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30" w:rsidRPr="00847227" w:rsidRDefault="00C10E30" w:rsidP="00802B6B">
      <w:pPr>
        <w:jc w:val="center"/>
        <w:rPr>
          <w:b/>
        </w:rPr>
      </w:pPr>
      <w:bookmarkStart w:id="0" w:name="_GoBack"/>
      <w:bookmarkEnd w:id="0"/>
      <w:r w:rsidRPr="00847227">
        <w:rPr>
          <w:b/>
        </w:rPr>
        <w:t>LE GPDS : Groupe de Pr</w:t>
      </w:r>
      <w:r w:rsidR="00594FA8">
        <w:rPr>
          <w:b/>
        </w:rPr>
        <w:t>évention du Décrochage Scolaire (cf. circulaire académique de janvier 2017)</w:t>
      </w:r>
    </w:p>
    <w:p w:rsidR="00847227" w:rsidRPr="00847227" w:rsidRDefault="00847227" w:rsidP="00847227">
      <w:pPr>
        <w:jc w:val="both"/>
        <w:rPr>
          <w:b/>
          <w:u w:val="single"/>
        </w:rPr>
      </w:pPr>
      <w:r w:rsidRPr="00847227">
        <w:rPr>
          <w:b/>
          <w:u w:val="single"/>
        </w:rPr>
        <w:t xml:space="preserve">Définition : </w:t>
      </w:r>
    </w:p>
    <w:p w:rsidR="00C10E30" w:rsidRPr="00DC5F0F" w:rsidRDefault="00C10E30" w:rsidP="00847227">
      <w:pPr>
        <w:ind w:firstLine="708"/>
        <w:jc w:val="both"/>
        <w:rPr>
          <w:bCs/>
        </w:rPr>
      </w:pPr>
      <w:r>
        <w:t xml:space="preserve">C’est </w:t>
      </w:r>
      <w:proofErr w:type="gramStart"/>
      <w:r>
        <w:t xml:space="preserve">une </w:t>
      </w:r>
      <w:r w:rsidRPr="00C10E30">
        <w:t xml:space="preserve"> «</w:t>
      </w:r>
      <w:proofErr w:type="gramEnd"/>
      <w:r w:rsidRPr="00C10E30">
        <w:t> instance mult</w:t>
      </w:r>
      <w:r w:rsidR="00552D16">
        <w:t>i-catégorielle interne à l’EPLE</w:t>
      </w:r>
      <w:r w:rsidRPr="00C10E30">
        <w:t>, disposi</w:t>
      </w:r>
      <w:r>
        <w:t xml:space="preserve">tif permanent de veille, </w:t>
      </w:r>
      <w:r w:rsidRPr="00C10E30">
        <w:t>assurant le repérage et la prise en charge de tout jeune présentant des risques de rupture scolaire et de déscolarisation</w:t>
      </w:r>
      <w:r w:rsidRPr="00C10E30">
        <w:rPr>
          <w:b/>
          <w:bCs/>
        </w:rPr>
        <w:t> </w:t>
      </w:r>
      <w:r w:rsidRPr="00847227">
        <w:rPr>
          <w:bCs/>
        </w:rPr>
        <w:t>»</w:t>
      </w:r>
      <w:r w:rsidR="00DC5F0F" w:rsidRPr="00847227">
        <w:rPr>
          <w:bCs/>
        </w:rPr>
        <w:t>. Le GPDS</w:t>
      </w:r>
      <w:r w:rsidR="00DC5F0F">
        <w:rPr>
          <w:b/>
          <w:bCs/>
        </w:rPr>
        <w:t xml:space="preserve"> </w:t>
      </w:r>
      <w:r w:rsidR="00DC5F0F">
        <w:rPr>
          <w:bCs/>
        </w:rPr>
        <w:t>apporte un appui aux élèves présentant des premiers si</w:t>
      </w:r>
      <w:r w:rsidR="005D728F">
        <w:rPr>
          <w:bCs/>
        </w:rPr>
        <w:t>gnes de décrochage et propose</w:t>
      </w:r>
      <w:r w:rsidR="00DC5F0F">
        <w:rPr>
          <w:bCs/>
        </w:rPr>
        <w:t xml:space="preserve"> un accompagnement approprié à chaque cas.</w:t>
      </w:r>
    </w:p>
    <w:p w:rsidR="00C10E30" w:rsidRPr="00847227" w:rsidRDefault="00C10E30" w:rsidP="00847227">
      <w:pPr>
        <w:pStyle w:val="Sansinterligne"/>
        <w:jc w:val="both"/>
        <w:rPr>
          <w:b/>
          <w:u w:val="single"/>
        </w:rPr>
      </w:pPr>
      <w:r w:rsidRPr="00847227">
        <w:rPr>
          <w:b/>
          <w:u w:val="single"/>
        </w:rPr>
        <w:t>Comp</w:t>
      </w:r>
      <w:r w:rsidR="00DC5F0F" w:rsidRPr="00847227">
        <w:rPr>
          <w:b/>
          <w:u w:val="single"/>
        </w:rPr>
        <w:t>o</w:t>
      </w:r>
      <w:r w:rsidRPr="00847227">
        <w:rPr>
          <w:b/>
          <w:u w:val="single"/>
        </w:rPr>
        <w:t>sition</w:t>
      </w:r>
      <w:r w:rsidR="005443F0" w:rsidRPr="00847227">
        <w:rPr>
          <w:b/>
          <w:u w:val="single"/>
        </w:rPr>
        <w:t> :</w:t>
      </w:r>
    </w:p>
    <w:p w:rsidR="00847227" w:rsidRDefault="00847227" w:rsidP="00847227">
      <w:pPr>
        <w:pStyle w:val="Sansinterligne"/>
        <w:jc w:val="both"/>
      </w:pPr>
    </w:p>
    <w:p w:rsidR="00DC5F0F" w:rsidRDefault="00847227" w:rsidP="00847227">
      <w:pPr>
        <w:pStyle w:val="Sansinterligne"/>
        <w:jc w:val="both"/>
      </w:pPr>
      <w:r>
        <w:t>Elle est variable selon les EPLE mais</w:t>
      </w:r>
      <w:r w:rsidR="00DC5F0F" w:rsidRPr="00DC5F0F">
        <w:t xml:space="preserve"> tous les acteurs de l’établissement peuvent y être associés car</w:t>
      </w:r>
      <w:r>
        <w:t xml:space="preserve"> le décrochage scolaire</w:t>
      </w:r>
      <w:r w:rsidR="00065A79">
        <w:t xml:space="preserve"> est l’affaire de tous. (</w:t>
      </w:r>
      <w:r w:rsidR="00DC5F0F" w:rsidRPr="00DC5F0F">
        <w:t>=&gt; regards croisés=&gt; analyse plus fine</w:t>
      </w:r>
      <w:r w:rsidR="00065A79">
        <w:t>)</w:t>
      </w:r>
      <w:r w:rsidR="005D728F">
        <w:t xml:space="preserve">. </w:t>
      </w:r>
      <w:r w:rsidR="00065A79">
        <w:t xml:space="preserve">NB : </w:t>
      </w:r>
      <w:r w:rsidR="005D728F">
        <w:t>Certains GPDS convient l’élève et les familles.</w:t>
      </w:r>
    </w:p>
    <w:p w:rsidR="00847227" w:rsidRPr="00DC5F0F" w:rsidRDefault="00847227" w:rsidP="00847227">
      <w:pPr>
        <w:pStyle w:val="Sansinterligne"/>
        <w:jc w:val="both"/>
      </w:pPr>
    </w:p>
    <w:p w:rsidR="00DC5F0F" w:rsidRDefault="00847227" w:rsidP="00847227">
      <w:pPr>
        <w:pStyle w:val="Sansinterligne"/>
        <w:jc w:val="both"/>
      </w:pPr>
      <w:r>
        <w:t>De manière générale, il est placé sous l’autorité du Chef d’Etablissement :</w:t>
      </w:r>
    </w:p>
    <w:p w:rsidR="00847227" w:rsidRPr="00DC5F0F" w:rsidRDefault="00847227" w:rsidP="00847227">
      <w:pPr>
        <w:pStyle w:val="Sansinterligne"/>
        <w:jc w:val="both"/>
      </w:pPr>
    </w:p>
    <w:p w:rsidR="00847227" w:rsidRDefault="00847227" w:rsidP="00847227">
      <w:pPr>
        <w:pStyle w:val="Sansinterligne"/>
        <w:numPr>
          <w:ilvl w:val="0"/>
          <w:numId w:val="2"/>
        </w:numPr>
        <w:jc w:val="both"/>
      </w:pPr>
      <w:proofErr w:type="gramStart"/>
      <w:r>
        <w:t>personnels</w:t>
      </w:r>
      <w:proofErr w:type="gramEnd"/>
      <w:r>
        <w:t xml:space="preserve"> de direction </w:t>
      </w:r>
    </w:p>
    <w:p w:rsidR="00847227" w:rsidRDefault="00D45279" w:rsidP="00847227">
      <w:pPr>
        <w:pStyle w:val="Sansinterligne"/>
        <w:numPr>
          <w:ilvl w:val="0"/>
          <w:numId w:val="2"/>
        </w:numPr>
        <w:jc w:val="both"/>
      </w:pPr>
      <w:proofErr w:type="gramStart"/>
      <w:r w:rsidRPr="00DC5F0F">
        <w:t>personnels</w:t>
      </w:r>
      <w:proofErr w:type="gramEnd"/>
      <w:r w:rsidRPr="00DC5F0F">
        <w:t xml:space="preserve"> médicaux-sociaux</w:t>
      </w:r>
      <w:r w:rsidR="00847227">
        <w:t xml:space="preserve"> (AS, infirmière)</w:t>
      </w:r>
    </w:p>
    <w:p w:rsidR="00847227" w:rsidRDefault="00D45279" w:rsidP="00847227">
      <w:pPr>
        <w:pStyle w:val="Sansinterligne"/>
        <w:numPr>
          <w:ilvl w:val="0"/>
          <w:numId w:val="2"/>
        </w:numPr>
        <w:jc w:val="both"/>
      </w:pPr>
      <w:r w:rsidRPr="00DC5F0F">
        <w:t>R</w:t>
      </w:r>
      <w:r w:rsidR="00847227">
        <w:t xml:space="preserve">éférent </w:t>
      </w:r>
      <w:r w:rsidRPr="00DC5F0F">
        <w:t>D</w:t>
      </w:r>
      <w:r w:rsidR="00847227">
        <w:t xml:space="preserve">écrochage </w:t>
      </w:r>
      <w:r w:rsidRPr="00DC5F0F">
        <w:t>S</w:t>
      </w:r>
      <w:r w:rsidR="00847227">
        <w:t xml:space="preserve">colaire </w:t>
      </w:r>
    </w:p>
    <w:p w:rsidR="00847227" w:rsidRDefault="00847227" w:rsidP="00847227">
      <w:pPr>
        <w:pStyle w:val="Sansinterligne"/>
        <w:numPr>
          <w:ilvl w:val="0"/>
          <w:numId w:val="2"/>
        </w:numPr>
        <w:jc w:val="both"/>
      </w:pPr>
      <w:r>
        <w:t>CPE</w:t>
      </w:r>
    </w:p>
    <w:p w:rsidR="00847227" w:rsidRDefault="00D45279" w:rsidP="00847227">
      <w:pPr>
        <w:pStyle w:val="Sansinterligne"/>
        <w:numPr>
          <w:ilvl w:val="0"/>
          <w:numId w:val="2"/>
        </w:numPr>
        <w:jc w:val="both"/>
      </w:pPr>
      <w:r w:rsidRPr="00DC5F0F">
        <w:t>COP</w:t>
      </w:r>
    </w:p>
    <w:p w:rsidR="004A1C26" w:rsidRDefault="00D45279" w:rsidP="00847227">
      <w:pPr>
        <w:pStyle w:val="Sansinterligne"/>
        <w:numPr>
          <w:ilvl w:val="0"/>
          <w:numId w:val="2"/>
        </w:numPr>
        <w:jc w:val="both"/>
      </w:pPr>
      <w:proofErr w:type="gramStart"/>
      <w:r w:rsidRPr="00DC5F0F">
        <w:t>autres</w:t>
      </w:r>
      <w:proofErr w:type="gramEnd"/>
      <w:r w:rsidRPr="00DC5F0F">
        <w:t xml:space="preserve"> partenaires occasionnels </w:t>
      </w:r>
      <w:r w:rsidR="00847227">
        <w:t xml:space="preserve">pour conseil </w:t>
      </w:r>
      <w:r w:rsidRPr="00DC5F0F">
        <w:t>: coordo. MLDS, associations (mais attention à ne pas externaliser la prise en charge)</w:t>
      </w:r>
    </w:p>
    <w:p w:rsidR="00847227" w:rsidRDefault="00847227" w:rsidP="00847227">
      <w:pPr>
        <w:pStyle w:val="Sansinterligne"/>
        <w:ind w:left="720"/>
      </w:pPr>
    </w:p>
    <w:p w:rsidR="00847227" w:rsidRDefault="00847227" w:rsidP="00847227">
      <w:pPr>
        <w:rPr>
          <w:b/>
          <w:u w:val="single"/>
        </w:rPr>
      </w:pPr>
      <w:r w:rsidRPr="00847227">
        <w:rPr>
          <w:b/>
          <w:u w:val="single"/>
        </w:rPr>
        <w:t xml:space="preserve">Exemples de propositions : </w:t>
      </w:r>
    </w:p>
    <w:p w:rsidR="00847227" w:rsidRDefault="005D728F" w:rsidP="005D728F">
      <w:pPr>
        <w:pStyle w:val="Paragraphedeliste"/>
        <w:numPr>
          <w:ilvl w:val="0"/>
          <w:numId w:val="3"/>
        </w:numPr>
      </w:pPr>
      <w:proofErr w:type="gramStart"/>
      <w:r>
        <w:t>aménagement</w:t>
      </w:r>
      <w:proofErr w:type="gramEnd"/>
      <w:r>
        <w:t xml:space="preserve"> de parcours, mise en place d’un tutorat avec un interlocuteur privilégié, mise en place d’un PAFI (Parcours Aménagé de Formation Initiale), aide à la réorientation, mise en place de soutien scolaire…</w:t>
      </w:r>
    </w:p>
    <w:p w:rsidR="003B6405" w:rsidRDefault="003B6405" w:rsidP="003B6405"/>
    <w:p w:rsidR="003B6405" w:rsidRPr="0030222C" w:rsidRDefault="00A6619C" w:rsidP="003B6405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83185</wp:posOffset>
                </wp:positionV>
                <wp:extent cx="2247900" cy="2028825"/>
                <wp:effectExtent l="9525" t="13970" r="19050" b="3365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2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734C" w:rsidRDefault="00EC734C">
                            <w:r>
                              <w:t>Exemple</w:t>
                            </w:r>
                            <w:r w:rsidR="000117B3">
                              <w:t>s</w:t>
                            </w:r>
                            <w:r>
                              <w:t xml:space="preserve"> d’accompagnement :</w:t>
                            </w:r>
                          </w:p>
                          <w:p w:rsidR="00EC734C" w:rsidRDefault="00EC734C">
                            <w:r>
                              <w:t>Tutorat</w:t>
                            </w:r>
                          </w:p>
                          <w:p w:rsidR="00EC734C" w:rsidRDefault="00EC734C">
                            <w:r>
                              <w:t>Soutien scolaire</w:t>
                            </w:r>
                          </w:p>
                          <w:p w:rsidR="00EC734C" w:rsidRDefault="00EC734C">
                            <w:r>
                              <w:t>Aménagement de parcours</w:t>
                            </w:r>
                          </w:p>
                          <w:p w:rsidR="00EC734C" w:rsidRDefault="00EC734C">
                            <w:r>
                              <w:t>PAFI…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530.65pt;margin-top:6.55pt;width:177pt;height:1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C734C" w:rsidRDefault="00EC734C">
                      <w:r>
                        <w:t>Exemple</w:t>
                      </w:r>
                      <w:r w:rsidR="000117B3">
                        <w:t>s</w:t>
                      </w:r>
                      <w:r>
                        <w:t xml:space="preserve"> d’accompagnement :</w:t>
                      </w:r>
                    </w:p>
                    <w:p w:rsidR="00EC734C" w:rsidRDefault="00EC734C">
                      <w:r>
                        <w:t>Tutorat</w:t>
                      </w:r>
                    </w:p>
                    <w:p w:rsidR="00EC734C" w:rsidRDefault="00EC734C">
                      <w:r>
                        <w:t>Soutien scolaire</w:t>
                      </w:r>
                    </w:p>
                    <w:p w:rsidR="00EC734C" w:rsidRDefault="00EC734C">
                      <w:r>
                        <w:t>Aménagement de parcours</w:t>
                      </w:r>
                    </w:p>
                    <w:p w:rsidR="00EC734C" w:rsidRDefault="00EC734C">
                      <w:r>
                        <w:t>PAFI…</w:t>
                      </w:r>
                    </w:p>
                  </w:txbxContent>
                </v:textbox>
              </v:roundrect>
            </w:pict>
          </mc:Fallback>
        </mc:AlternateContent>
      </w:r>
      <w:r w:rsidR="0030222C" w:rsidRPr="0030222C">
        <w:rPr>
          <w:b/>
          <w:sz w:val="28"/>
        </w:rPr>
        <w:t>Proposition d’organisation</w:t>
      </w:r>
      <w:r w:rsidR="003B6405" w:rsidRPr="0030222C">
        <w:rPr>
          <w:b/>
          <w:sz w:val="28"/>
        </w:rPr>
        <w:t> :</w:t>
      </w:r>
    </w:p>
    <w:p w:rsidR="0030222C" w:rsidRDefault="00EC734C" w:rsidP="00EC734C">
      <w:pPr>
        <w:tabs>
          <w:tab w:val="left" w:pos="9855"/>
        </w:tabs>
      </w:pPr>
      <w:r>
        <w:tab/>
      </w:r>
    </w:p>
    <w:p w:rsidR="003B6405" w:rsidRDefault="00A6619C" w:rsidP="003B64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69215</wp:posOffset>
                </wp:positionV>
                <wp:extent cx="2428875" cy="1343025"/>
                <wp:effectExtent l="9525" t="13970" r="19050" b="3365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3430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1657" w:rsidRDefault="008761F0">
                            <w:pPr>
                              <w:rPr>
                                <w:sz w:val="28"/>
                              </w:rPr>
                            </w:pPr>
                            <w:r w:rsidRPr="008761F0">
                              <w:rPr>
                                <w:sz w:val="28"/>
                              </w:rPr>
                              <w:sym w:font="Wingdings" w:char="F08C"/>
                            </w:r>
                            <w:r w:rsidR="0030222C" w:rsidRPr="008761F0">
                              <w:rPr>
                                <w:sz w:val="28"/>
                              </w:rPr>
                              <w:t>Repérage d’un élève par un membre de l’équipe enseignante</w:t>
                            </w:r>
                            <w:r w:rsidR="006D5BE5">
                              <w:rPr>
                                <w:sz w:val="28"/>
                              </w:rPr>
                              <w:t xml:space="preserve"> (voir doc</w:t>
                            </w:r>
                            <w:r w:rsidR="0030222C" w:rsidRPr="008761F0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841657" w:rsidRDefault="00841657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demande de l’élève</w:t>
                            </w:r>
                          </w:p>
                          <w:p w:rsidR="00841657" w:rsidRPr="008761F0" w:rsidRDefault="008416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7" type="#_x0000_t176" style="position:absolute;margin-left:-23.6pt;margin-top:5.45pt;width:191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41657" w:rsidRDefault="008761F0">
                      <w:pPr>
                        <w:rPr>
                          <w:sz w:val="28"/>
                        </w:rPr>
                      </w:pPr>
                      <w:r w:rsidRPr="008761F0">
                        <w:rPr>
                          <w:sz w:val="28"/>
                        </w:rPr>
                        <w:sym w:font="Wingdings" w:char="F08C"/>
                      </w:r>
                      <w:r w:rsidR="0030222C" w:rsidRPr="008761F0">
                        <w:rPr>
                          <w:sz w:val="28"/>
                        </w:rPr>
                        <w:t>Repérage d’un élève par un membre de l’équipe enseignante</w:t>
                      </w:r>
                      <w:r w:rsidR="006D5BE5">
                        <w:rPr>
                          <w:sz w:val="28"/>
                        </w:rPr>
                        <w:t xml:space="preserve"> (voir doc</w:t>
                      </w:r>
                      <w:r w:rsidR="0030222C" w:rsidRPr="008761F0">
                        <w:rPr>
                          <w:sz w:val="28"/>
                        </w:rPr>
                        <w:t>)</w:t>
                      </w:r>
                    </w:p>
                    <w:p w:rsidR="00841657" w:rsidRDefault="00841657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ou</w:t>
                      </w:r>
                      <w:proofErr w:type="gramEnd"/>
                      <w:r>
                        <w:rPr>
                          <w:sz w:val="28"/>
                        </w:rPr>
                        <w:t xml:space="preserve"> demande de l’élève</w:t>
                      </w:r>
                    </w:p>
                    <w:p w:rsidR="00841657" w:rsidRPr="008761F0" w:rsidRDefault="008416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405" w:rsidRPr="005D728F" w:rsidRDefault="003B6405" w:rsidP="003B6405"/>
    <w:p w:rsidR="00847227" w:rsidRPr="00DC5F0F" w:rsidRDefault="00A6619C" w:rsidP="008416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15240</wp:posOffset>
                </wp:positionV>
                <wp:extent cx="2314575" cy="1200150"/>
                <wp:effectExtent l="9525" t="6350" r="19050" b="317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22C" w:rsidRPr="008761F0" w:rsidRDefault="008761F0">
                            <w:pPr>
                              <w:rPr>
                                <w:sz w:val="24"/>
                              </w:rPr>
                            </w:pPr>
                            <w:r w:rsidRPr="008761F0">
                              <w:rPr>
                                <w:sz w:val="28"/>
                              </w:rPr>
                              <w:sym w:font="Wingdings" w:char="F08D"/>
                            </w:r>
                            <w:r w:rsidR="0030222C" w:rsidRPr="008761F0">
                              <w:rPr>
                                <w:sz w:val="28"/>
                              </w:rPr>
                              <w:t xml:space="preserve">Signalement au PP puis au référent décrochage scolaire (prévoir </w:t>
                            </w:r>
                            <w:r w:rsidR="00841657">
                              <w:rPr>
                                <w:sz w:val="28"/>
                              </w:rPr>
                              <w:t>un casier en salle des profs</w:t>
                            </w:r>
                            <w:r w:rsidR="00CE7E3A">
                              <w:rPr>
                                <w:sz w:val="28"/>
                              </w:rPr>
                              <w:t xml:space="preserve"> </w:t>
                            </w:r>
                            <w:r w:rsidR="00CE7E3A" w:rsidRPr="00CE7E3A">
                              <w:rPr>
                                <w:sz w:val="20"/>
                              </w:rPr>
                              <w:t>par ex</w:t>
                            </w:r>
                            <w:r w:rsidR="00841657" w:rsidRPr="00CE7E3A">
                              <w:rPr>
                                <w:sz w:val="20"/>
                              </w:rPr>
                              <w:t>)</w:t>
                            </w:r>
                            <w:r w:rsidR="0030222C" w:rsidRPr="00CE7E3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117.4pt;margin-top:1.2pt;width:182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0222C" w:rsidRPr="008761F0" w:rsidRDefault="008761F0">
                      <w:pPr>
                        <w:rPr>
                          <w:sz w:val="24"/>
                        </w:rPr>
                      </w:pPr>
                      <w:r w:rsidRPr="008761F0">
                        <w:rPr>
                          <w:sz w:val="28"/>
                        </w:rPr>
                        <w:sym w:font="Wingdings" w:char="F08D"/>
                      </w:r>
                      <w:r w:rsidR="0030222C" w:rsidRPr="008761F0">
                        <w:rPr>
                          <w:sz w:val="28"/>
                        </w:rPr>
                        <w:t xml:space="preserve">Signalement au PP puis au référent décrochage scolaire (prévoir </w:t>
                      </w:r>
                      <w:r w:rsidR="00841657">
                        <w:rPr>
                          <w:sz w:val="28"/>
                        </w:rPr>
                        <w:t>un casier en salle des profs</w:t>
                      </w:r>
                      <w:r w:rsidR="00CE7E3A">
                        <w:rPr>
                          <w:sz w:val="28"/>
                        </w:rPr>
                        <w:t xml:space="preserve"> </w:t>
                      </w:r>
                      <w:r w:rsidR="00CE7E3A" w:rsidRPr="00CE7E3A">
                        <w:rPr>
                          <w:sz w:val="20"/>
                        </w:rPr>
                        <w:t>par ex</w:t>
                      </w:r>
                      <w:r w:rsidR="00841657" w:rsidRPr="00CE7E3A">
                        <w:rPr>
                          <w:sz w:val="20"/>
                        </w:rPr>
                        <w:t>)</w:t>
                      </w:r>
                      <w:r w:rsidR="0030222C" w:rsidRPr="00CE7E3A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5F0F" w:rsidRPr="005443F0" w:rsidRDefault="00A661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642620</wp:posOffset>
                </wp:positionV>
                <wp:extent cx="271780" cy="685800"/>
                <wp:effectExtent l="23495" t="13335" r="19050" b="571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685800"/>
                        </a:xfrm>
                        <a:prstGeom prst="upArrow">
                          <a:avLst>
                            <a:gd name="adj1" fmla="val 50000"/>
                            <a:gd name="adj2" fmla="val 630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FF9F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7" o:spid="_x0000_s1026" type="#_x0000_t68" style="position:absolute;margin-left:614.25pt;margin-top:50.6pt;width:21.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1842770</wp:posOffset>
                </wp:positionV>
                <wp:extent cx="2971800" cy="1409700"/>
                <wp:effectExtent l="9525" t="13335" r="9525" b="571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09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C16" w:rsidRDefault="00363C16">
                            <w:r>
                              <w:t xml:space="preserve">NB : Le GPDS peut convier des membres extérieurs s’il le juge approprié. </w:t>
                            </w:r>
                          </w:p>
                          <w:p w:rsidR="00363C16" w:rsidRDefault="00363C16">
                            <w:r>
                              <w:t>Certains GPDS convient les élèves et leurs familles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9" type="#_x0000_t176" style="position:absolute;margin-left:9.4pt;margin-top:145.1pt;width:234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">
                <v:textbox>
                  <w:txbxContent>
                    <w:p w:rsidR="00363C16" w:rsidRDefault="00363C16">
                      <w:r>
                        <w:t xml:space="preserve">NB : Le GPDS peut convier des membres extérieurs s’il le juge approprié. </w:t>
                      </w:r>
                    </w:p>
                    <w:p w:rsidR="00363C16" w:rsidRDefault="00363C16">
                      <w:r>
                        <w:t>Certains GPDS convient les élèves et leurs familles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543560</wp:posOffset>
                </wp:positionV>
                <wp:extent cx="1933575" cy="1165860"/>
                <wp:effectExtent l="9525" t="9525" r="19050" b="342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16586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22C" w:rsidRPr="008761F0" w:rsidRDefault="008761F0">
                            <w:pPr>
                              <w:rPr>
                                <w:sz w:val="28"/>
                              </w:rPr>
                            </w:pPr>
                            <w:r w:rsidRPr="008761F0">
                              <w:rPr>
                                <w:sz w:val="28"/>
                              </w:rPr>
                              <w:sym w:font="Wingdings" w:char="F08E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30222C" w:rsidRPr="008761F0">
                              <w:rPr>
                                <w:sz w:val="28"/>
                              </w:rPr>
                              <w:t>Référent Décrochage Scolaire fait le lien avec le GPDS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76" style="position:absolute;margin-left:259.15pt;margin-top:42.8pt;width:152.25pt;height: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30222C" w:rsidRPr="008761F0" w:rsidRDefault="008761F0">
                      <w:pPr>
                        <w:rPr>
                          <w:sz w:val="28"/>
                        </w:rPr>
                      </w:pPr>
                      <w:r w:rsidRPr="008761F0">
                        <w:rPr>
                          <w:sz w:val="28"/>
                        </w:rPr>
                        <w:sym w:font="Wingdings" w:char="F08E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30222C" w:rsidRPr="008761F0">
                        <w:rPr>
                          <w:sz w:val="28"/>
                        </w:rPr>
                        <w:t>Référent Décrochage Scolaire fait le lien avec le GPDS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1025525</wp:posOffset>
                </wp:positionV>
                <wp:extent cx="2286000" cy="994410"/>
                <wp:effectExtent l="9525" t="15240" r="19050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9441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22C" w:rsidRPr="008761F0" w:rsidRDefault="008761F0">
                            <w:pPr>
                              <w:rPr>
                                <w:sz w:val="28"/>
                              </w:rPr>
                            </w:pPr>
                            <w:r w:rsidRPr="008761F0">
                              <w:rPr>
                                <w:sz w:val="28"/>
                              </w:rPr>
                              <w:sym w:font="Wingdings" w:char="F08F"/>
                            </w:r>
                            <w:r w:rsidR="0030222C" w:rsidRPr="008761F0">
                              <w:rPr>
                                <w:sz w:val="28"/>
                              </w:rPr>
                              <w:t>Analyse du cas de l’élève par le GPDS</w:t>
                            </w:r>
                          </w:p>
                          <w:p w:rsidR="0030222C" w:rsidRPr="008761F0" w:rsidRDefault="0030222C">
                            <w:pPr>
                              <w:rPr>
                                <w:sz w:val="28"/>
                              </w:rPr>
                            </w:pPr>
                            <w:r w:rsidRPr="008761F0">
                              <w:rPr>
                                <w:sz w:val="28"/>
                              </w:rPr>
                              <w:t>(</w:t>
                            </w:r>
                            <w:proofErr w:type="gramStart"/>
                            <w:r w:rsidRPr="008761F0">
                              <w:rPr>
                                <w:sz w:val="28"/>
                              </w:rPr>
                              <w:t>voir</w:t>
                            </w:r>
                            <w:proofErr w:type="gramEnd"/>
                            <w:r w:rsidRPr="008761F0">
                              <w:rPr>
                                <w:sz w:val="28"/>
                              </w:rPr>
                              <w:t xml:space="preserve"> docs)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76" style="position:absolute;margin-left:397.15pt;margin-top:80.75pt;width:180pt;height:7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30222C" w:rsidRPr="008761F0" w:rsidRDefault="008761F0">
                      <w:pPr>
                        <w:rPr>
                          <w:sz w:val="28"/>
                        </w:rPr>
                      </w:pPr>
                      <w:r w:rsidRPr="008761F0">
                        <w:rPr>
                          <w:sz w:val="28"/>
                        </w:rPr>
                        <w:sym w:font="Wingdings" w:char="F08F"/>
                      </w:r>
                      <w:r w:rsidR="0030222C" w:rsidRPr="008761F0">
                        <w:rPr>
                          <w:sz w:val="28"/>
                        </w:rPr>
                        <w:t>Analyse du cas de l’élève par le GPDS</w:t>
                      </w:r>
                    </w:p>
                    <w:p w:rsidR="0030222C" w:rsidRPr="008761F0" w:rsidRDefault="0030222C">
                      <w:pPr>
                        <w:rPr>
                          <w:sz w:val="28"/>
                        </w:rPr>
                      </w:pPr>
                      <w:r w:rsidRPr="008761F0">
                        <w:rPr>
                          <w:sz w:val="28"/>
                        </w:rPr>
                        <w:t>(</w:t>
                      </w:r>
                      <w:proofErr w:type="gramStart"/>
                      <w:r w:rsidRPr="008761F0">
                        <w:rPr>
                          <w:sz w:val="28"/>
                        </w:rPr>
                        <w:t>voir</w:t>
                      </w:r>
                      <w:proofErr w:type="gramEnd"/>
                      <w:r w:rsidRPr="008761F0">
                        <w:rPr>
                          <w:sz w:val="28"/>
                        </w:rPr>
                        <w:t xml:space="preserve"> docs)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6691630</wp:posOffset>
                </wp:positionH>
                <wp:positionV relativeFrom="paragraph">
                  <wp:posOffset>1501775</wp:posOffset>
                </wp:positionV>
                <wp:extent cx="2362200" cy="946785"/>
                <wp:effectExtent l="9525" t="15240" r="19050" b="285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4678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22C" w:rsidRPr="008761F0" w:rsidRDefault="008761F0">
                            <w:pPr>
                              <w:rPr>
                                <w:sz w:val="28"/>
                              </w:rPr>
                            </w:pPr>
                            <w:r w:rsidRPr="008761F0">
                              <w:rPr>
                                <w:sz w:val="28"/>
                              </w:rPr>
                              <w:sym w:font="Wingdings" w:char="F090"/>
                            </w:r>
                            <w:r w:rsidR="0030222C" w:rsidRPr="008761F0">
                              <w:rPr>
                                <w:sz w:val="28"/>
                              </w:rPr>
                              <w:t>Propositions de solutions d’accompagnement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76" style="position:absolute;margin-left:526.9pt;margin-top:118.25pt;width:186pt;height:7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0222C" w:rsidRPr="008761F0" w:rsidRDefault="008761F0">
                      <w:pPr>
                        <w:rPr>
                          <w:sz w:val="28"/>
                        </w:rPr>
                      </w:pPr>
                      <w:r w:rsidRPr="008761F0">
                        <w:rPr>
                          <w:sz w:val="28"/>
                        </w:rPr>
                        <w:sym w:font="Wingdings" w:char="F090"/>
                      </w:r>
                      <w:r w:rsidR="0030222C" w:rsidRPr="008761F0">
                        <w:rPr>
                          <w:sz w:val="28"/>
                        </w:rPr>
                        <w:t>Propositions de solutions d’accompagnement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5F0F" w:rsidRPr="005443F0" w:rsidSect="00C10E3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91" w:rsidRDefault="002F4B91" w:rsidP="007D50FF">
      <w:pPr>
        <w:spacing w:after="0" w:line="240" w:lineRule="auto"/>
      </w:pPr>
      <w:r>
        <w:separator/>
      </w:r>
    </w:p>
  </w:endnote>
  <w:endnote w:type="continuationSeparator" w:id="0">
    <w:p w:rsidR="002F4B91" w:rsidRDefault="002F4B91" w:rsidP="007D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91" w:rsidRDefault="002F4B91" w:rsidP="007D50FF">
      <w:pPr>
        <w:spacing w:after="0" w:line="240" w:lineRule="auto"/>
      </w:pPr>
      <w:r>
        <w:separator/>
      </w:r>
    </w:p>
  </w:footnote>
  <w:footnote w:type="continuationSeparator" w:id="0">
    <w:p w:rsidR="002F4B91" w:rsidRDefault="002F4B91" w:rsidP="007D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6B" w:rsidRDefault="00802B6B">
    <w:pPr>
      <w:pStyle w:val="En-tte"/>
    </w:pP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6"/>
      <w:gridCol w:w="4675"/>
      <w:gridCol w:w="4663"/>
    </w:tblGrid>
    <w:tr w:rsidR="00802B6B" w:rsidTr="00FD7983">
      <w:trPr>
        <w:jc w:val="center"/>
      </w:trPr>
      <w:tc>
        <w:tcPr>
          <w:tcW w:w="4714" w:type="dxa"/>
        </w:tcPr>
        <w:p w:rsidR="00802B6B" w:rsidRDefault="00B535B9">
          <w:pPr>
            <w:pStyle w:val="En-tte"/>
          </w:pPr>
          <w:r w:rsidRPr="0098685F">
            <w:rPr>
              <w:rFonts w:eastAsia="Calibri"/>
              <w:noProof/>
            </w:rPr>
            <w:drawing>
              <wp:inline distT="0" distB="0" distL="0" distR="0" wp14:anchorId="53B7436F" wp14:editId="38A2C946">
                <wp:extent cx="1066800" cy="1151179"/>
                <wp:effectExtent l="0" t="0" r="0" b="0"/>
                <wp:docPr id="5" name="Image 1" descr="D:\Users\proviseur\Desktop\logos2016\logoco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proviseur\Desktop\logos2016\logocou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928" cy="11523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</w:tcPr>
        <w:p w:rsidR="00802B6B" w:rsidRDefault="00FD7983">
          <w:pPr>
            <w:pStyle w:val="En-tte"/>
          </w:pPr>
          <w:r w:rsidRPr="00FD7983">
            <w:rPr>
              <w:noProof/>
              <w:lang w:eastAsia="fr-FR"/>
            </w:rPr>
            <w:drawing>
              <wp:inline distT="0" distB="0" distL="0" distR="0">
                <wp:extent cx="1333500" cy="1023938"/>
                <wp:effectExtent l="19050" t="0" r="0" b="0"/>
                <wp:docPr id="4" name="Image 2" descr="decrochage-scolair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decrochage-scolair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23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</w:tcPr>
        <w:p w:rsidR="00802B6B" w:rsidRDefault="00FD7983">
          <w:pPr>
            <w:pStyle w:val="En-tte"/>
          </w:pPr>
          <w:r>
            <w:t>Ghislaine Chabert</w:t>
          </w:r>
        </w:p>
        <w:p w:rsidR="00966B65" w:rsidRDefault="00FD7983">
          <w:pPr>
            <w:pStyle w:val="En-tte"/>
          </w:pPr>
          <w:r>
            <w:t>Coordonnatrice MLDS</w:t>
          </w:r>
          <w:r w:rsidR="006B29E4">
            <w:t xml:space="preserve">. Lycée Déodat de Séverac. </w:t>
          </w:r>
        </w:p>
        <w:p w:rsidR="00FD7983" w:rsidRDefault="00FD7983">
          <w:pPr>
            <w:pStyle w:val="En-tte"/>
          </w:pPr>
          <w:r>
            <w:t>06 11 08 29 70</w:t>
          </w:r>
        </w:p>
      </w:tc>
    </w:tr>
  </w:tbl>
  <w:p w:rsidR="007D50FF" w:rsidRDefault="007D50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626"/>
    <w:multiLevelType w:val="hybridMultilevel"/>
    <w:tmpl w:val="E320C4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02ED"/>
    <w:multiLevelType w:val="hybridMultilevel"/>
    <w:tmpl w:val="E64C9D3A"/>
    <w:lvl w:ilvl="0" w:tplc="D3784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D272E"/>
    <w:multiLevelType w:val="hybridMultilevel"/>
    <w:tmpl w:val="5D447242"/>
    <w:lvl w:ilvl="0" w:tplc="C00AC49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417E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A24D3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12201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C714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03AB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06D8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C2161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30"/>
    <w:rsid w:val="000117B3"/>
    <w:rsid w:val="00044E4C"/>
    <w:rsid w:val="00065A79"/>
    <w:rsid w:val="00191172"/>
    <w:rsid w:val="00271ECE"/>
    <w:rsid w:val="002B4E9F"/>
    <w:rsid w:val="002B6C4E"/>
    <w:rsid w:val="002F4B91"/>
    <w:rsid w:val="0030222C"/>
    <w:rsid w:val="0033594C"/>
    <w:rsid w:val="00363C16"/>
    <w:rsid w:val="003B6405"/>
    <w:rsid w:val="003E3118"/>
    <w:rsid w:val="004050A0"/>
    <w:rsid w:val="004667B4"/>
    <w:rsid w:val="004A1C26"/>
    <w:rsid w:val="005443F0"/>
    <w:rsid w:val="00552D16"/>
    <w:rsid w:val="00594FA8"/>
    <w:rsid w:val="005D728F"/>
    <w:rsid w:val="006241DB"/>
    <w:rsid w:val="006B29E4"/>
    <w:rsid w:val="006D5BE5"/>
    <w:rsid w:val="007D50FF"/>
    <w:rsid w:val="00802B6B"/>
    <w:rsid w:val="00841657"/>
    <w:rsid w:val="00847227"/>
    <w:rsid w:val="008761F0"/>
    <w:rsid w:val="008835D7"/>
    <w:rsid w:val="008E1CF5"/>
    <w:rsid w:val="009401AC"/>
    <w:rsid w:val="00966B65"/>
    <w:rsid w:val="00A6619C"/>
    <w:rsid w:val="00B535B9"/>
    <w:rsid w:val="00C10E30"/>
    <w:rsid w:val="00CE7E3A"/>
    <w:rsid w:val="00D45279"/>
    <w:rsid w:val="00DC5F0F"/>
    <w:rsid w:val="00E47548"/>
    <w:rsid w:val="00EC734C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577cb"/>
    </o:shapedefaults>
    <o:shapelayout v:ext="edit">
      <o:idmap v:ext="edit" data="1"/>
    </o:shapelayout>
  </w:shapeDefaults>
  <w:decimalSymbol w:val=","/>
  <w:listSeparator w:val=";"/>
  <w15:docId w15:val="{5311EACF-6E2C-4CC5-BD33-2A68C274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722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D72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0FF"/>
  </w:style>
  <w:style w:type="paragraph" w:styleId="Pieddepage">
    <w:name w:val="footer"/>
    <w:basedOn w:val="Normal"/>
    <w:link w:val="PieddepageCar"/>
    <w:uiPriority w:val="99"/>
    <w:unhideWhenUsed/>
    <w:rsid w:val="007D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0FF"/>
  </w:style>
  <w:style w:type="paragraph" w:styleId="Textedebulles">
    <w:name w:val="Balloon Text"/>
    <w:basedOn w:val="Normal"/>
    <w:link w:val="TextedebullesCar"/>
    <w:uiPriority w:val="99"/>
    <w:semiHidden/>
    <w:unhideWhenUsed/>
    <w:rsid w:val="007D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0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2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34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3082-7EE7-4897-9DFB-57029E4B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MLDS</dc:creator>
  <cp:lastModifiedBy>CHABERG</cp:lastModifiedBy>
  <cp:revision>2</cp:revision>
  <dcterms:created xsi:type="dcterms:W3CDTF">2021-09-09T10:17:00Z</dcterms:created>
  <dcterms:modified xsi:type="dcterms:W3CDTF">2021-09-09T10:17:00Z</dcterms:modified>
</cp:coreProperties>
</file>