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E" w:rsidRPr="00B53FDE" w:rsidRDefault="00B53FDE" w:rsidP="00B53FDE">
      <w:pPr>
        <w:pStyle w:val="Titre"/>
        <w:jc w:val="center"/>
        <w:rPr>
          <w:rFonts w:ascii="Times New Roman" w:eastAsia="Times New Roman" w:hAnsi="Times New Roman" w:cs="Times New Roman"/>
          <w:lang w:eastAsia="fr-FR"/>
        </w:rPr>
      </w:pPr>
      <w:r w:rsidRPr="00B53FDE">
        <w:rPr>
          <w:rFonts w:ascii="Times New Roman" w:eastAsia="Times New Roman" w:hAnsi="Times New Roman" w:cs="Times New Roman"/>
          <w:lang w:eastAsia="fr-FR"/>
        </w:rPr>
        <w:t>Recommander une lecture : variété des productions réalisées :</w:t>
      </w:r>
    </w:p>
    <w:p w:rsidR="00B53FDE" w:rsidRP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3FDE">
        <w:rPr>
          <w:rFonts w:ascii="Times New Roman" w:hAnsi="Times New Roman" w:cs="Times New Roman"/>
        </w:rPr>
        <w:t>  </w:t>
      </w:r>
      <w:r w:rsidRPr="00B53FDE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.3pt;width:288.7pt;height:104.6pt;z-index:251658240;mso-position-horizontal-relative:text;mso-position-vertical-relative:text" stroked="f">
            <v:textbox style="mso-next-textbox:#_x0000_s1026">
              <w:txbxContent>
                <w:p w:rsidR="00B53FDE" w:rsidRDefault="00B53FDE">
                  <w:r>
                    <w:t>        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74085" cy="686435"/>
                        <wp:effectExtent l="19050" t="0" r="0" b="0"/>
                        <wp:docPr id="1" name="Image 0" descr="Logo traa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traaam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4085" cy="686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FDE" w:rsidRPr="00B53FDE" w:rsidRDefault="00B53FDE" w:rsidP="00B53FDE">
      <w:pPr>
        <w:spacing w:after="0" w:line="240" w:lineRule="auto"/>
        <w:rPr>
          <w:rFonts w:ascii="Times New Roman" w:hAnsi="Times New Roman" w:cs="Times New Roman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hAnsi="Times New Roman" w:cs="Times New Roman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hAnsi="Times New Roman" w:cs="Times New Roman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3FDE" w:rsidRPr="00B53FDE" w:rsidRDefault="00B53FDE" w:rsidP="00B5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52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1088"/>
        <w:gridCol w:w="1239"/>
        <w:gridCol w:w="1684"/>
        <w:gridCol w:w="1808"/>
        <w:gridCol w:w="1985"/>
        <w:gridCol w:w="2126"/>
        <w:gridCol w:w="4111"/>
      </w:tblGrid>
      <w:tr w:rsidR="00B53FDE" w:rsidRPr="00B53FDE" w:rsidTr="00B53FDE">
        <w:trPr>
          <w:trHeight w:val="2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Type de production :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Plateforme de publication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Type de production médiatique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Type d'information :</w:t>
            </w: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-documentaire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-communicationnelle ou promotionnelle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subjective, émotionnelle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appropriation personnelle par une nouvelle création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Forme traditionnelle ou nouvelle ?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est-ce une forme traditionnelle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y a-t-il une transformation de cette forme ?</w:t>
            </w:r>
          </w:p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- est-ce une forme née avec le numérique ?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Est-ce que cette production s'appuie sur un usage social ? Des pratiques non formelles 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Apprentissages autour d'un média spécifique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Apprentissages en « écriture » médiatique</w:t>
            </w:r>
          </w:p>
        </w:tc>
      </w:tr>
      <w:tr w:rsidR="00B53FDE" w:rsidRPr="00B53FDE" w:rsidTr="00B53FDE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Critique littéraire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Babelio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Documentaire + subjective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53F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Forme traditionnelle (de presse) : critique littéraire, ou chronique littéraire, transformée par le réseau social : nouvelles formes de prescription partagées par une communauté grâce au numérique et plus particulièrement au web2.0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Oui, réseau social, commentaire et recommandation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Réseau social : profil, avatar, amis, recommandations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Argumentation poussée (se différencier des autres critiques déjà présentes sur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Babelio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</w:tr>
      <w:tr w:rsidR="00B53FDE" w:rsidRPr="00B53FDE" w:rsidTr="00B53FDE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Soundcloud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Son :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podcast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Documentaire +</w:t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Subjective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Usage social : possibilité de commenter, partager, etc.).</w:t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Pratiques non formelles : à voir… Plate-forme connue des adolescents (écoute, production) 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Radio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Ecriture radiophonique : être capable de maintenir l’attention de l’auditeur (construction des phrases, rythme, etc.)</w:t>
            </w:r>
          </w:p>
        </w:tc>
      </w:tr>
      <w:tr w:rsidR="00B53FDE" w:rsidRPr="00B53FDE" w:rsidTr="00B53FDE">
        <w:trPr>
          <w:trHeight w:val="2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Youtube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(vidéo -</w:t>
            </w:r>
            <w:r w:rsidRPr="00B5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booktube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Subjective + nouvelle création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Oui.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Youtubers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 humoristes, chroniques courtes filmées</w:t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Pratique adolescente forte</w:t>
            </w: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Diverses formes de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booktubes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Nouveaux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influenceurs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pour les jeunes et nouvelles façons de </w:t>
            </w: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s’informer impactées fortement par la vidéo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Plateforme de partage,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Youtube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Travail sur la publication en ligne, l’image de soi et la grammaire communicationnelle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Mise en scène d'une argumentation, mise en scène de soi. Indexation</w:t>
            </w:r>
          </w:p>
        </w:tc>
      </w:tr>
      <w:tr w:rsidR="00B53FDE" w:rsidRPr="00B53FDE" w:rsidTr="00B53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Booktrailers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Booktrailers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filmé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Vidéo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Communicationnelle + nouvelle création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Bande annonce de film de cinéma transposée ici au livre.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Cinéma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cinématographique : plans, prises de vues...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Scénographie cinématographique,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storyboard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 bande son, musique</w:t>
            </w:r>
          </w:p>
        </w:tc>
      </w:tr>
      <w:tr w:rsidR="00B53FDE" w:rsidRPr="00B53FDE" w:rsidTr="00B53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Quizz/Défi 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Google drive + Twitter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Texte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Documentaire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Instadefibabelio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; devinettes transformées par le réseau social : interaction, échanges de points de vue à partir d’une photo, confrontation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Oui, réseau social. Pratique adolescente forte autour des échanges de photographies. Pratiques éphémères.</w:t>
            </w:r>
          </w:p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Réseau social : identité numérique, traces, droit à l’image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Argumentation, utilisation de mots clés,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hashtags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permettant de retrouver l’information rapidement, cadrage photographique.</w:t>
            </w:r>
          </w:p>
        </w:tc>
      </w:tr>
      <w:tr w:rsidR="00B53FDE" w:rsidRPr="00B53FDE" w:rsidTr="00B53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Infographie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Piktochart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Infographie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Promotionnelle et personnelle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Forme qui existe mais qui se développe avec le numérique, l’impact de l’image et le travail sur l’info data.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Forme très utilisée dans le journalisme.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Logiciel d’infographie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Apprentissage du design informationnel</w:t>
            </w:r>
          </w:p>
        </w:tc>
      </w:tr>
      <w:tr w:rsidR="00B53FDE" w:rsidRPr="00B53FDE" w:rsidTr="00B53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Nuages de mots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Tagul</w:t>
            </w:r>
            <w:proofErr w:type="spellEnd"/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+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Padlet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Texte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Documentaire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Forme qui se développe avec le numérique, en travaillant sur la graphie des mots et des concepts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Mots clés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Définir des mots clés pour qualifier un texte. Aborder la notion de </w:t>
            </w: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sérendipité</w:t>
            </w:r>
            <w:proofErr w:type="spellEnd"/>
          </w:p>
        </w:tc>
      </w:tr>
      <w:tr w:rsidR="00B53FDE" w:rsidRPr="00B53FDE" w:rsidTr="00B53F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Couverture de livre enrichie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Thinglink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multimédia (texte, image, et éventuellement son et vidéo)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-documentaire</w:t>
            </w:r>
          </w:p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-subjective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Formes traditionnelles (présentation d’un livre - personnages, intrigue, auteur- critique littéraire) transformées par numérique.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Usage social : construction collaborative de l’image enrichie.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r-FR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53FDE" w:rsidRPr="00B53FDE" w:rsidRDefault="00B53FDE" w:rsidP="00B5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3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Lien image/texte</w:t>
            </w:r>
          </w:p>
          <w:p w:rsidR="00B53FDE" w:rsidRPr="00B53FDE" w:rsidRDefault="00B53FDE" w:rsidP="00B53F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50D87" w:rsidRPr="00B53FDE" w:rsidRDefault="00C50D87">
      <w:pPr>
        <w:rPr>
          <w:rFonts w:ascii="Times New Roman" w:hAnsi="Times New Roman" w:cs="Times New Roman"/>
        </w:rPr>
      </w:pPr>
    </w:p>
    <w:sectPr w:rsidR="00C50D87" w:rsidRPr="00B53FDE" w:rsidSect="00B53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FDE"/>
    <w:rsid w:val="000207BC"/>
    <w:rsid w:val="001E36B2"/>
    <w:rsid w:val="00200DB1"/>
    <w:rsid w:val="002912A0"/>
    <w:rsid w:val="0032521E"/>
    <w:rsid w:val="00381DB4"/>
    <w:rsid w:val="00381E2E"/>
    <w:rsid w:val="004B17AB"/>
    <w:rsid w:val="004D113D"/>
    <w:rsid w:val="005C6E17"/>
    <w:rsid w:val="00677A2D"/>
    <w:rsid w:val="00912A1E"/>
    <w:rsid w:val="00A13CD5"/>
    <w:rsid w:val="00AD5972"/>
    <w:rsid w:val="00B53FDE"/>
    <w:rsid w:val="00C50D87"/>
    <w:rsid w:val="00F02E9D"/>
    <w:rsid w:val="00F9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3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3003</Characters>
  <Application>Microsoft Office Word</Application>
  <DocSecurity>0</DocSecurity>
  <Lines>25</Lines>
  <Paragraphs>7</Paragraphs>
  <ScaleCrop>false</ScaleCrop>
  <Company>Hewlett-Packard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2016-06-09T19:10:00Z</dcterms:created>
  <dcterms:modified xsi:type="dcterms:W3CDTF">2016-06-09T19:19:00Z</dcterms:modified>
</cp:coreProperties>
</file>