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407" w14:textId="77777777" w:rsidR="007443C4" w:rsidRDefault="007443C4" w:rsidP="00263803">
      <w:pPr>
        <w:jc w:val="both"/>
      </w:pPr>
      <w:r>
        <w:rPr>
          <w:b/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44799434" wp14:editId="07376C41">
            <wp:simplePos x="0" y="0"/>
            <wp:positionH relativeFrom="column">
              <wp:posOffset>4389120</wp:posOffset>
            </wp:positionH>
            <wp:positionV relativeFrom="paragraph">
              <wp:posOffset>15240</wp:posOffset>
            </wp:positionV>
            <wp:extent cx="1701600" cy="1568450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" t="-3" r="-3" b="2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0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7440B986" wp14:editId="721A478E">
            <wp:extent cx="1272540" cy="623570"/>
            <wp:effectExtent l="0" t="0" r="762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753818C8" wp14:editId="041B96CA">
            <wp:extent cx="1043940" cy="6172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17466AD" wp14:editId="5993C387">
            <wp:extent cx="1450975" cy="14509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E9AB8" w14:textId="77777777" w:rsidR="00841F79" w:rsidRDefault="00841F79" w:rsidP="00841F79">
      <w:pPr>
        <w:spacing w:after="120" w:line="240" w:lineRule="auto"/>
        <w:ind w:left="4248"/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324715" w14:textId="77777777" w:rsidR="00FF7F02" w:rsidRPr="00FF7F02" w:rsidRDefault="002B6DD0" w:rsidP="00FF7F02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FF7F02" w:rsidRPr="00FF7F02">
        <w:rPr>
          <w:sz w:val="20"/>
          <w:szCs w:val="20"/>
        </w:rPr>
        <w:t>Mirmande, le 8 novembre 2021</w:t>
      </w:r>
    </w:p>
    <w:p w14:paraId="64DDB9FB" w14:textId="77777777" w:rsidR="00FF7F02" w:rsidRPr="00FF7F02" w:rsidRDefault="00FF7F02" w:rsidP="00FF7F02">
      <w:pPr>
        <w:jc w:val="both"/>
        <w:rPr>
          <w:sz w:val="20"/>
          <w:szCs w:val="20"/>
        </w:rPr>
      </w:pPr>
      <w:r w:rsidRPr="00FF7F02">
        <w:rPr>
          <w:sz w:val="20"/>
          <w:szCs w:val="20"/>
        </w:rPr>
        <w:t>A Mesdames les Rectrices et Messieurs les Recteurs d’Académie,</w:t>
      </w:r>
    </w:p>
    <w:p w14:paraId="2934CBB8" w14:textId="77777777" w:rsidR="00FF7F02" w:rsidRPr="00FF7F02" w:rsidRDefault="00FF7F02" w:rsidP="00FF7F02">
      <w:pPr>
        <w:jc w:val="both"/>
        <w:rPr>
          <w:sz w:val="20"/>
          <w:szCs w:val="20"/>
        </w:rPr>
      </w:pPr>
      <w:r w:rsidRPr="00FF7F02">
        <w:rPr>
          <w:sz w:val="20"/>
          <w:szCs w:val="20"/>
        </w:rPr>
        <w:t>L’association d’intérêt général « </w:t>
      </w:r>
      <w:r w:rsidRPr="00FF7F02">
        <w:rPr>
          <w:b/>
          <w:bCs/>
          <w:sz w:val="20"/>
          <w:szCs w:val="20"/>
        </w:rPr>
        <w:t>Les Chemins du Faire</w:t>
      </w:r>
      <w:r w:rsidRPr="00FF7F02">
        <w:rPr>
          <w:sz w:val="20"/>
          <w:szCs w:val="20"/>
        </w:rPr>
        <w:t xml:space="preserve"> » est heureuse de vous présenter </w:t>
      </w:r>
      <w:r w:rsidRPr="00FF7F02">
        <w:rPr>
          <w:b/>
          <w:bCs/>
          <w:sz w:val="20"/>
          <w:szCs w:val="20"/>
        </w:rPr>
        <w:t>le concours des</w:t>
      </w:r>
      <w:r w:rsidR="002F3F52">
        <w:rPr>
          <w:b/>
          <w:bCs/>
          <w:sz w:val="20"/>
          <w:szCs w:val="20"/>
        </w:rPr>
        <w:t xml:space="preserve"> </w:t>
      </w:r>
      <w:proofErr w:type="spellStart"/>
      <w:r w:rsidRPr="00FF7F02">
        <w:rPr>
          <w:b/>
          <w:bCs/>
          <w:sz w:val="20"/>
          <w:szCs w:val="20"/>
        </w:rPr>
        <w:t>Fairiades</w:t>
      </w:r>
      <w:proofErr w:type="spellEnd"/>
      <w:r w:rsidRPr="00FF7F02">
        <w:rPr>
          <w:sz w:val="20"/>
          <w:szCs w:val="20"/>
        </w:rPr>
        <w:t>, destiné aux élèves des collèges et des lycées de vos académies.</w:t>
      </w:r>
    </w:p>
    <w:p w14:paraId="69781D25" w14:textId="501B2AA6" w:rsidR="00FF7F02" w:rsidRPr="00FF7F02" w:rsidRDefault="00FF7F02" w:rsidP="00FF7F02">
      <w:pPr>
        <w:jc w:val="both"/>
        <w:rPr>
          <w:rFonts w:cstheme="minorHAnsi"/>
          <w:sz w:val="20"/>
          <w:szCs w:val="20"/>
        </w:rPr>
      </w:pPr>
      <w:r w:rsidRPr="00FF7F02">
        <w:rPr>
          <w:b/>
          <w:bCs/>
          <w:sz w:val="20"/>
          <w:szCs w:val="20"/>
        </w:rPr>
        <w:t>Parrainé par l’Académie de Grenoble et le Jane Goodall Institute</w:t>
      </w:r>
      <w:r w:rsidRPr="00FF7F02">
        <w:rPr>
          <w:sz w:val="20"/>
          <w:szCs w:val="20"/>
        </w:rPr>
        <w:t xml:space="preserve">, ce concours s’inscrit dans le cadre du </w:t>
      </w:r>
      <w:r w:rsidRPr="00FF7F02">
        <w:rPr>
          <w:b/>
          <w:bCs/>
          <w:sz w:val="20"/>
          <w:szCs w:val="20"/>
        </w:rPr>
        <w:t>FESTIVAL DES VOCATIONS</w:t>
      </w:r>
      <w:r w:rsidR="0044733F">
        <w:rPr>
          <w:b/>
          <w:bCs/>
          <w:sz w:val="20"/>
          <w:szCs w:val="20"/>
        </w:rPr>
        <w:t xml:space="preserve"> </w:t>
      </w:r>
      <w:r w:rsidRPr="00FF7F02">
        <w:rPr>
          <w:sz w:val="20"/>
          <w:szCs w:val="20"/>
        </w:rPr>
        <w:t xml:space="preserve">qui se déroulera à Mirmande, les 20, 21 et 22 mai 2022, et dont la première édition est consacrée à la </w:t>
      </w:r>
      <w:r w:rsidRPr="00FF7F02">
        <w:rPr>
          <w:b/>
          <w:bCs/>
          <w:sz w:val="20"/>
          <w:szCs w:val="20"/>
        </w:rPr>
        <w:t>réparation :</w:t>
      </w:r>
      <w:r w:rsidR="001E2FC8">
        <w:rPr>
          <w:sz w:val="20"/>
          <w:szCs w:val="20"/>
        </w:rPr>
        <w:t xml:space="preserve"> r</w:t>
      </w:r>
      <w:r w:rsidRPr="00FF7F02">
        <w:rPr>
          <w:sz w:val="20"/>
          <w:szCs w:val="20"/>
        </w:rPr>
        <w:t>éparation comme vocation commune aux « manuels » et aux « intellectuels » (plombier, chirurgien, assistante sociale...) ; réparation de l’individu en échec scolaire ou professionnel par la découverte de sa vocation.</w:t>
      </w:r>
      <w:r w:rsidR="001E2FC8">
        <w:rPr>
          <w:sz w:val="20"/>
          <w:szCs w:val="20"/>
        </w:rPr>
        <w:t xml:space="preserve"> </w:t>
      </w:r>
      <w:r w:rsidRPr="00FF7F02">
        <w:rPr>
          <w:sz w:val="20"/>
          <w:szCs w:val="20"/>
        </w:rPr>
        <w:t>Sensible à une démarche visant à inspirer les élèves en crise d’orientation ainsi qu’à revaloriser l’image de la voie professionnelle, la DGESCO a intégré</w:t>
      </w:r>
      <w:r>
        <w:rPr>
          <w:sz w:val="20"/>
          <w:szCs w:val="20"/>
        </w:rPr>
        <w:t xml:space="preserve"> </w:t>
      </w:r>
      <w:r w:rsidRPr="00FF7F02">
        <w:rPr>
          <w:sz w:val="20"/>
          <w:szCs w:val="20"/>
        </w:rPr>
        <w:t>l’an dernier le Festival des Vocations à son séminaire « Vulnérabilité, résilience et accompagnement des élèves en contexte de crise ».</w:t>
      </w:r>
    </w:p>
    <w:p w14:paraId="40030356" w14:textId="60D97C23" w:rsidR="00FF7F02" w:rsidRPr="00FF7F02" w:rsidRDefault="00FF7F02" w:rsidP="00FF7F02">
      <w:pPr>
        <w:jc w:val="both"/>
        <w:rPr>
          <w:rFonts w:cstheme="minorHAnsi"/>
          <w:sz w:val="20"/>
          <w:szCs w:val="20"/>
        </w:rPr>
      </w:pPr>
      <w:r w:rsidRPr="00FF7F02">
        <w:rPr>
          <w:rFonts w:cstheme="minorHAnsi"/>
          <w:sz w:val="20"/>
          <w:szCs w:val="20"/>
        </w:rPr>
        <w:t xml:space="preserve">Une première édition du concours des </w:t>
      </w:r>
      <w:proofErr w:type="spellStart"/>
      <w:r w:rsidRPr="00FF7F02">
        <w:rPr>
          <w:rFonts w:cstheme="minorHAnsi"/>
          <w:sz w:val="20"/>
          <w:szCs w:val="20"/>
        </w:rPr>
        <w:t>Fairiades</w:t>
      </w:r>
      <w:proofErr w:type="spellEnd"/>
      <w:r w:rsidRPr="00FF7F02">
        <w:rPr>
          <w:rFonts w:cstheme="minorHAnsi"/>
          <w:sz w:val="20"/>
          <w:szCs w:val="20"/>
        </w:rPr>
        <w:t>, limitée à la seule Académie de Grenoble, a eu lieu en 2020-2021, malgré le report de notre Festival en raison de la pandémie.</w:t>
      </w:r>
      <w:r w:rsidR="001E2FC8">
        <w:rPr>
          <w:rFonts w:cstheme="minorHAnsi"/>
          <w:sz w:val="20"/>
          <w:szCs w:val="20"/>
        </w:rPr>
        <w:t xml:space="preserve"> </w:t>
      </w:r>
      <w:r w:rsidRPr="00FF7F02">
        <w:rPr>
          <w:rFonts w:cstheme="minorHAnsi"/>
          <w:sz w:val="20"/>
          <w:szCs w:val="20"/>
        </w:rPr>
        <w:t>L’édition de 2021-2022 invite cette fois</w:t>
      </w:r>
      <w:r w:rsidR="001E2FC8">
        <w:rPr>
          <w:rFonts w:cstheme="minorHAnsi"/>
          <w:sz w:val="20"/>
          <w:szCs w:val="20"/>
        </w:rPr>
        <w:t xml:space="preserve"> </w:t>
      </w:r>
      <w:r w:rsidRPr="00FF7F02">
        <w:rPr>
          <w:rFonts w:cstheme="minorHAnsi"/>
          <w:b/>
          <w:bCs/>
          <w:sz w:val="20"/>
          <w:szCs w:val="20"/>
        </w:rPr>
        <w:t>les élèves de collèges et lycées de</w:t>
      </w:r>
      <w:r w:rsidR="001E2FC8">
        <w:rPr>
          <w:rFonts w:cstheme="minorHAnsi"/>
          <w:b/>
          <w:bCs/>
          <w:sz w:val="20"/>
          <w:szCs w:val="20"/>
        </w:rPr>
        <w:t xml:space="preserve"> </w:t>
      </w:r>
      <w:r w:rsidRPr="00FF7F02">
        <w:rPr>
          <w:rFonts w:cstheme="minorHAnsi"/>
          <w:b/>
          <w:bCs/>
          <w:sz w:val="20"/>
          <w:szCs w:val="20"/>
        </w:rPr>
        <w:t xml:space="preserve">toutes les Académies de </w:t>
      </w:r>
      <w:r w:rsidR="001E2FC8">
        <w:rPr>
          <w:rFonts w:cstheme="minorHAnsi"/>
          <w:b/>
          <w:bCs/>
          <w:sz w:val="20"/>
          <w:szCs w:val="20"/>
        </w:rPr>
        <w:t xml:space="preserve">France </w:t>
      </w:r>
      <w:r w:rsidRPr="00FF7F02">
        <w:rPr>
          <w:rFonts w:cstheme="minorHAnsi"/>
          <w:sz w:val="20"/>
          <w:szCs w:val="20"/>
        </w:rPr>
        <w:t>à monter des projets collectifs afin de réparer leur proche environnement– naturel, animal, humain. Elle s’inspire du programme international « Roots &amp; Shoots » créé par Jane Goodall, visant à responsabiliser les collégiens et lycéens du monde entier en leur donnant dès à présent les moyens d’œuvrer en citoyens en faveur de la planète et de ses habitants.</w:t>
      </w:r>
    </w:p>
    <w:p w14:paraId="4EA3CD7D" w14:textId="77777777" w:rsidR="00FF7F02" w:rsidRPr="00FF7F02" w:rsidRDefault="00FF7F02" w:rsidP="00FF7F02">
      <w:pPr>
        <w:jc w:val="both"/>
        <w:rPr>
          <w:sz w:val="20"/>
          <w:szCs w:val="20"/>
        </w:rPr>
      </w:pPr>
      <w:r w:rsidRPr="00FF7F02">
        <w:rPr>
          <w:rFonts w:cstheme="minorHAnsi"/>
          <w:bCs/>
          <w:sz w:val="20"/>
          <w:szCs w:val="20"/>
        </w:rPr>
        <w:t>Vous trouverez</w:t>
      </w:r>
      <w:r w:rsidRPr="00FF7F02">
        <w:rPr>
          <w:sz w:val="20"/>
          <w:szCs w:val="20"/>
        </w:rPr>
        <w:t xml:space="preserve"> sur notre site</w:t>
      </w:r>
      <w:hyperlink r:id="rId9" w:history="1">
        <w:r w:rsidRPr="00FF7F02">
          <w:rPr>
            <w:rStyle w:val="Lienhypertexte"/>
            <w:sz w:val="20"/>
            <w:szCs w:val="20"/>
          </w:rPr>
          <w:t>http://www.vocationslefestival.com/</w:t>
        </w:r>
      </w:hyperlink>
      <w:r w:rsidRPr="00FF7F02">
        <w:rPr>
          <w:sz w:val="20"/>
          <w:szCs w:val="20"/>
        </w:rPr>
        <w:t xml:space="preserve">, outre les précisions sur le Festival des Vocations, un florilège des moments forts de la remise des prix des </w:t>
      </w:r>
      <w:proofErr w:type="spellStart"/>
      <w:r w:rsidRPr="00FF7F02">
        <w:rPr>
          <w:sz w:val="20"/>
          <w:szCs w:val="20"/>
        </w:rPr>
        <w:t>Fairiades</w:t>
      </w:r>
      <w:proofErr w:type="spellEnd"/>
      <w:r w:rsidRPr="00FF7F02">
        <w:rPr>
          <w:sz w:val="20"/>
          <w:szCs w:val="20"/>
        </w:rPr>
        <w:t xml:space="preserve"> 2021.  </w:t>
      </w:r>
    </w:p>
    <w:p w14:paraId="7D0F06AE" w14:textId="42C0A8A9" w:rsidR="00FF7F02" w:rsidRPr="00FF7F02" w:rsidRDefault="00FF7F02" w:rsidP="00FF7F02">
      <w:pPr>
        <w:jc w:val="both"/>
        <w:rPr>
          <w:sz w:val="20"/>
          <w:szCs w:val="20"/>
        </w:rPr>
      </w:pPr>
      <w:r w:rsidRPr="00FF7F02">
        <w:rPr>
          <w:sz w:val="20"/>
          <w:szCs w:val="20"/>
        </w:rPr>
        <w:t>Si vous acceptiez, Mesdames les Rectrices,</w:t>
      </w:r>
      <w:r w:rsidR="001E2FC8">
        <w:rPr>
          <w:sz w:val="20"/>
          <w:szCs w:val="20"/>
        </w:rPr>
        <w:t xml:space="preserve"> </w:t>
      </w:r>
      <w:r w:rsidRPr="00FF7F02">
        <w:rPr>
          <w:sz w:val="20"/>
          <w:szCs w:val="20"/>
        </w:rPr>
        <w:t>Messieurs les Recteurs,</w:t>
      </w:r>
      <w:r w:rsidR="001E2FC8">
        <w:rPr>
          <w:sz w:val="20"/>
          <w:szCs w:val="20"/>
        </w:rPr>
        <w:t xml:space="preserve"> </w:t>
      </w:r>
      <w:r w:rsidRPr="00FF7F02">
        <w:rPr>
          <w:sz w:val="20"/>
          <w:szCs w:val="20"/>
        </w:rPr>
        <w:t>de soutenir cette action en faisant diffuser l’information par vos services auprès des établissements, ce serait pour nous tous une aide extrêmement précieuse.</w:t>
      </w:r>
    </w:p>
    <w:p w14:paraId="44802BFC" w14:textId="77777777" w:rsidR="00FF7F02" w:rsidRPr="00FF7F02" w:rsidRDefault="00FF7F02" w:rsidP="00FF7F02">
      <w:pPr>
        <w:jc w:val="both"/>
        <w:rPr>
          <w:sz w:val="20"/>
          <w:szCs w:val="20"/>
        </w:rPr>
      </w:pPr>
      <w:r w:rsidRPr="00FF7F02">
        <w:rPr>
          <w:sz w:val="20"/>
          <w:szCs w:val="20"/>
        </w:rPr>
        <w:t>Nous nous tenons à votre entière disposition pour tout renseignement complémentaire et vous prions d’agréer,</w:t>
      </w:r>
      <w:r>
        <w:rPr>
          <w:sz w:val="20"/>
          <w:szCs w:val="20"/>
        </w:rPr>
        <w:t xml:space="preserve"> </w:t>
      </w:r>
      <w:r w:rsidRPr="00FF7F02">
        <w:rPr>
          <w:sz w:val="20"/>
          <w:szCs w:val="20"/>
        </w:rPr>
        <w:t>Mesdames les Rectrices, Messieurs les Recteurs, l’expression de notre profond respect.</w:t>
      </w:r>
    </w:p>
    <w:p w14:paraId="0424363F" w14:textId="77777777" w:rsidR="00FF7F02" w:rsidRPr="00FF7F02" w:rsidRDefault="00FF7F02" w:rsidP="00FF7F02">
      <w:pPr>
        <w:spacing w:after="0"/>
        <w:jc w:val="right"/>
        <w:rPr>
          <w:b/>
          <w:bCs/>
          <w:sz w:val="20"/>
          <w:szCs w:val="20"/>
        </w:rPr>
      </w:pPr>
      <w:r w:rsidRPr="00FF7F02">
        <w:rPr>
          <w:b/>
          <w:bCs/>
          <w:sz w:val="20"/>
          <w:szCs w:val="20"/>
        </w:rPr>
        <w:t>Les responsables du programme éducatif du Festival des Vocations</w:t>
      </w:r>
    </w:p>
    <w:p w14:paraId="7C41BE3D" w14:textId="77777777" w:rsidR="00FF7F02" w:rsidRPr="00FF7F02" w:rsidRDefault="00FF7F02" w:rsidP="00FF7F02">
      <w:pPr>
        <w:spacing w:after="0"/>
        <w:jc w:val="right"/>
        <w:rPr>
          <w:sz w:val="20"/>
          <w:szCs w:val="20"/>
        </w:rPr>
      </w:pPr>
      <w:r w:rsidRPr="00FF7F02">
        <w:rPr>
          <w:sz w:val="20"/>
          <w:szCs w:val="20"/>
        </w:rPr>
        <w:t>Monique Legrand, IA-IPR honoraire de Lettres classiques</w:t>
      </w:r>
    </w:p>
    <w:p w14:paraId="012C2293" w14:textId="77777777" w:rsidR="00FF7F02" w:rsidRPr="00055E24" w:rsidRDefault="00FF7F02" w:rsidP="00055E24">
      <w:pPr>
        <w:spacing w:after="0"/>
        <w:jc w:val="right"/>
        <w:rPr>
          <w:sz w:val="20"/>
          <w:szCs w:val="20"/>
        </w:rPr>
      </w:pPr>
      <w:r w:rsidRPr="00FF7F02">
        <w:rPr>
          <w:sz w:val="20"/>
          <w:szCs w:val="20"/>
        </w:rPr>
        <w:t>Bertrand Villain, proviseur honoraire du Lycée René Cassin d’Arpajon (91)</w:t>
      </w:r>
    </w:p>
    <w:p w14:paraId="153710FC" w14:textId="77777777" w:rsidR="00FF7F02" w:rsidRDefault="00FF7F02" w:rsidP="00055E24">
      <w:pPr>
        <w:spacing w:after="0"/>
      </w:pPr>
    </w:p>
    <w:p w14:paraId="7C935422" w14:textId="77777777" w:rsidR="00DD466C" w:rsidRDefault="00DD466C" w:rsidP="00DD466C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14C0F33A" wp14:editId="493FC219">
            <wp:extent cx="914400" cy="514350"/>
            <wp:effectExtent l="0" t="0" r="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97B9" w14:textId="77777777" w:rsidR="00D2454F" w:rsidRDefault="00F114B4" w:rsidP="00C25FF3">
      <w:pPr>
        <w:jc w:val="center"/>
      </w:pPr>
      <w:hyperlink r:id="rId11" w:tgtFrame="_blank" w:history="1">
        <w:r w:rsidR="00DD466C">
          <w:rPr>
            <w:rStyle w:val="Lienhypertexte"/>
            <w:rFonts w:ascii="Courier New" w:hAnsi="Courier New" w:cs="Courier New"/>
            <w:color w:val="1155CC"/>
            <w:shd w:val="clear" w:color="auto" w:fill="FFFFFF"/>
          </w:rPr>
          <w:t>www.vocationslefestival.com</w:t>
        </w:r>
      </w:hyperlink>
    </w:p>
    <w:p w14:paraId="603C5DB6" w14:textId="77777777" w:rsidR="00A6523B" w:rsidRDefault="00A6523B" w:rsidP="008A3A69">
      <w:pPr>
        <w:spacing w:after="0"/>
        <w:contextualSpacing/>
      </w:pPr>
      <w:r>
        <w:t>CONTACTS</w:t>
      </w:r>
    </w:p>
    <w:p w14:paraId="06E3F03A" w14:textId="77777777" w:rsidR="00A42633" w:rsidRDefault="00F114B4" w:rsidP="003F6388">
      <w:pPr>
        <w:spacing w:after="0"/>
        <w:contextualSpacing/>
      </w:pPr>
      <w:hyperlink r:id="rId12" w:history="1">
        <w:r w:rsidR="00A42633" w:rsidRPr="00EE580A">
          <w:rPr>
            <w:rStyle w:val="Lienhypertexte"/>
          </w:rPr>
          <w:t>bertrand.villain@ac-versailles.fr</w:t>
        </w:r>
      </w:hyperlink>
    </w:p>
    <w:p w14:paraId="7183A421" w14:textId="77777777" w:rsidR="00A42633" w:rsidRDefault="00F114B4" w:rsidP="003F6388">
      <w:pPr>
        <w:spacing w:after="0"/>
        <w:contextualSpacing/>
      </w:pPr>
      <w:hyperlink r:id="rId13" w:history="1">
        <w:r w:rsidR="00A42633" w:rsidRPr="00EE580A">
          <w:rPr>
            <w:rStyle w:val="Lienhypertexte"/>
          </w:rPr>
          <w:t>contact@vocationslefestival.com</w:t>
        </w:r>
      </w:hyperlink>
    </w:p>
    <w:p w14:paraId="27901460" w14:textId="6576E835" w:rsidR="001E2FC8" w:rsidRPr="002A2F53" w:rsidRDefault="00072132" w:rsidP="00A42633">
      <w:r>
        <w:t>PJ</w:t>
      </w:r>
      <w:r w:rsidR="00910D28">
        <w:t xml:space="preserve"> : règlement du concours des </w:t>
      </w:r>
      <w:proofErr w:type="spellStart"/>
      <w:r w:rsidR="00910D28">
        <w:t>Fairiades</w:t>
      </w:r>
      <w:proofErr w:type="spellEnd"/>
      <w:r w:rsidR="001E2FC8">
        <w:t xml:space="preserve"> et lettre aux professeurs</w:t>
      </w:r>
    </w:p>
    <w:sectPr w:rsidR="001E2FC8" w:rsidRPr="002A2F53" w:rsidSect="008C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92"/>
    <w:multiLevelType w:val="hybridMultilevel"/>
    <w:tmpl w:val="FF924FCC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31A1CA7"/>
    <w:multiLevelType w:val="hybridMultilevel"/>
    <w:tmpl w:val="DDA23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32DC9"/>
    <w:multiLevelType w:val="hybridMultilevel"/>
    <w:tmpl w:val="E7400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35C"/>
    <w:rsid w:val="000017A3"/>
    <w:rsid w:val="0001235C"/>
    <w:rsid w:val="0001335A"/>
    <w:rsid w:val="00024859"/>
    <w:rsid w:val="000312BF"/>
    <w:rsid w:val="00055E24"/>
    <w:rsid w:val="00072132"/>
    <w:rsid w:val="000F1431"/>
    <w:rsid w:val="00153148"/>
    <w:rsid w:val="00163AEE"/>
    <w:rsid w:val="00181CE0"/>
    <w:rsid w:val="0018309E"/>
    <w:rsid w:val="00187C13"/>
    <w:rsid w:val="001E2FC8"/>
    <w:rsid w:val="00220607"/>
    <w:rsid w:val="00263803"/>
    <w:rsid w:val="00294FE9"/>
    <w:rsid w:val="002A0CBA"/>
    <w:rsid w:val="002A2F53"/>
    <w:rsid w:val="002B2BED"/>
    <w:rsid w:val="002B6DD0"/>
    <w:rsid w:val="002C16B6"/>
    <w:rsid w:val="002C7B8B"/>
    <w:rsid w:val="002F3F52"/>
    <w:rsid w:val="00322EEB"/>
    <w:rsid w:val="00336765"/>
    <w:rsid w:val="003554F9"/>
    <w:rsid w:val="00362ED8"/>
    <w:rsid w:val="0038525F"/>
    <w:rsid w:val="003A6C48"/>
    <w:rsid w:val="003D34D7"/>
    <w:rsid w:val="003E3360"/>
    <w:rsid w:val="003F6388"/>
    <w:rsid w:val="00404D3C"/>
    <w:rsid w:val="00405437"/>
    <w:rsid w:val="00431AF1"/>
    <w:rsid w:val="00442C6C"/>
    <w:rsid w:val="0044733F"/>
    <w:rsid w:val="00453C34"/>
    <w:rsid w:val="00461B6A"/>
    <w:rsid w:val="004B0E1F"/>
    <w:rsid w:val="00501DDF"/>
    <w:rsid w:val="005044F7"/>
    <w:rsid w:val="005103F9"/>
    <w:rsid w:val="0051052D"/>
    <w:rsid w:val="00517A8A"/>
    <w:rsid w:val="005278EF"/>
    <w:rsid w:val="00527EBE"/>
    <w:rsid w:val="0054410C"/>
    <w:rsid w:val="005C0097"/>
    <w:rsid w:val="005D4EFF"/>
    <w:rsid w:val="00605E9E"/>
    <w:rsid w:val="00620ADE"/>
    <w:rsid w:val="00642369"/>
    <w:rsid w:val="00656523"/>
    <w:rsid w:val="00656AEA"/>
    <w:rsid w:val="00660AF7"/>
    <w:rsid w:val="00667070"/>
    <w:rsid w:val="006A544E"/>
    <w:rsid w:val="006D02B5"/>
    <w:rsid w:val="006D5F24"/>
    <w:rsid w:val="006F0BD0"/>
    <w:rsid w:val="00713525"/>
    <w:rsid w:val="0074197E"/>
    <w:rsid w:val="007443C4"/>
    <w:rsid w:val="00756852"/>
    <w:rsid w:val="007B3874"/>
    <w:rsid w:val="007D79C4"/>
    <w:rsid w:val="00812931"/>
    <w:rsid w:val="00822E63"/>
    <w:rsid w:val="0083250D"/>
    <w:rsid w:val="00841F79"/>
    <w:rsid w:val="008701AB"/>
    <w:rsid w:val="00877E34"/>
    <w:rsid w:val="00890C20"/>
    <w:rsid w:val="00896ABA"/>
    <w:rsid w:val="0089789C"/>
    <w:rsid w:val="008A3206"/>
    <w:rsid w:val="008A3A69"/>
    <w:rsid w:val="008A3B6B"/>
    <w:rsid w:val="008B3728"/>
    <w:rsid w:val="008C3EC3"/>
    <w:rsid w:val="008D0149"/>
    <w:rsid w:val="008F2A31"/>
    <w:rsid w:val="00910D28"/>
    <w:rsid w:val="00956A1C"/>
    <w:rsid w:val="00972812"/>
    <w:rsid w:val="00980F48"/>
    <w:rsid w:val="00986F24"/>
    <w:rsid w:val="0099337C"/>
    <w:rsid w:val="009A48D4"/>
    <w:rsid w:val="00A055B1"/>
    <w:rsid w:val="00A42633"/>
    <w:rsid w:val="00A6523B"/>
    <w:rsid w:val="00A76AD3"/>
    <w:rsid w:val="00A86DF1"/>
    <w:rsid w:val="00A94D2E"/>
    <w:rsid w:val="00A97F57"/>
    <w:rsid w:val="00AB5D68"/>
    <w:rsid w:val="00AD7B38"/>
    <w:rsid w:val="00B236E5"/>
    <w:rsid w:val="00BB74E0"/>
    <w:rsid w:val="00BD0FF9"/>
    <w:rsid w:val="00BE6EA5"/>
    <w:rsid w:val="00BF1290"/>
    <w:rsid w:val="00C05869"/>
    <w:rsid w:val="00C25FF3"/>
    <w:rsid w:val="00C555A1"/>
    <w:rsid w:val="00C714ED"/>
    <w:rsid w:val="00C775E6"/>
    <w:rsid w:val="00CA7375"/>
    <w:rsid w:val="00CE7893"/>
    <w:rsid w:val="00D02513"/>
    <w:rsid w:val="00D1446F"/>
    <w:rsid w:val="00D2454F"/>
    <w:rsid w:val="00D25C04"/>
    <w:rsid w:val="00D26789"/>
    <w:rsid w:val="00D5234B"/>
    <w:rsid w:val="00D91740"/>
    <w:rsid w:val="00DD055A"/>
    <w:rsid w:val="00DD466C"/>
    <w:rsid w:val="00DF7EBD"/>
    <w:rsid w:val="00E13A8A"/>
    <w:rsid w:val="00E320AE"/>
    <w:rsid w:val="00E52272"/>
    <w:rsid w:val="00E541AE"/>
    <w:rsid w:val="00E61D75"/>
    <w:rsid w:val="00E64315"/>
    <w:rsid w:val="00E65392"/>
    <w:rsid w:val="00E90814"/>
    <w:rsid w:val="00EF1991"/>
    <w:rsid w:val="00EF2CA7"/>
    <w:rsid w:val="00F02F05"/>
    <w:rsid w:val="00F05426"/>
    <w:rsid w:val="00F114B4"/>
    <w:rsid w:val="00F17665"/>
    <w:rsid w:val="00F33BDA"/>
    <w:rsid w:val="00F35DDE"/>
    <w:rsid w:val="00F36E18"/>
    <w:rsid w:val="00F47E3B"/>
    <w:rsid w:val="00F50788"/>
    <w:rsid w:val="00F52672"/>
    <w:rsid w:val="00F64998"/>
    <w:rsid w:val="00FB1B22"/>
    <w:rsid w:val="00FE4B1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1AE3"/>
  <w15:docId w15:val="{A3AB910B-6ECF-47B0-B0D8-0F16D53A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4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26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2633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3B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33BDA"/>
    <w:rPr>
      <w:rFonts w:eastAsiaTheme="minorEastAsia"/>
      <w:color w:val="5A5A5A" w:themeColor="text1" w:themeTint="A5"/>
      <w:spacing w:val="15"/>
    </w:rPr>
  </w:style>
  <w:style w:type="character" w:styleId="Lienhypertextesuivivisit">
    <w:name w:val="FollowedHyperlink"/>
    <w:basedOn w:val="Policepardfaut"/>
    <w:uiPriority w:val="99"/>
    <w:semiHidden/>
    <w:unhideWhenUsed/>
    <w:rsid w:val="000312B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7C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7C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7C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C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C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C13"/>
    <w:rPr>
      <w:rFonts w:ascii="Tahoma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4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ontact@vocationslefestiv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ertrand.villain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ocationslefestival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vocationslefestiv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villain</dc:creator>
  <cp:lastModifiedBy>bertrand villain</cp:lastModifiedBy>
  <cp:revision>4</cp:revision>
  <dcterms:created xsi:type="dcterms:W3CDTF">2021-11-09T14:52:00Z</dcterms:created>
  <dcterms:modified xsi:type="dcterms:W3CDTF">2021-11-09T15:40:00Z</dcterms:modified>
</cp:coreProperties>
</file>