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i w:val="0"/>
          <w:sz w:val="20"/>
        </w:rPr>
      </w:pPr>
    </w:p>
    <w:p>
      <w:pPr>
        <w:pStyle w:val="BodyText"/>
        <w:rPr>
          <w:rFonts w:ascii="Times New Roman"/>
          <w:i w:val="0"/>
          <w:sz w:val="20"/>
        </w:rPr>
      </w:pPr>
    </w:p>
    <w:p>
      <w:pPr>
        <w:pStyle w:val="BodyText"/>
        <w:spacing w:before="7"/>
        <w:rPr>
          <w:rFonts w:ascii="Times New Roman"/>
          <w:i w:val="0"/>
          <w:sz w:val="20"/>
        </w:rPr>
      </w:pPr>
    </w:p>
    <w:p>
      <w:pPr>
        <w:pStyle w:val="Title"/>
        <w:spacing w:before="45"/>
      </w:pPr>
      <w:r>
        <w:rPr/>
        <w:t>Journée</w:t>
      </w:r>
      <w:r>
        <w:rPr>
          <w:spacing w:val="-4"/>
        </w:rPr>
        <w:t> </w:t>
      </w:r>
      <w:r>
        <w:rPr/>
        <w:t>de</w:t>
      </w:r>
      <w:r>
        <w:rPr>
          <w:spacing w:val="-4"/>
        </w:rPr>
        <w:t> </w:t>
      </w:r>
      <w:r>
        <w:rPr>
          <w:spacing w:val="-2"/>
        </w:rPr>
        <w:t>formation</w:t>
      </w:r>
    </w:p>
    <w:p>
      <w:pPr>
        <w:pStyle w:val="Title"/>
        <w:ind w:right="1471"/>
      </w:pPr>
      <w:r>
        <w:rPr/>
        <w:pict>
          <v:rect style="position:absolute;margin-left:69.384003pt;margin-top:20.138296pt;width:456.58pt;height:.48pt;mso-position-horizontal-relative:page;mso-position-vertical-relative:paragraph;z-index:-15728640;mso-wrap-distance-left:0;mso-wrap-distance-right:0" id="docshape1" filled="true" fillcolor="#000000" stroked="false">
            <v:fill type="solid"/>
            <w10:wrap type="topAndBottom"/>
          </v:rect>
        </w:pict>
      </w:r>
      <w:r>
        <w:rPr/>
        <w:t>Le</w:t>
      </w:r>
      <w:r>
        <w:rPr>
          <w:spacing w:val="-7"/>
        </w:rPr>
        <w:t> </w:t>
      </w:r>
      <w:r>
        <w:rPr/>
        <w:t>terrorisme</w:t>
      </w:r>
      <w:r>
        <w:rPr>
          <w:spacing w:val="-6"/>
        </w:rPr>
        <w:t> </w:t>
      </w:r>
      <w:r>
        <w:rPr/>
        <w:t>:</w:t>
      </w:r>
      <w:r>
        <w:rPr>
          <w:spacing w:val="-6"/>
        </w:rPr>
        <w:t> </w:t>
      </w:r>
      <w:r>
        <w:rPr/>
        <w:t>approches</w:t>
      </w:r>
      <w:r>
        <w:rPr>
          <w:spacing w:val="-4"/>
        </w:rPr>
        <w:t> </w:t>
      </w:r>
      <w:r>
        <w:rPr/>
        <w:t>croisées</w:t>
      </w:r>
      <w:r>
        <w:rPr>
          <w:spacing w:val="-4"/>
        </w:rPr>
        <w:t> </w:t>
      </w:r>
      <w:r>
        <w:rPr/>
        <w:t>et</w:t>
      </w:r>
      <w:r>
        <w:rPr>
          <w:spacing w:val="-5"/>
        </w:rPr>
        <w:t> </w:t>
      </w:r>
      <w:r>
        <w:rPr/>
        <w:t>enjeux</w:t>
      </w:r>
      <w:r>
        <w:rPr>
          <w:spacing w:val="-4"/>
        </w:rPr>
        <w:t> </w:t>
      </w:r>
      <w:r>
        <w:rPr>
          <w:spacing w:val="-2"/>
        </w:rPr>
        <w:t>mémoriels</w:t>
      </w:r>
    </w:p>
    <w:p>
      <w:pPr>
        <w:spacing w:line="256" w:lineRule="auto" w:before="10"/>
        <w:ind w:left="2964" w:right="2908" w:firstLine="633"/>
        <w:jc w:val="left"/>
        <w:rPr>
          <w:sz w:val="24"/>
        </w:rPr>
      </w:pPr>
      <w:r>
        <w:rPr>
          <w:sz w:val="24"/>
        </w:rPr>
        <w:t>Mercredi 24 mai 2023 Collège</w:t>
      </w:r>
      <w:r>
        <w:rPr>
          <w:spacing w:val="-8"/>
          <w:sz w:val="24"/>
        </w:rPr>
        <w:t> </w:t>
      </w:r>
      <w:r>
        <w:rPr>
          <w:sz w:val="24"/>
        </w:rPr>
        <w:t>Pierre</w:t>
      </w:r>
      <w:r>
        <w:rPr>
          <w:spacing w:val="-10"/>
          <w:sz w:val="24"/>
        </w:rPr>
        <w:t> </w:t>
      </w:r>
      <w:r>
        <w:rPr>
          <w:sz w:val="24"/>
        </w:rPr>
        <w:t>de</w:t>
      </w:r>
      <w:r>
        <w:rPr>
          <w:spacing w:val="-8"/>
          <w:sz w:val="24"/>
        </w:rPr>
        <w:t> </w:t>
      </w:r>
      <w:r>
        <w:rPr>
          <w:sz w:val="24"/>
        </w:rPr>
        <w:t>Fermat,</w:t>
      </w:r>
      <w:r>
        <w:rPr>
          <w:spacing w:val="-9"/>
          <w:sz w:val="24"/>
        </w:rPr>
        <w:t> </w:t>
      </w:r>
      <w:r>
        <w:rPr>
          <w:sz w:val="24"/>
        </w:rPr>
        <w:t>Toulouse</w:t>
      </w:r>
    </w:p>
    <w:p>
      <w:pPr>
        <w:pStyle w:val="BodyText"/>
        <w:spacing w:before="4"/>
        <w:rPr>
          <w:i w:val="0"/>
          <w:sz w:val="26"/>
        </w:rPr>
      </w:pPr>
    </w:p>
    <w:p>
      <w:pPr>
        <w:pStyle w:val="Heading1"/>
        <w:ind w:left="1468" w:right="1468"/>
      </w:pPr>
      <w:r>
        <w:rPr>
          <w:spacing w:val="-2"/>
        </w:rPr>
        <w:t>Matinée</w:t>
      </w:r>
    </w:p>
    <w:p>
      <w:pPr>
        <w:pStyle w:val="BodyText"/>
        <w:spacing w:before="24"/>
        <w:ind w:left="1468" w:right="1470"/>
        <w:jc w:val="center"/>
      </w:pPr>
      <w:r>
        <w:rPr/>
        <w:t>Déconstruire</w:t>
      </w:r>
      <w:r>
        <w:rPr>
          <w:spacing w:val="-3"/>
        </w:rPr>
        <w:t> </w:t>
      </w:r>
      <w:r>
        <w:rPr/>
        <w:t>les</w:t>
      </w:r>
      <w:r>
        <w:rPr>
          <w:spacing w:val="-2"/>
        </w:rPr>
        <w:t> </w:t>
      </w:r>
      <w:r>
        <w:rPr/>
        <w:t>stéréotypes</w:t>
      </w:r>
      <w:r>
        <w:rPr>
          <w:spacing w:val="-2"/>
        </w:rPr>
        <w:t> </w:t>
      </w:r>
      <w:r>
        <w:rPr/>
        <w:t>autour</w:t>
      </w:r>
      <w:r>
        <w:rPr>
          <w:spacing w:val="-3"/>
        </w:rPr>
        <w:t> </w:t>
      </w:r>
      <w:r>
        <w:rPr/>
        <w:t>du</w:t>
      </w:r>
      <w:r>
        <w:rPr>
          <w:spacing w:val="-3"/>
        </w:rPr>
        <w:t> </w:t>
      </w:r>
      <w:r>
        <w:rPr>
          <w:spacing w:val="-2"/>
        </w:rPr>
        <w:t>terrorisme</w:t>
      </w:r>
    </w:p>
    <w:p>
      <w:pPr>
        <w:pStyle w:val="Heading1"/>
        <w:spacing w:before="22"/>
        <w:ind w:left="1468" w:right="1468"/>
      </w:pPr>
      <w:r>
        <w:rPr/>
        <w:t>9h-</w:t>
      </w:r>
      <w:r>
        <w:rPr>
          <w:spacing w:val="-2"/>
        </w:rPr>
        <w:t>12h30</w:t>
      </w:r>
    </w:p>
    <w:p>
      <w:pPr>
        <w:pStyle w:val="BodyText"/>
        <w:spacing w:before="11"/>
        <w:rPr>
          <w:b/>
          <w:i w:val="0"/>
          <w:sz w:val="25"/>
        </w:rPr>
      </w:pPr>
    </w:p>
    <w:p>
      <w:pPr>
        <w:spacing w:before="0"/>
        <w:ind w:left="136" w:right="0" w:firstLine="0"/>
        <w:jc w:val="left"/>
        <w:rPr>
          <w:b/>
          <w:sz w:val="24"/>
        </w:rPr>
      </w:pPr>
      <w:r>
        <w:rPr>
          <w:b/>
          <w:sz w:val="24"/>
        </w:rPr>
        <w:t>Introduction</w:t>
      </w:r>
      <w:r>
        <w:rPr>
          <w:b/>
          <w:spacing w:val="2"/>
          <w:sz w:val="24"/>
        </w:rPr>
        <w:t> </w:t>
      </w:r>
      <w:r>
        <w:rPr>
          <w:rFonts w:ascii="Times New Roman" w:hAnsi="Times New Roman"/>
          <w:b/>
          <w:sz w:val="24"/>
        </w:rPr>
        <w:t>-</w:t>
      </w:r>
      <w:r>
        <w:rPr>
          <w:rFonts w:ascii="Times New Roman" w:hAnsi="Times New Roman"/>
          <w:b/>
          <w:spacing w:val="-4"/>
          <w:sz w:val="24"/>
        </w:rPr>
        <w:t> </w:t>
      </w:r>
      <w:r>
        <w:rPr>
          <w:b/>
          <w:sz w:val="24"/>
        </w:rPr>
        <w:t>Sociétés</w:t>
      </w:r>
      <w:r>
        <w:rPr>
          <w:b/>
          <w:spacing w:val="-1"/>
          <w:sz w:val="24"/>
        </w:rPr>
        <w:t> </w:t>
      </w:r>
      <w:r>
        <w:rPr>
          <w:b/>
          <w:sz w:val="24"/>
        </w:rPr>
        <w:t>et</w:t>
      </w:r>
      <w:r>
        <w:rPr>
          <w:b/>
          <w:spacing w:val="-2"/>
          <w:sz w:val="24"/>
        </w:rPr>
        <w:t> </w:t>
      </w:r>
      <w:r>
        <w:rPr>
          <w:b/>
          <w:sz w:val="24"/>
        </w:rPr>
        <w:t>terrorisme</w:t>
      </w:r>
      <w:r>
        <w:rPr>
          <w:b/>
          <w:spacing w:val="-3"/>
          <w:sz w:val="24"/>
        </w:rPr>
        <w:t> </w:t>
      </w:r>
      <w:r>
        <w:rPr>
          <w:b/>
          <w:sz w:val="24"/>
        </w:rPr>
        <w:t>:</w:t>
      </w:r>
      <w:r>
        <w:rPr>
          <w:b/>
          <w:spacing w:val="-1"/>
          <w:sz w:val="24"/>
        </w:rPr>
        <w:t> </w:t>
      </w:r>
      <w:r>
        <w:rPr>
          <w:b/>
          <w:sz w:val="24"/>
        </w:rPr>
        <w:t>au-delà</w:t>
      </w:r>
      <w:r>
        <w:rPr>
          <w:b/>
          <w:spacing w:val="-3"/>
          <w:sz w:val="24"/>
        </w:rPr>
        <w:t> </w:t>
      </w:r>
      <w:r>
        <w:rPr>
          <w:b/>
          <w:sz w:val="24"/>
        </w:rPr>
        <w:t>des</w:t>
      </w:r>
      <w:r>
        <w:rPr>
          <w:b/>
          <w:spacing w:val="-2"/>
          <w:sz w:val="24"/>
        </w:rPr>
        <w:t> préjugés</w:t>
      </w:r>
    </w:p>
    <w:p>
      <w:pPr>
        <w:spacing w:before="0"/>
        <w:ind w:left="136" w:right="0" w:firstLine="0"/>
        <w:jc w:val="left"/>
        <w:rPr>
          <w:sz w:val="24"/>
        </w:rPr>
      </w:pPr>
      <w:r>
        <w:rPr>
          <w:sz w:val="24"/>
        </w:rPr>
        <w:t>Par</w:t>
      </w:r>
      <w:r>
        <w:rPr>
          <w:spacing w:val="-3"/>
          <w:sz w:val="24"/>
        </w:rPr>
        <w:t> </w:t>
      </w:r>
      <w:r>
        <w:rPr>
          <w:sz w:val="24"/>
        </w:rPr>
        <w:t>Gérôme</w:t>
      </w:r>
      <w:r>
        <w:rPr>
          <w:spacing w:val="-4"/>
          <w:sz w:val="24"/>
        </w:rPr>
        <w:t> </w:t>
      </w:r>
      <w:r>
        <w:rPr>
          <w:sz w:val="24"/>
        </w:rPr>
        <w:t>TRUC,</w:t>
      </w:r>
      <w:r>
        <w:rPr>
          <w:spacing w:val="-3"/>
          <w:sz w:val="24"/>
        </w:rPr>
        <w:t> </w:t>
      </w:r>
      <w:r>
        <w:rPr>
          <w:sz w:val="24"/>
        </w:rPr>
        <w:t>sociologue,</w:t>
      </w:r>
      <w:r>
        <w:rPr>
          <w:spacing w:val="-2"/>
          <w:sz w:val="24"/>
        </w:rPr>
        <w:t> </w:t>
      </w:r>
      <w:r>
        <w:rPr>
          <w:sz w:val="24"/>
        </w:rPr>
        <w:t>chargé</w:t>
      </w:r>
      <w:r>
        <w:rPr>
          <w:spacing w:val="-5"/>
          <w:sz w:val="24"/>
        </w:rPr>
        <w:t> </w:t>
      </w:r>
      <w:r>
        <w:rPr>
          <w:sz w:val="24"/>
        </w:rPr>
        <w:t>de</w:t>
      </w:r>
      <w:r>
        <w:rPr>
          <w:spacing w:val="-2"/>
          <w:sz w:val="24"/>
        </w:rPr>
        <w:t> </w:t>
      </w:r>
      <w:r>
        <w:rPr>
          <w:sz w:val="24"/>
        </w:rPr>
        <w:t>recherche</w:t>
      </w:r>
      <w:r>
        <w:rPr>
          <w:spacing w:val="-2"/>
          <w:sz w:val="24"/>
        </w:rPr>
        <w:t> </w:t>
      </w:r>
      <w:r>
        <w:rPr>
          <w:sz w:val="24"/>
        </w:rPr>
        <w:t>au</w:t>
      </w:r>
      <w:r>
        <w:rPr>
          <w:spacing w:val="-2"/>
          <w:sz w:val="24"/>
        </w:rPr>
        <w:t> </w:t>
      </w:r>
      <w:r>
        <w:rPr>
          <w:spacing w:val="-4"/>
          <w:sz w:val="24"/>
        </w:rPr>
        <w:t>CNRS</w:t>
      </w:r>
    </w:p>
    <w:p>
      <w:pPr>
        <w:pStyle w:val="BodyText"/>
        <w:ind w:left="136"/>
      </w:pPr>
      <w:r>
        <w:rPr/>
        <w:t>La</w:t>
      </w:r>
      <w:r>
        <w:rPr>
          <w:spacing w:val="-10"/>
        </w:rPr>
        <w:t> </w:t>
      </w:r>
      <w:r>
        <w:rPr/>
        <w:t>survie</w:t>
      </w:r>
      <w:r>
        <w:rPr>
          <w:spacing w:val="-6"/>
        </w:rPr>
        <w:t> </w:t>
      </w:r>
      <w:r>
        <w:rPr/>
        <w:t>prend-elle</w:t>
      </w:r>
      <w:r>
        <w:rPr>
          <w:spacing w:val="-6"/>
        </w:rPr>
        <w:t> </w:t>
      </w:r>
      <w:r>
        <w:rPr/>
        <w:t>le</w:t>
      </w:r>
      <w:r>
        <w:rPr>
          <w:spacing w:val="-7"/>
        </w:rPr>
        <w:t> </w:t>
      </w:r>
      <w:r>
        <w:rPr/>
        <w:t>dessus</w:t>
      </w:r>
      <w:r>
        <w:rPr>
          <w:spacing w:val="-7"/>
        </w:rPr>
        <w:t> </w:t>
      </w:r>
      <w:r>
        <w:rPr/>
        <w:t>au</w:t>
      </w:r>
      <w:r>
        <w:rPr>
          <w:spacing w:val="-7"/>
        </w:rPr>
        <w:t> </w:t>
      </w:r>
      <w:r>
        <w:rPr/>
        <w:t>cœur</w:t>
      </w:r>
      <w:r>
        <w:rPr>
          <w:spacing w:val="-8"/>
        </w:rPr>
        <w:t> </w:t>
      </w:r>
      <w:r>
        <w:rPr/>
        <w:t>de</w:t>
      </w:r>
      <w:r>
        <w:rPr>
          <w:spacing w:val="-6"/>
        </w:rPr>
        <w:t> </w:t>
      </w:r>
      <w:r>
        <w:rPr/>
        <w:t>l’attentat,</w:t>
      </w:r>
      <w:r>
        <w:rPr>
          <w:spacing w:val="-6"/>
        </w:rPr>
        <w:t> </w:t>
      </w:r>
      <w:r>
        <w:rPr/>
        <w:t>pourquoi</w:t>
      </w:r>
      <w:r>
        <w:rPr>
          <w:spacing w:val="-7"/>
        </w:rPr>
        <w:t> </w:t>
      </w:r>
      <w:r>
        <w:rPr/>
        <w:t>une</w:t>
      </w:r>
      <w:r>
        <w:rPr>
          <w:spacing w:val="-6"/>
        </w:rPr>
        <w:t> </w:t>
      </w:r>
      <w:r>
        <w:rPr/>
        <w:t>partie</w:t>
      </w:r>
      <w:r>
        <w:rPr>
          <w:spacing w:val="-6"/>
        </w:rPr>
        <w:t> </w:t>
      </w:r>
      <w:r>
        <w:rPr/>
        <w:t>des</w:t>
      </w:r>
      <w:r>
        <w:rPr>
          <w:spacing w:val="-7"/>
        </w:rPr>
        <w:t> </w:t>
      </w:r>
      <w:r>
        <w:rPr/>
        <w:t>Français</w:t>
      </w:r>
      <w:r>
        <w:rPr>
          <w:spacing w:val="-6"/>
        </w:rPr>
        <w:t> </w:t>
      </w:r>
      <w:r>
        <w:rPr/>
        <w:t>n’est</w:t>
      </w:r>
      <w:r>
        <w:rPr>
          <w:spacing w:val="-5"/>
        </w:rPr>
        <w:t> pas</w:t>
      </w:r>
    </w:p>
    <w:p>
      <w:pPr>
        <w:pStyle w:val="BodyText"/>
        <w:ind w:left="136" w:right="130"/>
        <w:jc w:val="both"/>
      </w:pPr>
      <w:r>
        <w:rPr/>
        <w:t>«</w:t>
      </w:r>
      <w:r>
        <w:rPr>
          <w:spacing w:val="-1"/>
        </w:rPr>
        <w:t> </w:t>
      </w:r>
      <w:r>
        <w:rPr/>
        <w:t>charlie », les femmes et les hommes réagissent-ils différemment après un attentat, l’intolérance et la xénophobie ont-ils connu un essor</w:t>
      </w:r>
      <w:r>
        <w:rPr>
          <w:spacing w:val="-3"/>
        </w:rPr>
        <w:t> </w:t>
      </w:r>
      <w:r>
        <w:rPr/>
        <w:t>? Gérôme Truc a étudié les réactions des sociétés</w:t>
      </w:r>
      <w:r>
        <w:rPr>
          <w:spacing w:val="-7"/>
        </w:rPr>
        <w:t> </w:t>
      </w:r>
      <w:r>
        <w:rPr/>
        <w:t>face</w:t>
      </w:r>
      <w:r>
        <w:rPr>
          <w:spacing w:val="-7"/>
        </w:rPr>
        <w:t> </w:t>
      </w:r>
      <w:r>
        <w:rPr/>
        <w:t>au</w:t>
      </w:r>
      <w:r>
        <w:rPr>
          <w:spacing w:val="-6"/>
        </w:rPr>
        <w:t> </w:t>
      </w:r>
      <w:r>
        <w:rPr/>
        <w:t>terrorisme,</w:t>
      </w:r>
      <w:r>
        <w:rPr>
          <w:spacing w:val="-5"/>
        </w:rPr>
        <w:t> </w:t>
      </w:r>
      <w:r>
        <w:rPr/>
        <w:t>des</w:t>
      </w:r>
      <w:r>
        <w:rPr>
          <w:spacing w:val="-4"/>
        </w:rPr>
        <w:t> </w:t>
      </w:r>
      <w:r>
        <w:rPr/>
        <w:t>mémoriaux</w:t>
      </w:r>
      <w:r>
        <w:rPr>
          <w:spacing w:val="-6"/>
        </w:rPr>
        <w:t> </w:t>
      </w:r>
      <w:r>
        <w:rPr/>
        <w:t>éphémères</w:t>
      </w:r>
      <w:r>
        <w:rPr>
          <w:spacing w:val="-2"/>
        </w:rPr>
        <w:t> </w:t>
      </w:r>
      <w:r>
        <w:rPr/>
        <w:t>aux</w:t>
      </w:r>
      <w:r>
        <w:rPr>
          <w:spacing w:val="-6"/>
        </w:rPr>
        <w:t> </w:t>
      </w:r>
      <w:r>
        <w:rPr/>
        <w:t>réactions</w:t>
      </w:r>
      <w:r>
        <w:rPr>
          <w:spacing w:val="-5"/>
        </w:rPr>
        <w:t> </w:t>
      </w:r>
      <w:r>
        <w:rPr/>
        <w:t>médiatiques</w:t>
      </w:r>
      <w:r>
        <w:rPr>
          <w:spacing w:val="-3"/>
        </w:rPr>
        <w:t> </w:t>
      </w:r>
      <w:r>
        <w:rPr/>
        <w:t>au</w:t>
      </w:r>
      <w:r>
        <w:rPr>
          <w:spacing w:val="-6"/>
        </w:rPr>
        <w:t> </w:t>
      </w:r>
      <w:r>
        <w:rPr/>
        <w:t>cœur</w:t>
      </w:r>
      <w:r>
        <w:rPr>
          <w:spacing w:val="-3"/>
        </w:rPr>
        <w:t> </w:t>
      </w:r>
      <w:r>
        <w:rPr/>
        <w:t>de la vague d’attentats qui a touché l’Europe depuis la gare d’Atocha à Madrid le 11 mars 2004 jusqu’à l’assassinat de Samuel Paty en octobre 2020. Il</w:t>
      </w:r>
      <w:r>
        <w:rPr>
          <w:spacing w:val="-1"/>
        </w:rPr>
        <w:t> </w:t>
      </w:r>
      <w:r>
        <w:rPr/>
        <w:t>décrypte les attentes, les préjugés, les réactions de la société française.</w:t>
      </w:r>
    </w:p>
    <w:p>
      <w:pPr>
        <w:pStyle w:val="BodyText"/>
        <w:spacing w:before="1"/>
      </w:pPr>
    </w:p>
    <w:p>
      <w:pPr>
        <w:pStyle w:val="Heading1"/>
        <w:spacing w:before="1"/>
        <w:jc w:val="both"/>
      </w:pPr>
      <w:r>
        <w:rPr/>
        <w:t>Approche</w:t>
      </w:r>
      <w:r>
        <w:rPr>
          <w:spacing w:val="-8"/>
        </w:rPr>
        <w:t> </w:t>
      </w:r>
      <w:r>
        <w:rPr/>
        <w:t>historique</w:t>
      </w:r>
      <w:r>
        <w:rPr>
          <w:spacing w:val="-5"/>
        </w:rPr>
        <w:t> </w:t>
      </w:r>
      <w:r>
        <w:rPr/>
        <w:t>de</w:t>
      </w:r>
      <w:r>
        <w:rPr>
          <w:spacing w:val="-5"/>
        </w:rPr>
        <w:t> </w:t>
      </w:r>
      <w:r>
        <w:rPr/>
        <w:t>la</w:t>
      </w:r>
      <w:r>
        <w:rPr>
          <w:spacing w:val="-3"/>
        </w:rPr>
        <w:t> </w:t>
      </w:r>
      <w:r>
        <w:rPr/>
        <w:t>figure</w:t>
      </w:r>
      <w:r>
        <w:rPr>
          <w:spacing w:val="-3"/>
        </w:rPr>
        <w:t> </w:t>
      </w:r>
      <w:r>
        <w:rPr/>
        <w:t>du</w:t>
      </w:r>
      <w:r>
        <w:rPr>
          <w:spacing w:val="-3"/>
        </w:rPr>
        <w:t> </w:t>
      </w:r>
      <w:r>
        <w:rPr/>
        <w:t>terroriste,</w:t>
      </w:r>
      <w:r>
        <w:rPr>
          <w:spacing w:val="-3"/>
        </w:rPr>
        <w:t> </w:t>
      </w:r>
      <w:r>
        <w:rPr/>
        <w:t>déconstruire</w:t>
      </w:r>
      <w:r>
        <w:rPr>
          <w:spacing w:val="-5"/>
        </w:rPr>
        <w:t> </w:t>
      </w:r>
      <w:r>
        <w:rPr/>
        <w:t>les</w:t>
      </w:r>
      <w:r>
        <w:rPr>
          <w:spacing w:val="-2"/>
        </w:rPr>
        <w:t> stéréotypes</w:t>
      </w:r>
    </w:p>
    <w:p>
      <w:pPr>
        <w:spacing w:before="23"/>
        <w:ind w:left="136" w:right="0" w:firstLine="0"/>
        <w:jc w:val="both"/>
        <w:rPr>
          <w:sz w:val="22"/>
        </w:rPr>
      </w:pPr>
      <w:r>
        <w:rPr>
          <w:sz w:val="22"/>
        </w:rPr>
        <w:t>Par</w:t>
      </w:r>
      <w:r>
        <w:rPr>
          <w:spacing w:val="-6"/>
          <w:sz w:val="22"/>
        </w:rPr>
        <w:t> </w:t>
      </w:r>
      <w:r>
        <w:rPr>
          <w:sz w:val="24"/>
        </w:rPr>
        <w:t>Jenny</w:t>
      </w:r>
      <w:r>
        <w:rPr>
          <w:spacing w:val="-4"/>
          <w:sz w:val="24"/>
        </w:rPr>
        <w:t> </w:t>
      </w:r>
      <w:r>
        <w:rPr>
          <w:sz w:val="24"/>
        </w:rPr>
        <w:t>RAFLIK</w:t>
      </w:r>
      <w:r>
        <w:rPr>
          <w:sz w:val="22"/>
        </w:rPr>
        <w:t>,</w:t>
      </w:r>
      <w:r>
        <w:rPr>
          <w:spacing w:val="-7"/>
          <w:sz w:val="22"/>
        </w:rPr>
        <w:t> </w:t>
      </w:r>
      <w:r>
        <w:rPr>
          <w:sz w:val="22"/>
        </w:rPr>
        <w:t>professeure</w:t>
      </w:r>
      <w:r>
        <w:rPr>
          <w:spacing w:val="-2"/>
          <w:sz w:val="22"/>
        </w:rPr>
        <w:t> </w:t>
      </w:r>
      <w:r>
        <w:rPr>
          <w:sz w:val="22"/>
        </w:rPr>
        <w:t>d’histoire</w:t>
      </w:r>
      <w:r>
        <w:rPr>
          <w:spacing w:val="-6"/>
          <w:sz w:val="22"/>
        </w:rPr>
        <w:t> </w:t>
      </w:r>
      <w:r>
        <w:rPr>
          <w:sz w:val="22"/>
        </w:rPr>
        <w:t>contemporaine</w:t>
      </w:r>
      <w:r>
        <w:rPr>
          <w:spacing w:val="-3"/>
          <w:sz w:val="22"/>
        </w:rPr>
        <w:t> </w:t>
      </w:r>
      <w:r>
        <w:rPr>
          <w:sz w:val="22"/>
        </w:rPr>
        <w:t>à</w:t>
      </w:r>
      <w:r>
        <w:rPr>
          <w:spacing w:val="-3"/>
          <w:sz w:val="22"/>
        </w:rPr>
        <w:t> </w:t>
      </w:r>
      <w:r>
        <w:rPr>
          <w:sz w:val="22"/>
        </w:rPr>
        <w:t>l’Université</w:t>
      </w:r>
      <w:r>
        <w:rPr>
          <w:spacing w:val="-3"/>
          <w:sz w:val="22"/>
        </w:rPr>
        <w:t> </w:t>
      </w:r>
      <w:r>
        <w:rPr>
          <w:sz w:val="22"/>
        </w:rPr>
        <w:t>de</w:t>
      </w:r>
      <w:r>
        <w:rPr>
          <w:spacing w:val="-5"/>
          <w:sz w:val="22"/>
        </w:rPr>
        <w:t> </w:t>
      </w:r>
      <w:r>
        <w:rPr>
          <w:sz w:val="22"/>
        </w:rPr>
        <w:t>Nantes</w:t>
      </w:r>
      <w:r>
        <w:rPr>
          <w:spacing w:val="-3"/>
          <w:sz w:val="22"/>
        </w:rPr>
        <w:t> </w:t>
      </w:r>
      <w:r>
        <w:rPr>
          <w:sz w:val="22"/>
        </w:rPr>
        <w:t>(en</w:t>
      </w:r>
      <w:r>
        <w:rPr>
          <w:spacing w:val="-7"/>
          <w:sz w:val="22"/>
        </w:rPr>
        <w:t> </w:t>
      </w:r>
      <w:r>
        <w:rPr>
          <w:spacing w:val="-2"/>
          <w:sz w:val="22"/>
        </w:rPr>
        <w:t>visio)</w:t>
      </w:r>
    </w:p>
    <w:p>
      <w:pPr>
        <w:pStyle w:val="BodyText"/>
        <w:spacing w:before="22"/>
        <w:ind w:left="136" w:right="134"/>
        <w:jc w:val="both"/>
      </w:pPr>
      <w:r>
        <w:rPr/>
        <w:t>La figure contemporaine du terroriste se nourrit dans l’imaginaire collectif de la dernière grande</w:t>
      </w:r>
      <w:r>
        <w:rPr>
          <w:spacing w:val="-9"/>
        </w:rPr>
        <w:t> </w:t>
      </w:r>
      <w:r>
        <w:rPr/>
        <w:t>vague</w:t>
      </w:r>
      <w:r>
        <w:rPr>
          <w:spacing w:val="-9"/>
        </w:rPr>
        <w:t> </w:t>
      </w:r>
      <w:r>
        <w:rPr/>
        <w:t>d’attentats</w:t>
      </w:r>
      <w:r>
        <w:rPr>
          <w:spacing w:val="-10"/>
        </w:rPr>
        <w:t> </w:t>
      </w:r>
      <w:r>
        <w:rPr/>
        <w:t>que</w:t>
      </w:r>
      <w:r>
        <w:rPr>
          <w:spacing w:val="-9"/>
        </w:rPr>
        <w:t> </w:t>
      </w:r>
      <w:r>
        <w:rPr/>
        <w:t>la</w:t>
      </w:r>
      <w:r>
        <w:rPr>
          <w:spacing w:val="-11"/>
        </w:rPr>
        <w:t> </w:t>
      </w:r>
      <w:r>
        <w:rPr/>
        <w:t>France</w:t>
      </w:r>
      <w:r>
        <w:rPr>
          <w:spacing w:val="-9"/>
        </w:rPr>
        <w:t> </w:t>
      </w:r>
      <w:r>
        <w:rPr/>
        <w:t>a</w:t>
      </w:r>
      <w:r>
        <w:rPr>
          <w:spacing w:val="-11"/>
        </w:rPr>
        <w:t> </w:t>
      </w:r>
      <w:r>
        <w:rPr/>
        <w:t>connu.</w:t>
      </w:r>
      <w:r>
        <w:rPr>
          <w:spacing w:val="-8"/>
        </w:rPr>
        <w:t> </w:t>
      </w:r>
      <w:r>
        <w:rPr/>
        <w:t>Mais</w:t>
      </w:r>
      <w:r>
        <w:rPr>
          <w:spacing w:val="-9"/>
        </w:rPr>
        <w:t> </w:t>
      </w:r>
      <w:r>
        <w:rPr/>
        <w:t>le</w:t>
      </w:r>
      <w:r>
        <w:rPr>
          <w:spacing w:val="-11"/>
        </w:rPr>
        <w:t> </w:t>
      </w:r>
      <w:r>
        <w:rPr/>
        <w:t>terroriste</w:t>
      </w:r>
      <w:r>
        <w:rPr>
          <w:spacing w:val="-9"/>
        </w:rPr>
        <w:t> </w:t>
      </w:r>
      <w:r>
        <w:rPr/>
        <w:t>est-il</w:t>
      </w:r>
      <w:r>
        <w:rPr>
          <w:spacing w:val="-12"/>
        </w:rPr>
        <w:t> </w:t>
      </w:r>
      <w:r>
        <w:rPr/>
        <w:t>forcément</w:t>
      </w:r>
      <w:r>
        <w:rPr>
          <w:spacing w:val="-8"/>
        </w:rPr>
        <w:t> </w:t>
      </w:r>
      <w:r>
        <w:rPr/>
        <w:t>un</w:t>
      </w:r>
      <w:r>
        <w:rPr>
          <w:spacing w:val="-11"/>
        </w:rPr>
        <w:t> </w:t>
      </w:r>
      <w:r>
        <w:rPr/>
        <w:t>homme, un islamiste, un loup solitaire, un déclassé ou marginalisé socialement ? Jenny Raflik a étudié les liens entre terrorisme et mondialisation depuis le milieu du XIX</w:t>
      </w:r>
      <w:r>
        <w:rPr>
          <w:vertAlign w:val="superscript"/>
        </w:rPr>
        <w:t>e</w:t>
      </w:r>
      <w:r>
        <w:rPr>
          <w:vertAlign w:val="baseline"/>
        </w:rPr>
        <w:t> siècle jusqu’à nos jours. Spécialiste des relations internationales contemporaines, et notamment des questions de sécurité et de défense, de l’histoire du terrorisme, du contre-terrorisme et de l’OTAN, Jenny Raflik remet dans une perspective historique longue la vague d’attentats islamistes qui a touché la France ces dernières années.</w:t>
      </w:r>
    </w:p>
    <w:p>
      <w:pPr>
        <w:pStyle w:val="BodyText"/>
        <w:spacing w:before="1"/>
      </w:pPr>
    </w:p>
    <w:p>
      <w:pPr>
        <w:pStyle w:val="Heading1"/>
        <w:jc w:val="both"/>
      </w:pPr>
      <w:r>
        <w:rPr/>
        <w:t>Appréhender</w:t>
      </w:r>
      <w:r>
        <w:rPr>
          <w:spacing w:val="-6"/>
        </w:rPr>
        <w:t> </w:t>
      </w:r>
      <w:r>
        <w:rPr/>
        <w:t>le</w:t>
      </w:r>
      <w:r>
        <w:rPr>
          <w:spacing w:val="-4"/>
        </w:rPr>
        <w:t> </w:t>
      </w:r>
      <w:r>
        <w:rPr/>
        <w:t>terrorisme</w:t>
      </w:r>
      <w:r>
        <w:rPr>
          <w:spacing w:val="-4"/>
        </w:rPr>
        <w:t> </w:t>
      </w:r>
      <w:r>
        <w:rPr/>
        <w:t>à</w:t>
      </w:r>
      <w:r>
        <w:rPr>
          <w:spacing w:val="-4"/>
        </w:rPr>
        <w:t> </w:t>
      </w:r>
      <w:r>
        <w:rPr>
          <w:spacing w:val="-2"/>
        </w:rPr>
        <w:t>l’école</w:t>
      </w:r>
    </w:p>
    <w:p>
      <w:pPr>
        <w:spacing w:line="259" w:lineRule="auto" w:before="24"/>
        <w:ind w:left="136" w:right="130" w:firstLine="0"/>
        <w:jc w:val="both"/>
        <w:rPr>
          <w:sz w:val="24"/>
        </w:rPr>
      </w:pPr>
      <w:r>
        <w:rPr>
          <w:sz w:val="24"/>
        </w:rPr>
        <w:t>Par Cédric MARTY, IA-IPR d’histoire, directeur du pôle civique jeunesse, engagement, citoyenneté de l’académie de Toulouse, Virginie MICHALAK et Amin LAHDIL, professeurs d’histoire-géographie au lycée Françoise de Tournefeuille et formateurs en histoire-EMC- défense et Lucie VOUZELAUD, responsable du pôle pédagogique du Musée-mémorial du </w:t>
      </w:r>
      <w:r>
        <w:rPr>
          <w:spacing w:val="-2"/>
          <w:sz w:val="24"/>
        </w:rPr>
        <w:t>terrorisme.</w:t>
      </w:r>
    </w:p>
    <w:p>
      <w:pPr>
        <w:pStyle w:val="BodyText"/>
        <w:spacing w:line="259" w:lineRule="auto"/>
        <w:ind w:left="136" w:right="132"/>
        <w:jc w:val="both"/>
      </w:pPr>
      <w:r>
        <w:rPr/>
        <w:t>Il s’agit de voir comment les politiques nationales de mémoire résonnent dans les politiques éducatives et sont mises</w:t>
      </w:r>
      <w:r>
        <w:rPr>
          <w:spacing w:val="-1"/>
        </w:rPr>
        <w:t> </w:t>
      </w:r>
      <w:r>
        <w:rPr/>
        <w:t>en œuvre à l’échelle académique, dans un territoire qui a été touché dès</w:t>
      </w:r>
      <w:r>
        <w:rPr>
          <w:spacing w:val="-2"/>
        </w:rPr>
        <w:t> </w:t>
      </w:r>
      <w:r>
        <w:rPr/>
        <w:t>2012</w:t>
      </w:r>
      <w:r>
        <w:rPr>
          <w:spacing w:val="-4"/>
        </w:rPr>
        <w:t> </w:t>
      </w:r>
      <w:r>
        <w:rPr/>
        <w:t>par</w:t>
      </w:r>
      <w:r>
        <w:rPr>
          <w:spacing w:val="-3"/>
        </w:rPr>
        <w:t> </w:t>
      </w:r>
      <w:r>
        <w:rPr/>
        <w:t>le</w:t>
      </w:r>
      <w:r>
        <w:rPr>
          <w:spacing w:val="-4"/>
        </w:rPr>
        <w:t> </w:t>
      </w:r>
      <w:r>
        <w:rPr/>
        <w:t>terrorisme</w:t>
      </w:r>
      <w:r>
        <w:rPr>
          <w:spacing w:val="-2"/>
        </w:rPr>
        <w:t> </w:t>
      </w:r>
      <w:r>
        <w:rPr/>
        <w:t>islamiste.</w:t>
      </w:r>
      <w:r>
        <w:rPr>
          <w:spacing w:val="-5"/>
        </w:rPr>
        <w:t> </w:t>
      </w:r>
      <w:r>
        <w:rPr/>
        <w:t>Comment</w:t>
      </w:r>
      <w:r>
        <w:rPr>
          <w:spacing w:val="-2"/>
        </w:rPr>
        <w:t> </w:t>
      </w:r>
      <w:r>
        <w:rPr/>
        <w:t>les</w:t>
      </w:r>
      <w:r>
        <w:rPr>
          <w:spacing w:val="-5"/>
        </w:rPr>
        <w:t> </w:t>
      </w:r>
      <w:r>
        <w:rPr/>
        <w:t>élèves</w:t>
      </w:r>
      <w:r>
        <w:rPr>
          <w:spacing w:val="-4"/>
        </w:rPr>
        <w:t> </w:t>
      </w:r>
      <w:r>
        <w:rPr/>
        <w:t>appréhendent</w:t>
      </w:r>
      <w:r>
        <w:rPr>
          <w:spacing w:val="-2"/>
        </w:rPr>
        <w:t> </w:t>
      </w:r>
      <w:r>
        <w:rPr/>
        <w:t>cette</w:t>
      </w:r>
      <w:r>
        <w:rPr>
          <w:spacing w:val="-2"/>
        </w:rPr>
        <w:t> </w:t>
      </w:r>
      <w:r>
        <w:rPr/>
        <w:t>question</w:t>
      </w:r>
      <w:r>
        <w:rPr>
          <w:spacing w:val="-6"/>
        </w:rPr>
        <w:t> </w:t>
      </w:r>
      <w:r>
        <w:rPr/>
        <w:t>et</w:t>
      </w:r>
      <w:r>
        <w:rPr>
          <w:spacing w:val="-3"/>
        </w:rPr>
        <w:t> </w:t>
      </w:r>
      <w:r>
        <w:rPr/>
        <w:t>sont amenés à travailler dans le cadre de projet pédagogique.</w:t>
      </w:r>
    </w:p>
    <w:p>
      <w:pPr>
        <w:spacing w:after="0" w:line="259" w:lineRule="auto"/>
        <w:jc w:val="both"/>
        <w:sectPr>
          <w:headerReference w:type="default" r:id="rId5"/>
          <w:type w:val="continuous"/>
          <w:pgSz w:w="11910" w:h="16840"/>
          <w:pgMar w:header="896" w:footer="0" w:top="2040" w:bottom="280" w:left="1280" w:right="1280"/>
          <w:pgNumType w:start="1"/>
        </w:sectPr>
      </w:pPr>
    </w:p>
    <w:p>
      <w:pPr>
        <w:pStyle w:val="BodyText"/>
        <w:rPr>
          <w:sz w:val="26"/>
        </w:rPr>
      </w:pPr>
    </w:p>
    <w:p>
      <w:pPr>
        <w:pStyle w:val="Heading1"/>
        <w:spacing w:before="52"/>
        <w:ind w:left="1468" w:right="1469"/>
      </w:pPr>
      <w:r>
        <w:rPr/>
        <w:t>Après-</w:t>
      </w:r>
      <w:r>
        <w:rPr>
          <w:spacing w:val="-4"/>
        </w:rPr>
        <w:t>midi</w:t>
      </w:r>
    </w:p>
    <w:p>
      <w:pPr>
        <w:pStyle w:val="BodyText"/>
        <w:spacing w:line="259" w:lineRule="auto" w:before="24"/>
        <w:ind w:left="441" w:right="444"/>
        <w:jc w:val="center"/>
      </w:pPr>
      <w:r>
        <w:rPr/>
        <w:t>Mémoires</w:t>
      </w:r>
      <w:r>
        <w:rPr>
          <w:spacing w:val="-4"/>
        </w:rPr>
        <w:t> </w:t>
      </w:r>
      <w:r>
        <w:rPr/>
        <w:t>individuelles,</w:t>
      </w:r>
      <w:r>
        <w:rPr>
          <w:spacing w:val="-7"/>
        </w:rPr>
        <w:t> </w:t>
      </w:r>
      <w:r>
        <w:rPr/>
        <w:t>mémoire</w:t>
      </w:r>
      <w:r>
        <w:rPr>
          <w:spacing w:val="-4"/>
        </w:rPr>
        <w:t> </w:t>
      </w:r>
      <w:r>
        <w:rPr/>
        <w:t>collective</w:t>
      </w:r>
      <w:r>
        <w:rPr>
          <w:spacing w:val="-4"/>
        </w:rPr>
        <w:t> </w:t>
      </w:r>
      <w:r>
        <w:rPr/>
        <w:t>:</w:t>
      </w:r>
      <w:r>
        <w:rPr>
          <w:spacing w:val="-6"/>
        </w:rPr>
        <w:t> </w:t>
      </w:r>
      <w:r>
        <w:rPr/>
        <w:t>comment</w:t>
      </w:r>
      <w:r>
        <w:rPr>
          <w:spacing w:val="-4"/>
        </w:rPr>
        <w:t> </w:t>
      </w:r>
      <w:r>
        <w:rPr/>
        <w:t>comprendre</w:t>
      </w:r>
      <w:r>
        <w:rPr>
          <w:spacing w:val="-5"/>
        </w:rPr>
        <w:t> </w:t>
      </w:r>
      <w:r>
        <w:rPr/>
        <w:t>et</w:t>
      </w:r>
      <w:r>
        <w:rPr>
          <w:spacing w:val="-3"/>
        </w:rPr>
        <w:t> </w:t>
      </w:r>
      <w:r>
        <w:rPr/>
        <w:t>appréhender</w:t>
      </w:r>
      <w:r>
        <w:rPr>
          <w:spacing w:val="-5"/>
        </w:rPr>
        <w:t> </w:t>
      </w:r>
      <w:r>
        <w:rPr/>
        <w:t>une articulation sensible et évolutive</w:t>
      </w:r>
    </w:p>
    <w:p>
      <w:pPr>
        <w:pStyle w:val="Heading1"/>
        <w:spacing w:line="291" w:lineRule="exact"/>
        <w:ind w:left="1468" w:right="1467"/>
      </w:pPr>
      <w:r>
        <w:rPr/>
        <w:t>14h</w:t>
      </w:r>
      <w:r>
        <w:rPr>
          <w:spacing w:val="-3"/>
        </w:rPr>
        <w:t> </w:t>
      </w:r>
      <w:r>
        <w:rPr/>
        <w:t>–</w:t>
      </w:r>
      <w:r>
        <w:rPr>
          <w:spacing w:val="1"/>
        </w:rPr>
        <w:t> </w:t>
      </w:r>
      <w:r>
        <w:rPr>
          <w:spacing w:val="-2"/>
        </w:rPr>
        <w:t>16h30</w:t>
      </w:r>
    </w:p>
    <w:p>
      <w:pPr>
        <w:pStyle w:val="BodyText"/>
        <w:spacing w:before="11"/>
        <w:rPr>
          <w:b/>
          <w:i w:val="0"/>
          <w:sz w:val="27"/>
        </w:rPr>
      </w:pPr>
    </w:p>
    <w:p>
      <w:pPr>
        <w:spacing w:before="0"/>
        <w:ind w:left="136" w:right="0" w:firstLine="0"/>
        <w:jc w:val="both"/>
        <w:rPr>
          <w:b/>
          <w:sz w:val="24"/>
        </w:rPr>
      </w:pPr>
      <w:r>
        <w:rPr>
          <w:b/>
          <w:sz w:val="24"/>
        </w:rPr>
        <w:t>Les</w:t>
      </w:r>
      <w:r>
        <w:rPr>
          <w:b/>
          <w:spacing w:val="-3"/>
          <w:sz w:val="24"/>
        </w:rPr>
        <w:t> </w:t>
      </w:r>
      <w:r>
        <w:rPr>
          <w:b/>
          <w:sz w:val="24"/>
        </w:rPr>
        <w:t>sociétés</w:t>
      </w:r>
      <w:r>
        <w:rPr>
          <w:b/>
          <w:spacing w:val="-2"/>
          <w:sz w:val="24"/>
        </w:rPr>
        <w:t> </w:t>
      </w:r>
      <w:r>
        <w:rPr>
          <w:b/>
          <w:sz w:val="24"/>
        </w:rPr>
        <w:t>face</w:t>
      </w:r>
      <w:r>
        <w:rPr>
          <w:b/>
          <w:spacing w:val="-2"/>
          <w:sz w:val="24"/>
        </w:rPr>
        <w:t> </w:t>
      </w:r>
      <w:r>
        <w:rPr>
          <w:b/>
          <w:sz w:val="24"/>
        </w:rPr>
        <w:t>aux</w:t>
      </w:r>
      <w:r>
        <w:rPr>
          <w:b/>
          <w:spacing w:val="-5"/>
          <w:sz w:val="24"/>
        </w:rPr>
        <w:t> </w:t>
      </w:r>
      <w:r>
        <w:rPr>
          <w:b/>
          <w:sz w:val="24"/>
        </w:rPr>
        <w:t>attentats</w:t>
      </w:r>
      <w:r>
        <w:rPr>
          <w:b/>
          <w:spacing w:val="-1"/>
          <w:sz w:val="24"/>
        </w:rPr>
        <w:t> </w:t>
      </w:r>
      <w:r>
        <w:rPr>
          <w:b/>
          <w:sz w:val="24"/>
        </w:rPr>
        <w:t>:</w:t>
      </w:r>
      <w:r>
        <w:rPr>
          <w:b/>
          <w:spacing w:val="-4"/>
          <w:sz w:val="24"/>
        </w:rPr>
        <w:t> </w:t>
      </w:r>
      <w:r>
        <w:rPr>
          <w:b/>
          <w:sz w:val="24"/>
        </w:rPr>
        <w:t>quelles</w:t>
      </w:r>
      <w:r>
        <w:rPr>
          <w:b/>
          <w:spacing w:val="-2"/>
          <w:sz w:val="24"/>
        </w:rPr>
        <w:t> </w:t>
      </w:r>
      <w:r>
        <w:rPr>
          <w:b/>
          <w:sz w:val="24"/>
        </w:rPr>
        <w:t>réactions</w:t>
      </w:r>
      <w:r>
        <w:rPr>
          <w:b/>
          <w:spacing w:val="-3"/>
          <w:sz w:val="24"/>
        </w:rPr>
        <w:t> </w:t>
      </w:r>
      <w:r>
        <w:rPr>
          <w:b/>
          <w:sz w:val="24"/>
        </w:rPr>
        <w:t>et</w:t>
      </w:r>
      <w:r>
        <w:rPr>
          <w:b/>
          <w:spacing w:val="-1"/>
          <w:sz w:val="24"/>
        </w:rPr>
        <w:t> </w:t>
      </w:r>
      <w:r>
        <w:rPr>
          <w:b/>
          <w:sz w:val="24"/>
        </w:rPr>
        <w:t>quelles</w:t>
      </w:r>
      <w:r>
        <w:rPr>
          <w:b/>
          <w:spacing w:val="-3"/>
          <w:sz w:val="24"/>
        </w:rPr>
        <w:t> </w:t>
      </w:r>
      <w:r>
        <w:rPr>
          <w:b/>
          <w:sz w:val="24"/>
        </w:rPr>
        <w:t>mémoires</w:t>
      </w:r>
      <w:r>
        <w:rPr>
          <w:b/>
          <w:spacing w:val="-2"/>
          <w:sz w:val="24"/>
        </w:rPr>
        <w:t> </w:t>
      </w:r>
      <w:r>
        <w:rPr>
          <w:b/>
          <w:spacing w:val="-10"/>
          <w:sz w:val="24"/>
        </w:rPr>
        <w:t>?</w:t>
      </w:r>
    </w:p>
    <w:p>
      <w:pPr>
        <w:spacing w:before="0"/>
        <w:ind w:left="136" w:right="0" w:firstLine="0"/>
        <w:jc w:val="both"/>
        <w:rPr>
          <w:sz w:val="24"/>
        </w:rPr>
      </w:pPr>
      <w:r>
        <w:rPr>
          <w:sz w:val="24"/>
        </w:rPr>
        <w:t>Par</w:t>
      </w:r>
      <w:r>
        <w:rPr>
          <w:spacing w:val="-3"/>
          <w:sz w:val="24"/>
        </w:rPr>
        <w:t> </w:t>
      </w:r>
      <w:r>
        <w:rPr>
          <w:sz w:val="24"/>
        </w:rPr>
        <w:t>Gérôme</w:t>
      </w:r>
      <w:r>
        <w:rPr>
          <w:spacing w:val="-4"/>
          <w:sz w:val="24"/>
        </w:rPr>
        <w:t> </w:t>
      </w:r>
      <w:r>
        <w:rPr>
          <w:sz w:val="24"/>
        </w:rPr>
        <w:t>TRUC,</w:t>
      </w:r>
      <w:r>
        <w:rPr>
          <w:spacing w:val="-2"/>
          <w:sz w:val="24"/>
        </w:rPr>
        <w:t> </w:t>
      </w:r>
      <w:r>
        <w:rPr>
          <w:sz w:val="24"/>
        </w:rPr>
        <w:t>sociologue,</w:t>
      </w:r>
      <w:r>
        <w:rPr>
          <w:spacing w:val="-2"/>
          <w:sz w:val="24"/>
        </w:rPr>
        <w:t> </w:t>
      </w:r>
      <w:r>
        <w:rPr>
          <w:sz w:val="24"/>
        </w:rPr>
        <w:t>chargé</w:t>
      </w:r>
      <w:r>
        <w:rPr>
          <w:spacing w:val="-5"/>
          <w:sz w:val="24"/>
        </w:rPr>
        <w:t> </w:t>
      </w:r>
      <w:r>
        <w:rPr>
          <w:sz w:val="24"/>
        </w:rPr>
        <w:t>de</w:t>
      </w:r>
      <w:r>
        <w:rPr>
          <w:spacing w:val="-2"/>
          <w:sz w:val="24"/>
        </w:rPr>
        <w:t> </w:t>
      </w:r>
      <w:r>
        <w:rPr>
          <w:sz w:val="24"/>
        </w:rPr>
        <w:t>recherche</w:t>
      </w:r>
      <w:r>
        <w:rPr>
          <w:spacing w:val="-2"/>
          <w:sz w:val="24"/>
        </w:rPr>
        <w:t> </w:t>
      </w:r>
      <w:r>
        <w:rPr>
          <w:sz w:val="24"/>
        </w:rPr>
        <w:t>au</w:t>
      </w:r>
      <w:r>
        <w:rPr>
          <w:spacing w:val="-2"/>
          <w:sz w:val="24"/>
        </w:rPr>
        <w:t> </w:t>
      </w:r>
      <w:r>
        <w:rPr>
          <w:spacing w:val="-4"/>
          <w:sz w:val="24"/>
        </w:rPr>
        <w:t>CNRS</w:t>
      </w:r>
    </w:p>
    <w:p>
      <w:pPr>
        <w:pStyle w:val="BodyText"/>
        <w:ind w:left="136" w:right="134"/>
        <w:jc w:val="both"/>
      </w:pPr>
      <w:r>
        <w:rPr/>
        <w:t>Suite à la vague d’attentats de 2015, la communauté scientifique se mobilise, avec l’appel d’Alain</w:t>
      </w:r>
      <w:r>
        <w:rPr>
          <w:spacing w:val="-1"/>
        </w:rPr>
        <w:t> </w:t>
      </w:r>
      <w:r>
        <w:rPr/>
        <w:t>Fuchs,</w:t>
      </w:r>
      <w:r>
        <w:rPr>
          <w:spacing w:val="-1"/>
        </w:rPr>
        <w:t> </w:t>
      </w:r>
      <w:r>
        <w:rPr/>
        <w:t>président</w:t>
      </w:r>
      <w:r>
        <w:rPr>
          <w:spacing w:val="-2"/>
        </w:rPr>
        <w:t> </w:t>
      </w:r>
      <w:r>
        <w:rPr/>
        <w:t>du</w:t>
      </w:r>
      <w:r>
        <w:rPr>
          <w:spacing w:val="-1"/>
        </w:rPr>
        <w:t> </w:t>
      </w:r>
      <w:r>
        <w:rPr/>
        <w:t>CNRS, le 18</w:t>
      </w:r>
      <w:r>
        <w:rPr>
          <w:spacing w:val="-1"/>
        </w:rPr>
        <w:t> </w:t>
      </w:r>
      <w:r>
        <w:rPr/>
        <w:t>novembre</w:t>
      </w:r>
      <w:r>
        <w:rPr>
          <w:spacing w:val="-3"/>
        </w:rPr>
        <w:t> </w:t>
      </w:r>
      <w:r>
        <w:rPr/>
        <w:t>2015 :</w:t>
      </w:r>
      <w:r>
        <w:rPr>
          <w:spacing w:val="-2"/>
        </w:rPr>
        <w:t> </w:t>
      </w:r>
      <w:r>
        <w:rPr/>
        <w:t>«</w:t>
      </w:r>
      <w:r>
        <w:rPr>
          <w:spacing w:val="-3"/>
        </w:rPr>
        <w:t> </w:t>
      </w:r>
      <w:r>
        <w:rPr/>
        <w:t>(…)</w:t>
      </w:r>
      <w:r>
        <w:rPr>
          <w:spacing w:val="-1"/>
        </w:rPr>
        <w:t> </w:t>
      </w:r>
      <w:r>
        <w:rPr/>
        <w:t>Cinq</w:t>
      </w:r>
      <w:r>
        <w:rPr>
          <w:spacing w:val="-1"/>
        </w:rPr>
        <w:t> </w:t>
      </w:r>
      <w:r>
        <w:rPr/>
        <w:t>jours</w:t>
      </w:r>
      <w:r>
        <w:rPr>
          <w:spacing w:val="-1"/>
        </w:rPr>
        <w:t> </w:t>
      </w:r>
      <w:r>
        <w:rPr/>
        <w:t>après le</w:t>
      </w:r>
      <w:r>
        <w:rPr>
          <w:spacing w:val="-2"/>
        </w:rPr>
        <w:t> </w:t>
      </w:r>
      <w:r>
        <w:rPr/>
        <w:t>drame qui a frappé</w:t>
      </w:r>
      <w:r>
        <w:rPr>
          <w:spacing w:val="-8"/>
        </w:rPr>
        <w:t> </w:t>
      </w:r>
      <w:r>
        <w:rPr/>
        <w:t>la</w:t>
      </w:r>
      <w:r>
        <w:rPr>
          <w:spacing w:val="-9"/>
        </w:rPr>
        <w:t> </w:t>
      </w:r>
      <w:r>
        <w:rPr/>
        <w:t>France</w:t>
      </w:r>
      <w:r>
        <w:rPr>
          <w:spacing w:val="-8"/>
        </w:rPr>
        <w:t> </w:t>
      </w:r>
      <w:r>
        <w:rPr/>
        <w:t>et</w:t>
      </w:r>
      <w:r>
        <w:rPr>
          <w:spacing w:val="-7"/>
        </w:rPr>
        <w:t> </w:t>
      </w:r>
      <w:r>
        <w:rPr/>
        <w:t>passé</w:t>
      </w:r>
      <w:r>
        <w:rPr>
          <w:spacing w:val="-8"/>
        </w:rPr>
        <w:t> </w:t>
      </w:r>
      <w:r>
        <w:rPr/>
        <w:t>le</w:t>
      </w:r>
      <w:r>
        <w:rPr>
          <w:spacing w:val="-10"/>
        </w:rPr>
        <w:t> </w:t>
      </w:r>
      <w:r>
        <w:rPr/>
        <w:t>temps</w:t>
      </w:r>
      <w:r>
        <w:rPr>
          <w:spacing w:val="-8"/>
        </w:rPr>
        <w:t> </w:t>
      </w:r>
      <w:r>
        <w:rPr/>
        <w:t>des</w:t>
      </w:r>
      <w:r>
        <w:rPr>
          <w:spacing w:val="-8"/>
        </w:rPr>
        <w:t> </w:t>
      </w:r>
      <w:r>
        <w:rPr/>
        <w:t>déclarations</w:t>
      </w:r>
      <w:r>
        <w:rPr>
          <w:spacing w:val="-8"/>
        </w:rPr>
        <w:t> </w:t>
      </w:r>
      <w:r>
        <w:rPr/>
        <w:t>solennelles,</w:t>
      </w:r>
      <w:r>
        <w:rPr>
          <w:spacing w:val="-8"/>
        </w:rPr>
        <w:t> </w:t>
      </w:r>
      <w:r>
        <w:rPr/>
        <w:t>la</w:t>
      </w:r>
      <w:r>
        <w:rPr>
          <w:spacing w:val="-9"/>
        </w:rPr>
        <w:t> </w:t>
      </w:r>
      <w:r>
        <w:rPr/>
        <w:t>communauté</w:t>
      </w:r>
      <w:r>
        <w:rPr>
          <w:spacing w:val="-8"/>
        </w:rPr>
        <w:t> </w:t>
      </w:r>
      <w:r>
        <w:rPr/>
        <w:t>scientifique</w:t>
      </w:r>
      <w:r>
        <w:rPr>
          <w:spacing w:val="-8"/>
        </w:rPr>
        <w:t> </w:t>
      </w:r>
      <w:r>
        <w:rPr/>
        <w:t>se voit une fois de plus renvoyée à l’essentiel : comprendre dans le détail et avec toute la profondeur nécessaire les phénomènes qui sont à l’œuvre aujourd’hui. »</w:t>
      </w:r>
    </w:p>
    <w:p>
      <w:pPr>
        <w:pStyle w:val="BodyText"/>
        <w:ind w:left="136" w:right="132"/>
        <w:jc w:val="both"/>
      </w:pPr>
      <w:r>
        <w:rPr/>
        <w:t>C’est</w:t>
      </w:r>
      <w:r>
        <w:rPr>
          <w:spacing w:val="-2"/>
        </w:rPr>
        <w:t> </w:t>
      </w:r>
      <w:r>
        <w:rPr/>
        <w:t>dans</w:t>
      </w:r>
      <w:r>
        <w:rPr>
          <w:spacing w:val="-3"/>
        </w:rPr>
        <w:t> </w:t>
      </w:r>
      <w:r>
        <w:rPr/>
        <w:t>ce</w:t>
      </w:r>
      <w:r>
        <w:rPr>
          <w:spacing w:val="-4"/>
        </w:rPr>
        <w:t> </w:t>
      </w:r>
      <w:r>
        <w:rPr/>
        <w:t>cadre</w:t>
      </w:r>
      <w:r>
        <w:rPr>
          <w:spacing w:val="-3"/>
        </w:rPr>
        <w:t> </w:t>
      </w:r>
      <w:r>
        <w:rPr/>
        <w:t>que</w:t>
      </w:r>
      <w:r>
        <w:rPr>
          <w:spacing w:val="-2"/>
        </w:rPr>
        <w:t> </w:t>
      </w:r>
      <w:r>
        <w:rPr/>
        <w:t>de</w:t>
      </w:r>
      <w:r>
        <w:rPr>
          <w:spacing w:val="-2"/>
        </w:rPr>
        <w:t> </w:t>
      </w:r>
      <w:r>
        <w:rPr/>
        <w:t>nombreux</w:t>
      </w:r>
      <w:r>
        <w:rPr>
          <w:spacing w:val="-4"/>
        </w:rPr>
        <w:t> </w:t>
      </w:r>
      <w:r>
        <w:rPr/>
        <w:t>programmes de</w:t>
      </w:r>
      <w:r>
        <w:rPr>
          <w:spacing w:val="-2"/>
        </w:rPr>
        <w:t> </w:t>
      </w:r>
      <w:r>
        <w:rPr/>
        <w:t>recherche</w:t>
      </w:r>
      <w:r>
        <w:rPr>
          <w:spacing w:val="-2"/>
        </w:rPr>
        <w:t> </w:t>
      </w:r>
      <w:r>
        <w:rPr/>
        <w:t>s’édifient,</w:t>
      </w:r>
      <w:r>
        <w:rPr>
          <w:spacing w:val="-5"/>
        </w:rPr>
        <w:t> </w:t>
      </w:r>
      <w:r>
        <w:rPr/>
        <w:t>comme</w:t>
      </w:r>
      <w:r>
        <w:rPr>
          <w:spacing w:val="-3"/>
        </w:rPr>
        <w:t> </w:t>
      </w:r>
      <w:r>
        <w:rPr/>
        <w:t>celui</w:t>
      </w:r>
      <w:r>
        <w:rPr>
          <w:spacing w:val="-3"/>
        </w:rPr>
        <w:t> </w:t>
      </w:r>
      <w:r>
        <w:rPr/>
        <w:t>sur</w:t>
      </w:r>
      <w:r>
        <w:rPr>
          <w:spacing w:val="-3"/>
        </w:rPr>
        <w:t> </w:t>
      </w:r>
      <w:r>
        <w:rPr/>
        <w:t>la mémoire du 13 novembre, porté par Denis Peschanski et Francis Eustache, le programme 13- novembre. La méthode singulière s’inscrit dans le temps long, s’intéresse au syndrome de stress post-traumatique et aux évolutions des mémoires individuelles dans leur rapport aux événements. Pourquoi certains souffrent et d’autres non, comment se construit et évolue la mémoire</w:t>
      </w:r>
      <w:r>
        <w:rPr>
          <w:spacing w:val="-10"/>
        </w:rPr>
        <w:t> </w:t>
      </w:r>
      <w:r>
        <w:rPr/>
        <w:t>traumatique</w:t>
      </w:r>
      <w:r>
        <w:rPr>
          <w:spacing w:val="-10"/>
        </w:rPr>
        <w:t> </w:t>
      </w:r>
      <w:r>
        <w:rPr/>
        <w:t>individuelle</w:t>
      </w:r>
      <w:r>
        <w:rPr>
          <w:spacing w:val="-10"/>
        </w:rPr>
        <w:t> </w:t>
      </w:r>
      <w:r>
        <w:rPr/>
        <w:t>et</w:t>
      </w:r>
      <w:r>
        <w:rPr>
          <w:spacing w:val="-14"/>
        </w:rPr>
        <w:t> </w:t>
      </w:r>
      <w:r>
        <w:rPr/>
        <w:t>comment</w:t>
      </w:r>
      <w:r>
        <w:rPr>
          <w:spacing w:val="-10"/>
        </w:rPr>
        <w:t> </w:t>
      </w:r>
      <w:r>
        <w:rPr/>
        <w:t>se</w:t>
      </w:r>
      <w:r>
        <w:rPr>
          <w:spacing w:val="-14"/>
        </w:rPr>
        <w:t> </w:t>
      </w:r>
      <w:r>
        <w:rPr/>
        <w:t>fait</w:t>
      </w:r>
      <w:r>
        <w:rPr>
          <w:spacing w:val="-10"/>
        </w:rPr>
        <w:t> </w:t>
      </w:r>
      <w:r>
        <w:rPr/>
        <w:t>l’articulation</w:t>
      </w:r>
      <w:r>
        <w:rPr>
          <w:spacing w:val="-12"/>
        </w:rPr>
        <w:t> </w:t>
      </w:r>
      <w:r>
        <w:rPr/>
        <w:t>avec</w:t>
      </w:r>
      <w:r>
        <w:rPr>
          <w:spacing w:val="-12"/>
        </w:rPr>
        <w:t> </w:t>
      </w:r>
      <w:r>
        <w:rPr/>
        <w:t>la</w:t>
      </w:r>
      <w:r>
        <w:rPr>
          <w:spacing w:val="-14"/>
        </w:rPr>
        <w:t> </w:t>
      </w:r>
      <w:r>
        <w:rPr/>
        <w:t>mémoire</w:t>
      </w:r>
      <w:r>
        <w:rPr>
          <w:spacing w:val="-10"/>
        </w:rPr>
        <w:t> </w:t>
      </w:r>
      <w:r>
        <w:rPr/>
        <w:t>nationale, comment appréhender les allers et retours entre ressenti individuel et construction sociale collective,</w:t>
      </w:r>
      <w:r>
        <w:rPr>
          <w:spacing w:val="-5"/>
        </w:rPr>
        <w:t> </w:t>
      </w:r>
      <w:r>
        <w:rPr/>
        <w:t>comprendre</w:t>
      </w:r>
      <w:r>
        <w:rPr>
          <w:spacing w:val="-5"/>
        </w:rPr>
        <w:t> </w:t>
      </w:r>
      <w:r>
        <w:rPr/>
        <w:t>que</w:t>
      </w:r>
      <w:r>
        <w:rPr>
          <w:spacing w:val="-5"/>
        </w:rPr>
        <w:t> </w:t>
      </w:r>
      <w:r>
        <w:rPr/>
        <w:t>les</w:t>
      </w:r>
      <w:r>
        <w:rPr>
          <w:spacing w:val="-5"/>
        </w:rPr>
        <w:t> </w:t>
      </w:r>
      <w:r>
        <w:rPr/>
        <w:t>perceptions</w:t>
      </w:r>
      <w:r>
        <w:rPr>
          <w:spacing w:val="-5"/>
        </w:rPr>
        <w:t> </w:t>
      </w:r>
      <w:r>
        <w:rPr/>
        <w:t>d’un</w:t>
      </w:r>
      <w:r>
        <w:rPr>
          <w:spacing w:val="-3"/>
        </w:rPr>
        <w:t> </w:t>
      </w:r>
      <w:r>
        <w:rPr/>
        <w:t>même</w:t>
      </w:r>
      <w:r>
        <w:rPr>
          <w:spacing w:val="-5"/>
        </w:rPr>
        <w:t> </w:t>
      </w:r>
      <w:r>
        <w:rPr/>
        <w:t>événement</w:t>
      </w:r>
      <w:r>
        <w:rPr>
          <w:spacing w:val="-5"/>
        </w:rPr>
        <w:t> </w:t>
      </w:r>
      <w:r>
        <w:rPr/>
        <w:t>sont</w:t>
      </w:r>
      <w:r>
        <w:rPr>
          <w:spacing w:val="-5"/>
        </w:rPr>
        <w:t> </w:t>
      </w:r>
      <w:r>
        <w:rPr/>
        <w:t>plurielles.</w:t>
      </w:r>
      <w:r>
        <w:rPr>
          <w:spacing w:val="-5"/>
        </w:rPr>
        <w:t> </w:t>
      </w:r>
      <w:r>
        <w:rPr/>
        <w:t>Comment</w:t>
      </w:r>
      <w:r>
        <w:rPr>
          <w:spacing w:val="-5"/>
        </w:rPr>
        <w:t> </w:t>
      </w:r>
      <w:r>
        <w:rPr/>
        <w:t>le témoignage peut-il participer de la résilience ? La question de témoignage est un enjeu important dans le cadre de l’école, mais un moment sensible qui nécessite préparation et </w:t>
      </w:r>
      <w:r>
        <w:rPr>
          <w:spacing w:val="-2"/>
        </w:rPr>
        <w:t>précautions.</w:t>
      </w:r>
    </w:p>
    <w:p>
      <w:pPr>
        <w:pStyle w:val="BodyText"/>
        <w:spacing w:before="12"/>
        <w:rPr>
          <w:sz w:val="25"/>
        </w:rPr>
      </w:pPr>
    </w:p>
    <w:p>
      <w:pPr>
        <w:spacing w:before="0"/>
        <w:ind w:left="136" w:right="0" w:firstLine="0"/>
        <w:jc w:val="both"/>
        <w:rPr>
          <w:sz w:val="24"/>
        </w:rPr>
      </w:pPr>
      <w:r>
        <w:rPr>
          <w:b/>
          <w:sz w:val="24"/>
        </w:rPr>
        <w:t>Lecture</w:t>
      </w:r>
      <w:r>
        <w:rPr>
          <w:b/>
          <w:spacing w:val="53"/>
          <w:sz w:val="24"/>
        </w:rPr>
        <w:t> </w:t>
      </w:r>
      <w:r>
        <w:rPr>
          <w:sz w:val="24"/>
        </w:rPr>
        <w:t>d’extraits</w:t>
      </w:r>
      <w:r>
        <w:rPr>
          <w:spacing w:val="51"/>
          <w:sz w:val="24"/>
        </w:rPr>
        <w:t> </w:t>
      </w:r>
      <w:r>
        <w:rPr>
          <w:sz w:val="24"/>
        </w:rPr>
        <w:t>de</w:t>
      </w:r>
      <w:r>
        <w:rPr>
          <w:spacing w:val="55"/>
          <w:sz w:val="24"/>
        </w:rPr>
        <w:t> </w:t>
      </w:r>
      <w:r>
        <w:rPr>
          <w:sz w:val="24"/>
        </w:rPr>
        <w:t>la</w:t>
      </w:r>
      <w:r>
        <w:rPr>
          <w:spacing w:val="52"/>
          <w:sz w:val="24"/>
        </w:rPr>
        <w:t> </w:t>
      </w:r>
      <w:r>
        <w:rPr>
          <w:sz w:val="24"/>
        </w:rPr>
        <w:t>pièce</w:t>
      </w:r>
      <w:r>
        <w:rPr>
          <w:spacing w:val="54"/>
          <w:sz w:val="24"/>
        </w:rPr>
        <w:t> </w:t>
      </w:r>
      <w:r>
        <w:rPr>
          <w:i/>
          <w:sz w:val="24"/>
        </w:rPr>
        <w:t>Des</w:t>
      </w:r>
      <w:r>
        <w:rPr>
          <w:i/>
          <w:spacing w:val="52"/>
          <w:sz w:val="24"/>
        </w:rPr>
        <w:t> </w:t>
      </w:r>
      <w:r>
        <w:rPr>
          <w:i/>
          <w:sz w:val="24"/>
        </w:rPr>
        <w:t>feux</w:t>
      </w:r>
      <w:r>
        <w:rPr>
          <w:i/>
          <w:spacing w:val="53"/>
          <w:sz w:val="24"/>
        </w:rPr>
        <w:t> </w:t>
      </w:r>
      <w:r>
        <w:rPr>
          <w:i/>
          <w:sz w:val="24"/>
        </w:rPr>
        <w:t>dans</w:t>
      </w:r>
      <w:r>
        <w:rPr>
          <w:i/>
          <w:spacing w:val="54"/>
          <w:sz w:val="24"/>
        </w:rPr>
        <w:t> </w:t>
      </w:r>
      <w:r>
        <w:rPr>
          <w:i/>
          <w:sz w:val="24"/>
        </w:rPr>
        <w:t>ces</w:t>
      </w:r>
      <w:r>
        <w:rPr>
          <w:i/>
          <w:spacing w:val="55"/>
          <w:sz w:val="24"/>
        </w:rPr>
        <w:t> </w:t>
      </w:r>
      <w:r>
        <w:rPr>
          <w:i/>
          <w:sz w:val="24"/>
        </w:rPr>
        <w:t>mots</w:t>
      </w:r>
      <w:r>
        <w:rPr>
          <w:i/>
          <w:spacing w:val="57"/>
          <w:sz w:val="24"/>
        </w:rPr>
        <w:t> </w:t>
      </w:r>
      <w:r>
        <w:rPr>
          <w:sz w:val="24"/>
        </w:rPr>
        <w:t>de</w:t>
      </w:r>
      <w:r>
        <w:rPr>
          <w:spacing w:val="55"/>
          <w:sz w:val="24"/>
        </w:rPr>
        <w:t> </w:t>
      </w:r>
      <w:r>
        <w:rPr>
          <w:sz w:val="24"/>
        </w:rPr>
        <w:t>Gabriel</w:t>
      </w:r>
      <w:r>
        <w:rPr>
          <w:spacing w:val="53"/>
          <w:sz w:val="24"/>
        </w:rPr>
        <w:t> </w:t>
      </w:r>
      <w:r>
        <w:rPr>
          <w:sz w:val="24"/>
        </w:rPr>
        <w:t>de</w:t>
      </w:r>
      <w:r>
        <w:rPr>
          <w:spacing w:val="52"/>
          <w:sz w:val="24"/>
        </w:rPr>
        <w:t> </w:t>
      </w:r>
      <w:r>
        <w:rPr>
          <w:sz w:val="24"/>
        </w:rPr>
        <w:t>Richaud,</w:t>
      </w:r>
      <w:r>
        <w:rPr>
          <w:spacing w:val="54"/>
          <w:sz w:val="24"/>
        </w:rPr>
        <w:t> </w:t>
      </w:r>
      <w:r>
        <w:rPr>
          <w:sz w:val="24"/>
        </w:rPr>
        <w:t>par</w:t>
      </w:r>
      <w:r>
        <w:rPr>
          <w:spacing w:val="53"/>
          <w:sz w:val="24"/>
        </w:rPr>
        <w:t> </w:t>
      </w:r>
      <w:r>
        <w:rPr>
          <w:spacing w:val="-2"/>
          <w:sz w:val="24"/>
        </w:rPr>
        <w:t>trois</w:t>
      </w:r>
    </w:p>
    <w:p>
      <w:pPr>
        <w:spacing w:before="24"/>
        <w:ind w:left="136" w:right="0" w:firstLine="0"/>
        <w:jc w:val="both"/>
        <w:rPr>
          <w:sz w:val="24"/>
        </w:rPr>
      </w:pPr>
      <w:r>
        <w:rPr>
          <w:sz w:val="24"/>
        </w:rPr>
        <w:t>comédiens</w:t>
      </w:r>
      <w:r>
        <w:rPr>
          <w:spacing w:val="-6"/>
          <w:sz w:val="24"/>
        </w:rPr>
        <w:t> </w:t>
      </w:r>
      <w:r>
        <w:rPr>
          <w:sz w:val="24"/>
        </w:rPr>
        <w:t>de</w:t>
      </w:r>
      <w:r>
        <w:rPr>
          <w:spacing w:val="-2"/>
          <w:sz w:val="24"/>
        </w:rPr>
        <w:t> </w:t>
      </w:r>
      <w:r>
        <w:rPr>
          <w:sz w:val="24"/>
        </w:rPr>
        <w:t>la</w:t>
      </w:r>
      <w:r>
        <w:rPr>
          <w:spacing w:val="-2"/>
          <w:sz w:val="24"/>
        </w:rPr>
        <w:t> </w:t>
      </w:r>
      <w:r>
        <w:rPr>
          <w:sz w:val="24"/>
        </w:rPr>
        <w:t>compagnie</w:t>
      </w:r>
      <w:r>
        <w:rPr>
          <w:spacing w:val="-3"/>
          <w:sz w:val="24"/>
        </w:rPr>
        <w:t> </w:t>
      </w:r>
      <w:r>
        <w:rPr>
          <w:sz w:val="24"/>
        </w:rPr>
        <w:t>l’Affabulerie,</w:t>
      </w:r>
      <w:r>
        <w:rPr>
          <w:spacing w:val="-5"/>
          <w:sz w:val="24"/>
        </w:rPr>
        <w:t> </w:t>
      </w:r>
      <w:r>
        <w:rPr>
          <w:sz w:val="24"/>
        </w:rPr>
        <w:t>dirigée</w:t>
      </w:r>
      <w:r>
        <w:rPr>
          <w:spacing w:val="-4"/>
          <w:sz w:val="24"/>
        </w:rPr>
        <w:t> </w:t>
      </w:r>
      <w:r>
        <w:rPr>
          <w:sz w:val="24"/>
        </w:rPr>
        <w:t>par</w:t>
      </w:r>
      <w:r>
        <w:rPr>
          <w:spacing w:val="-2"/>
          <w:sz w:val="24"/>
        </w:rPr>
        <w:t> </w:t>
      </w:r>
      <w:r>
        <w:rPr>
          <w:sz w:val="24"/>
        </w:rPr>
        <w:t>Sophie-Anne</w:t>
      </w:r>
      <w:r>
        <w:rPr>
          <w:spacing w:val="-5"/>
          <w:sz w:val="24"/>
        </w:rPr>
        <w:t> </w:t>
      </w:r>
      <w:r>
        <w:rPr>
          <w:spacing w:val="-2"/>
          <w:sz w:val="24"/>
        </w:rPr>
        <w:t>LECESNE.</w:t>
      </w:r>
    </w:p>
    <w:p>
      <w:pPr>
        <w:pStyle w:val="BodyText"/>
        <w:spacing w:before="8"/>
        <w:rPr>
          <w:i w:val="0"/>
          <w:sz w:val="27"/>
        </w:rPr>
      </w:pPr>
    </w:p>
    <w:p>
      <w:pPr>
        <w:spacing w:before="0"/>
        <w:ind w:left="136" w:right="133" w:firstLine="0"/>
        <w:jc w:val="both"/>
        <w:rPr>
          <w:sz w:val="24"/>
        </w:rPr>
      </w:pPr>
      <w:r>
        <w:rPr>
          <w:b/>
          <w:sz w:val="24"/>
        </w:rPr>
        <w:t>Présentation de pistes pédagogiques </w:t>
      </w:r>
      <w:r>
        <w:rPr>
          <w:sz w:val="24"/>
        </w:rPr>
        <w:t>en partenariat avec la compagnie l’Affabulerie et l’association Militants des savoirs présidée par Séraphin ALAVA, chercheur en sciences de l’éducation</w:t>
      </w:r>
      <w:r>
        <w:rPr>
          <w:spacing w:val="-7"/>
          <w:sz w:val="24"/>
        </w:rPr>
        <w:t> </w:t>
      </w:r>
      <w:r>
        <w:rPr>
          <w:sz w:val="24"/>
        </w:rPr>
        <w:t>et</w:t>
      </w:r>
      <w:r>
        <w:rPr>
          <w:spacing w:val="-4"/>
          <w:sz w:val="24"/>
        </w:rPr>
        <w:t> </w:t>
      </w:r>
      <w:r>
        <w:rPr>
          <w:sz w:val="24"/>
        </w:rPr>
        <w:t>membre</w:t>
      </w:r>
      <w:r>
        <w:rPr>
          <w:spacing w:val="-6"/>
          <w:sz w:val="24"/>
        </w:rPr>
        <w:t> </w:t>
      </w:r>
      <w:r>
        <w:rPr>
          <w:sz w:val="24"/>
        </w:rPr>
        <w:t>de</w:t>
      </w:r>
      <w:r>
        <w:rPr>
          <w:spacing w:val="-6"/>
          <w:sz w:val="24"/>
        </w:rPr>
        <w:t> </w:t>
      </w:r>
      <w:r>
        <w:rPr>
          <w:sz w:val="24"/>
        </w:rPr>
        <w:t>l’équipe</w:t>
      </w:r>
      <w:r>
        <w:rPr>
          <w:spacing w:val="-8"/>
          <w:sz w:val="24"/>
        </w:rPr>
        <w:t> </w:t>
      </w:r>
      <w:r>
        <w:rPr>
          <w:sz w:val="24"/>
        </w:rPr>
        <w:t>scientifique</w:t>
      </w:r>
      <w:r>
        <w:rPr>
          <w:spacing w:val="-8"/>
          <w:sz w:val="24"/>
        </w:rPr>
        <w:t> </w:t>
      </w:r>
      <w:r>
        <w:rPr>
          <w:sz w:val="24"/>
        </w:rPr>
        <w:t>de</w:t>
      </w:r>
      <w:r>
        <w:rPr>
          <w:spacing w:val="-8"/>
          <w:sz w:val="24"/>
        </w:rPr>
        <w:t> </w:t>
      </w:r>
      <w:r>
        <w:rPr>
          <w:sz w:val="24"/>
        </w:rPr>
        <w:t>la</w:t>
      </w:r>
      <w:r>
        <w:rPr>
          <w:spacing w:val="-6"/>
          <w:sz w:val="24"/>
        </w:rPr>
        <w:t> </w:t>
      </w:r>
      <w:r>
        <w:rPr>
          <w:sz w:val="24"/>
        </w:rPr>
        <w:t>chaire</w:t>
      </w:r>
      <w:r>
        <w:rPr>
          <w:spacing w:val="-8"/>
          <w:sz w:val="24"/>
        </w:rPr>
        <w:t> </w:t>
      </w:r>
      <w:r>
        <w:rPr>
          <w:sz w:val="24"/>
        </w:rPr>
        <w:t>de</w:t>
      </w:r>
      <w:r>
        <w:rPr>
          <w:spacing w:val="-6"/>
          <w:sz w:val="24"/>
        </w:rPr>
        <w:t> </w:t>
      </w:r>
      <w:r>
        <w:rPr>
          <w:sz w:val="24"/>
        </w:rPr>
        <w:t>l’UNESCO</w:t>
      </w:r>
      <w:r>
        <w:rPr>
          <w:spacing w:val="-7"/>
          <w:sz w:val="24"/>
        </w:rPr>
        <w:t> </w:t>
      </w:r>
      <w:r>
        <w:rPr>
          <w:sz w:val="24"/>
        </w:rPr>
        <w:t>sur</w:t>
      </w:r>
      <w:r>
        <w:rPr>
          <w:spacing w:val="-6"/>
          <w:sz w:val="24"/>
        </w:rPr>
        <w:t> </w:t>
      </w:r>
      <w:r>
        <w:rPr>
          <w:sz w:val="24"/>
        </w:rPr>
        <w:t>la</w:t>
      </w:r>
      <w:r>
        <w:rPr>
          <w:spacing w:val="-6"/>
          <w:sz w:val="24"/>
        </w:rPr>
        <w:t> </w:t>
      </w:r>
      <w:r>
        <w:rPr>
          <w:sz w:val="24"/>
        </w:rPr>
        <w:t>prévention</w:t>
      </w:r>
      <w:r>
        <w:rPr>
          <w:spacing w:val="-7"/>
          <w:sz w:val="24"/>
        </w:rPr>
        <w:t> </w:t>
      </w:r>
      <w:r>
        <w:rPr>
          <w:sz w:val="24"/>
        </w:rPr>
        <w:t>des radicalisations et de l’extrémisme violent.</w:t>
      </w:r>
    </w:p>
    <w:p>
      <w:pPr>
        <w:pStyle w:val="BodyText"/>
        <w:ind w:left="136" w:right="135"/>
        <w:jc w:val="both"/>
      </w:pPr>
      <w:r>
        <w:rPr/>
        <w:t>Des feux dans ces mots est un chantier scientifique et artistique autour des témoignages des victimes et des récits de témoins dans la perspective du dixième anniversaire de l’attentat du 19 mars 2012 à l’école Ozar Hatorah, rue Dalou à Toulouse. Ce projet a permis de recueillir la mémoire des victimes et vise à la résilience sociale des événements traumatiques. La lecture de la pièce assurée par des comédien.ne.s, récit émouvant et réel, vise la lutte contre l’antisémitisme et la promotion des valeurs de fraternité et citoyenneté.</w:t>
      </w:r>
    </w:p>
    <w:p>
      <w:pPr>
        <w:pStyle w:val="BodyText"/>
      </w:pPr>
    </w:p>
    <w:p>
      <w:pPr>
        <w:pStyle w:val="Heading1"/>
        <w:spacing w:before="157"/>
        <w:jc w:val="both"/>
      </w:pPr>
      <w:r>
        <w:rPr/>
        <w:t>Informations</w:t>
      </w:r>
      <w:r>
        <w:rPr>
          <w:spacing w:val="-6"/>
        </w:rPr>
        <w:t> </w:t>
      </w:r>
      <w:r>
        <w:rPr/>
        <w:t>pratiques</w:t>
      </w:r>
      <w:r>
        <w:rPr>
          <w:spacing w:val="1"/>
        </w:rPr>
        <w:t> </w:t>
      </w:r>
      <w:r>
        <w:rPr>
          <w:spacing w:val="-10"/>
        </w:rPr>
        <w:t>:</w:t>
      </w:r>
    </w:p>
    <w:p>
      <w:pPr>
        <w:spacing w:before="24"/>
        <w:ind w:left="136" w:right="0" w:firstLine="0"/>
        <w:jc w:val="both"/>
        <w:rPr>
          <w:sz w:val="24"/>
        </w:rPr>
      </w:pPr>
      <w:r>
        <w:rPr>
          <w:sz w:val="24"/>
        </w:rPr>
        <w:t>Adresse</w:t>
      </w:r>
      <w:r>
        <w:rPr>
          <w:spacing w:val="-3"/>
          <w:sz w:val="24"/>
        </w:rPr>
        <w:t> </w:t>
      </w:r>
      <w:r>
        <w:rPr>
          <w:sz w:val="24"/>
        </w:rPr>
        <w:t>: 1</w:t>
      </w:r>
      <w:r>
        <w:rPr>
          <w:spacing w:val="-2"/>
          <w:sz w:val="24"/>
        </w:rPr>
        <w:t> </w:t>
      </w:r>
      <w:r>
        <w:rPr>
          <w:sz w:val="24"/>
        </w:rPr>
        <w:t>Rue Léon</w:t>
      </w:r>
      <w:r>
        <w:rPr>
          <w:spacing w:val="-2"/>
          <w:sz w:val="24"/>
        </w:rPr>
        <w:t> </w:t>
      </w:r>
      <w:r>
        <w:rPr>
          <w:sz w:val="24"/>
        </w:rPr>
        <w:t>Gambetta,</w:t>
      </w:r>
      <w:r>
        <w:rPr>
          <w:spacing w:val="-3"/>
          <w:sz w:val="24"/>
        </w:rPr>
        <w:t> </w:t>
      </w:r>
      <w:r>
        <w:rPr>
          <w:sz w:val="24"/>
        </w:rPr>
        <w:t>31000</w:t>
      </w:r>
      <w:r>
        <w:rPr>
          <w:spacing w:val="-1"/>
          <w:sz w:val="24"/>
        </w:rPr>
        <w:t> </w:t>
      </w:r>
      <w:r>
        <w:rPr>
          <w:spacing w:val="-2"/>
          <w:sz w:val="24"/>
        </w:rPr>
        <w:t>Toulouse</w:t>
      </w:r>
    </w:p>
    <w:sectPr>
      <w:pgSz w:w="11910" w:h="16840"/>
      <w:pgMar w:header="896" w:footer="0" w:top="204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487547904">
          <wp:simplePos x="0" y="0"/>
          <wp:positionH relativeFrom="page">
            <wp:posOffset>1009938</wp:posOffset>
          </wp:positionH>
          <wp:positionV relativeFrom="page">
            <wp:posOffset>568649</wp:posOffset>
          </wp:positionV>
          <wp:extent cx="858202" cy="673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58202" cy="673204"/>
                  </a:xfrm>
                  <a:prstGeom prst="rect">
                    <a:avLst/>
                  </a:prstGeom>
                </pic:spPr>
              </pic:pic>
            </a:graphicData>
          </a:graphic>
        </wp:anchor>
      </w:drawing>
    </w:r>
    <w:r>
      <w:rPr/>
      <w:drawing>
        <wp:anchor distT="0" distB="0" distL="0" distR="0" allowOverlap="1" layoutInCell="1" locked="0" behindDoc="1" simplePos="0" relativeHeight="487548416">
          <wp:simplePos x="0" y="0"/>
          <wp:positionH relativeFrom="page">
            <wp:posOffset>5166771</wp:posOffset>
          </wp:positionH>
          <wp:positionV relativeFrom="page">
            <wp:posOffset>623920</wp:posOffset>
          </wp:positionV>
          <wp:extent cx="1411027" cy="67749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11027" cy="67749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i/>
      <w:iCs/>
      <w:sz w:val="24"/>
      <w:szCs w:val="24"/>
      <w:lang w:val="fr-FR" w:eastAsia="en-US" w:bidi="ar-SA"/>
    </w:rPr>
  </w:style>
  <w:style w:styleId="Heading1" w:type="paragraph">
    <w:name w:val="Heading 1"/>
    <w:basedOn w:val="Normal"/>
    <w:uiPriority w:val="1"/>
    <w:qFormat/>
    <w:pPr>
      <w:ind w:left="136"/>
      <w:jc w:val="center"/>
      <w:outlineLvl w:val="1"/>
    </w:pPr>
    <w:rPr>
      <w:rFonts w:ascii="Calibri" w:hAnsi="Calibri" w:eastAsia="Calibri" w:cs="Calibri"/>
      <w:b/>
      <w:bCs/>
      <w:sz w:val="24"/>
      <w:szCs w:val="24"/>
      <w:lang w:val="fr-FR" w:eastAsia="en-US" w:bidi="ar-SA"/>
    </w:rPr>
  </w:style>
  <w:style w:styleId="Title" w:type="paragraph">
    <w:name w:val="Title"/>
    <w:basedOn w:val="Normal"/>
    <w:uiPriority w:val="1"/>
    <w:qFormat/>
    <w:pPr>
      <w:spacing w:before="25"/>
      <w:ind w:left="1468" w:right="1468"/>
      <w:jc w:val="center"/>
    </w:pPr>
    <w:rPr>
      <w:rFonts w:ascii="Calibri" w:hAnsi="Calibri" w:eastAsia="Calibri" w:cs="Calibri"/>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Vouzelaud</dc:creator>
  <dcterms:created xsi:type="dcterms:W3CDTF">2023-05-24T17:22:55Z</dcterms:created>
  <dcterms:modified xsi:type="dcterms:W3CDTF">2023-05-24T17:22:55Z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2016</vt:lpwstr>
  </property>
  <property fmtid="{D5CDD505-2E9C-101B-9397-08002B2CF9AE}" pid="4" name="LastSaved">
    <vt:filetime>2023-05-24T00:00:00Z</vt:filetime>
  </property>
  <property fmtid="{D5CDD505-2E9C-101B-9397-08002B2CF9AE}" pid="5" name="Producer">
    <vt:lpwstr>Microsoft® Word 2016</vt:lpwstr>
  </property>
</Properties>
</file>