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1C1F6" w14:textId="77777777" w:rsidR="003D60D1" w:rsidRDefault="003D60D1" w:rsidP="003D60D1">
      <w:pPr>
        <w:ind w:left="2127" w:hanging="2127"/>
        <w:jc w:val="both"/>
        <w:rPr>
          <w:rFonts w:ascii="Cambria" w:eastAsia="Cambria" w:hAnsi="Cambria" w:cs="Cambria"/>
          <w:color w:val="7030A0"/>
          <w:sz w:val="40"/>
          <w:szCs w:val="40"/>
        </w:rPr>
      </w:pPr>
      <w:r>
        <w:rPr>
          <w:rFonts w:ascii="Cambria" w:eastAsia="Cambria" w:hAnsi="Cambria" w:cs="Cambria"/>
          <w:color w:val="7030A0"/>
          <w:sz w:val="40"/>
          <w:szCs w:val="40"/>
        </w:rPr>
        <w:t xml:space="preserve">Film « Le sucre » de Jacques </w:t>
      </w:r>
      <w:proofErr w:type="spellStart"/>
      <w:r>
        <w:rPr>
          <w:rFonts w:ascii="Cambria" w:eastAsia="Cambria" w:hAnsi="Cambria" w:cs="Cambria"/>
          <w:color w:val="7030A0"/>
          <w:sz w:val="40"/>
          <w:szCs w:val="40"/>
        </w:rPr>
        <w:t>Rouffio</w:t>
      </w:r>
      <w:proofErr w:type="spellEnd"/>
      <w:r>
        <w:rPr>
          <w:rFonts w:ascii="Cambria" w:eastAsia="Cambria" w:hAnsi="Cambria" w:cs="Cambria"/>
          <w:color w:val="7030A0"/>
          <w:sz w:val="40"/>
          <w:szCs w:val="40"/>
        </w:rPr>
        <w:t xml:space="preserve"> : </w:t>
      </w:r>
    </w:p>
    <w:p w14:paraId="3AFAA7D9" w14:textId="77777777" w:rsidR="003D60D1" w:rsidRDefault="003D60D1" w:rsidP="003D60D1">
      <w:pPr>
        <w:pBdr>
          <w:bottom w:val="single" w:sz="4" w:space="1" w:color="1F4E79" w:themeColor="accent1" w:themeShade="80"/>
        </w:pBdr>
        <w:ind w:left="2127" w:hanging="2127"/>
        <w:rPr>
          <w:rFonts w:ascii="Cambria" w:hAnsi="Cambria"/>
          <w:color w:val="7030A0"/>
          <w:sz w:val="2"/>
          <w:szCs w:val="24"/>
        </w:rPr>
      </w:pPr>
    </w:p>
    <w:p w14:paraId="3D06137D" w14:textId="77777777" w:rsidR="003D60D1" w:rsidRDefault="003D60D1" w:rsidP="003D60D1">
      <w:pPr>
        <w:pStyle w:val="Paragraphedeliste"/>
        <w:numPr>
          <w:ilvl w:val="0"/>
          <w:numId w:val="1"/>
        </w:numPr>
        <w:rPr>
          <w:rFonts w:ascii="Cambria" w:eastAsia="Cambria" w:hAnsi="Cambria" w:cs="Cambria"/>
          <w:b/>
          <w:bCs/>
          <w:color w:val="7030A0"/>
          <w:sz w:val="24"/>
          <w:szCs w:val="24"/>
        </w:rPr>
      </w:pPr>
      <w:r>
        <w:rPr>
          <w:rFonts w:ascii="Cambria" w:eastAsia="Cambria" w:hAnsi="Cambria" w:cs="Cambria"/>
          <w:b/>
          <w:bCs/>
          <w:smallCaps/>
          <w:color w:val="7030A0"/>
          <w:sz w:val="24"/>
          <w:szCs w:val="24"/>
        </w:rPr>
        <w:t>La filmographie du chapitre</w:t>
      </w:r>
    </w:p>
    <w:tbl>
      <w:tblPr>
        <w:tblStyle w:val="Listemoyenne1-Accent11"/>
        <w:tblW w:w="11027" w:type="dxa"/>
        <w:tblInd w:w="0" w:type="dxa"/>
        <w:tblBorders>
          <w:top w:val="none" w:sz="0" w:space="0" w:color="auto"/>
          <w:bottom w:val="none" w:sz="0" w:space="0" w:color="auto"/>
        </w:tblBorders>
        <w:tblLook w:val="04A0" w:firstRow="1" w:lastRow="0" w:firstColumn="1" w:lastColumn="0" w:noHBand="0" w:noVBand="1"/>
      </w:tblPr>
      <w:tblGrid>
        <w:gridCol w:w="4644"/>
        <w:gridCol w:w="1701"/>
        <w:gridCol w:w="3119"/>
        <w:gridCol w:w="1563"/>
      </w:tblGrid>
      <w:tr w:rsidR="003D60D1" w14:paraId="25539B9D" w14:textId="77777777" w:rsidTr="003D6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none" w:sz="0" w:space="0" w:color="auto"/>
            </w:tcBorders>
            <w:hideMark/>
          </w:tcPr>
          <w:p w14:paraId="2D266C37" w14:textId="77777777" w:rsidR="003D60D1" w:rsidRDefault="003D60D1">
            <w:pPr>
              <w:pStyle w:val="Paragraphedeliste"/>
              <w:ind w:firstLine="0"/>
              <w:rPr>
                <w:rFonts w:ascii="Cambria" w:eastAsia="Cambria" w:hAnsi="Cambria" w:cs="Cambria"/>
                <w:color w:val="7030A0"/>
                <w:sz w:val="24"/>
                <w:szCs w:val="24"/>
              </w:rPr>
            </w:pPr>
            <w:proofErr w:type="spellStart"/>
            <w:r>
              <w:rPr>
                <w:rFonts w:ascii="Cambria" w:eastAsia="Cambria" w:hAnsi="Cambria" w:cs="Cambria"/>
                <w:b w:val="0"/>
                <w:color w:val="7030A0"/>
                <w:sz w:val="24"/>
                <w:szCs w:val="24"/>
              </w:rPr>
              <w:t>It's</w:t>
            </w:r>
            <w:proofErr w:type="spellEnd"/>
            <w:r>
              <w:rPr>
                <w:rFonts w:ascii="Cambria" w:eastAsia="Cambria" w:hAnsi="Cambria" w:cs="Cambria"/>
                <w:b w:val="0"/>
                <w:color w:val="7030A0"/>
                <w:sz w:val="24"/>
                <w:szCs w:val="24"/>
              </w:rPr>
              <w:t xml:space="preserve"> a free world !</w:t>
            </w:r>
          </w:p>
          <w:p w14:paraId="36125099" w14:textId="77777777" w:rsidR="003D60D1" w:rsidRDefault="003D60D1">
            <w:pPr>
              <w:pStyle w:val="Paragraphedeliste"/>
              <w:ind w:firstLine="0"/>
              <w:rPr>
                <w:rFonts w:ascii="Cambria" w:eastAsia="Cambria" w:hAnsi="Cambria" w:cs="Cambria"/>
                <w:color w:val="7030A0"/>
                <w:sz w:val="24"/>
                <w:szCs w:val="24"/>
              </w:rPr>
            </w:pPr>
            <w:r>
              <w:rPr>
                <w:rFonts w:ascii="Cambria" w:eastAsia="Cambria" w:hAnsi="Cambria" w:cs="Cambria"/>
                <w:b w:val="0"/>
                <w:color w:val="7030A0"/>
                <w:sz w:val="24"/>
                <w:szCs w:val="24"/>
              </w:rPr>
              <w:t>Le sucre</w:t>
            </w:r>
          </w:p>
          <w:p w14:paraId="77AAD685" w14:textId="77777777" w:rsidR="003D60D1" w:rsidRDefault="003D60D1">
            <w:pPr>
              <w:pStyle w:val="Paragraphedeliste"/>
              <w:ind w:firstLine="0"/>
              <w:rPr>
                <w:rFonts w:ascii="Cambria" w:eastAsia="Cambria" w:hAnsi="Cambria" w:cs="Cambria"/>
                <w:color w:val="7030A0"/>
                <w:sz w:val="24"/>
                <w:szCs w:val="24"/>
              </w:rPr>
            </w:pPr>
            <w:r>
              <w:rPr>
                <w:rFonts w:ascii="Cambria" w:eastAsia="Cambria" w:hAnsi="Cambria" w:cs="Cambria"/>
                <w:b w:val="0"/>
                <w:color w:val="7030A0"/>
                <w:sz w:val="24"/>
                <w:szCs w:val="24"/>
              </w:rPr>
              <w:t>Les seigneurs de la mer</w:t>
            </w:r>
          </w:p>
          <w:p w14:paraId="6FF49D75" w14:textId="77777777" w:rsidR="003D60D1" w:rsidRDefault="003D60D1">
            <w:pPr>
              <w:pStyle w:val="Paragraphedeliste"/>
              <w:ind w:firstLine="0"/>
              <w:rPr>
                <w:rFonts w:ascii="Cambria" w:eastAsia="Cambria" w:hAnsi="Cambria" w:cs="Cambria"/>
                <w:color w:val="7030A0"/>
                <w:sz w:val="24"/>
                <w:szCs w:val="24"/>
              </w:rPr>
            </w:pPr>
            <w:r>
              <w:rPr>
                <w:rFonts w:ascii="Cambria" w:eastAsia="Cambria" w:hAnsi="Cambria" w:cs="Cambria"/>
                <w:b w:val="0"/>
                <w:color w:val="7030A0"/>
                <w:sz w:val="24"/>
                <w:szCs w:val="24"/>
              </w:rPr>
              <w:t xml:space="preserve">Wall </w:t>
            </w:r>
            <w:proofErr w:type="spellStart"/>
            <w:r>
              <w:rPr>
                <w:rFonts w:ascii="Cambria" w:eastAsia="Cambria" w:hAnsi="Cambria" w:cs="Cambria"/>
                <w:b w:val="0"/>
                <w:color w:val="7030A0"/>
                <w:sz w:val="24"/>
                <w:szCs w:val="24"/>
              </w:rPr>
              <w:t>street</w:t>
            </w:r>
            <w:proofErr w:type="spellEnd"/>
            <w:r>
              <w:rPr>
                <w:rFonts w:ascii="Cambria" w:eastAsia="Cambria" w:hAnsi="Cambria" w:cs="Cambria"/>
                <w:b w:val="0"/>
                <w:color w:val="7030A0"/>
                <w:sz w:val="24"/>
                <w:szCs w:val="24"/>
              </w:rPr>
              <w:t>, l'argent ne dort jamais</w:t>
            </w:r>
          </w:p>
        </w:tc>
        <w:tc>
          <w:tcPr>
            <w:tcW w:w="1701" w:type="dxa"/>
            <w:tcBorders>
              <w:bottom w:val="none" w:sz="0" w:space="0" w:color="auto"/>
            </w:tcBorders>
            <w:hideMark/>
          </w:tcPr>
          <w:p w14:paraId="16497623"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GB</w:t>
            </w:r>
          </w:p>
          <w:p w14:paraId="1B45CE18"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France</w:t>
            </w:r>
          </w:p>
          <w:p w14:paraId="60003D18"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Canada</w:t>
            </w:r>
          </w:p>
          <w:p w14:paraId="04349B69"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USA</w:t>
            </w:r>
          </w:p>
        </w:tc>
        <w:tc>
          <w:tcPr>
            <w:tcW w:w="3119" w:type="dxa"/>
            <w:tcBorders>
              <w:bottom w:val="none" w:sz="0" w:space="0" w:color="auto"/>
            </w:tcBorders>
            <w:hideMark/>
          </w:tcPr>
          <w:p w14:paraId="713ACEE1"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lang w:val="en-US"/>
              </w:rPr>
            </w:pPr>
            <w:r>
              <w:rPr>
                <w:rFonts w:ascii="Cambria" w:eastAsia="Cambria" w:hAnsi="Cambria" w:cs="Cambria"/>
                <w:color w:val="7030A0"/>
                <w:sz w:val="24"/>
                <w:szCs w:val="24"/>
                <w:lang w:val="en-US"/>
              </w:rPr>
              <w:t>Ken Loach</w:t>
            </w:r>
          </w:p>
          <w:p w14:paraId="781F6F5E"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lang w:val="en-US"/>
              </w:rPr>
            </w:pPr>
            <w:r>
              <w:rPr>
                <w:rFonts w:ascii="Cambria" w:eastAsia="Cambria" w:hAnsi="Cambria" w:cs="Cambria"/>
                <w:color w:val="7030A0"/>
                <w:sz w:val="24"/>
                <w:szCs w:val="24"/>
                <w:lang w:val="en-US"/>
              </w:rPr>
              <w:t xml:space="preserve">Jacques </w:t>
            </w:r>
            <w:proofErr w:type="spellStart"/>
            <w:r>
              <w:rPr>
                <w:rFonts w:ascii="Cambria" w:eastAsia="Cambria" w:hAnsi="Cambria" w:cs="Cambria"/>
                <w:color w:val="7030A0"/>
                <w:sz w:val="24"/>
                <w:szCs w:val="24"/>
                <w:lang w:val="en-US"/>
              </w:rPr>
              <w:t>Rouffio</w:t>
            </w:r>
            <w:proofErr w:type="spellEnd"/>
          </w:p>
          <w:p w14:paraId="69005D0F"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lang w:val="en-US"/>
              </w:rPr>
            </w:pPr>
            <w:r>
              <w:rPr>
                <w:rFonts w:ascii="Cambria" w:eastAsia="Cambria" w:hAnsi="Cambria" w:cs="Cambria"/>
                <w:color w:val="7030A0"/>
                <w:sz w:val="24"/>
                <w:szCs w:val="24"/>
                <w:lang w:val="en-US"/>
              </w:rPr>
              <w:t>Rob Stewart</w:t>
            </w:r>
          </w:p>
          <w:p w14:paraId="4DFF08A7"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 xml:space="preserve">Craig </w:t>
            </w:r>
            <w:proofErr w:type="spellStart"/>
            <w:r>
              <w:rPr>
                <w:rFonts w:ascii="Cambria" w:eastAsia="Cambria" w:hAnsi="Cambria" w:cs="Cambria"/>
                <w:color w:val="7030A0"/>
                <w:sz w:val="24"/>
                <w:szCs w:val="24"/>
              </w:rPr>
              <w:t>Amstrong</w:t>
            </w:r>
            <w:proofErr w:type="spellEnd"/>
          </w:p>
        </w:tc>
        <w:tc>
          <w:tcPr>
            <w:tcW w:w="1563" w:type="dxa"/>
            <w:tcBorders>
              <w:bottom w:val="none" w:sz="0" w:space="0" w:color="auto"/>
            </w:tcBorders>
            <w:hideMark/>
          </w:tcPr>
          <w:p w14:paraId="4BFBC057"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2007</w:t>
            </w:r>
          </w:p>
          <w:p w14:paraId="140EA2FF"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1978</w:t>
            </w:r>
          </w:p>
          <w:p w14:paraId="108FDEDD"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2006</w:t>
            </w:r>
          </w:p>
          <w:p w14:paraId="7A659009" w14:textId="77777777" w:rsidR="003D60D1" w:rsidRDefault="003D60D1">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2010</w:t>
            </w:r>
          </w:p>
        </w:tc>
      </w:tr>
    </w:tbl>
    <w:p w14:paraId="138590B5" w14:textId="299A3F3E" w:rsidR="003D60D1" w:rsidRDefault="003D60D1" w:rsidP="003D60D1">
      <w:pPr>
        <w:pStyle w:val="Paragraphedeliste"/>
        <w:jc w:val="both"/>
        <w:rPr>
          <w:rFonts w:ascii="Cambria" w:eastAsia="Cambria" w:hAnsi="Cambria" w:cs="Cambria"/>
          <w:color w:val="7030A0"/>
          <w:sz w:val="24"/>
          <w:szCs w:val="24"/>
        </w:rPr>
      </w:pPr>
      <w:r>
        <w:rPr>
          <w:rFonts w:ascii="Cambria" w:eastAsia="Cambria" w:hAnsi="Cambria" w:cs="Cambria"/>
          <w:color w:val="7030A0"/>
          <w:sz w:val="24"/>
          <w:szCs w:val="24"/>
        </w:rPr>
        <w:t>Ou tout film sur un krach boursier, une crise, une défaillance du marché, la vente ou le trafic d’organes, une mèr</w:t>
      </w:r>
      <w:r w:rsidR="00846EA3">
        <w:rPr>
          <w:rFonts w:ascii="Cambria" w:eastAsia="Cambria" w:hAnsi="Cambria" w:cs="Cambria"/>
          <w:color w:val="7030A0"/>
          <w:sz w:val="24"/>
          <w:szCs w:val="24"/>
        </w:rPr>
        <w:t>e porteuse (dans un pays pauvre</w:t>
      </w:r>
      <w:r>
        <w:rPr>
          <w:rFonts w:ascii="Cambria" w:eastAsia="Cambria" w:hAnsi="Cambria" w:cs="Cambria"/>
          <w:color w:val="7030A0"/>
          <w:sz w:val="24"/>
          <w:szCs w:val="24"/>
        </w:rPr>
        <w:t>)…</w:t>
      </w:r>
    </w:p>
    <w:p w14:paraId="060D2BDA" w14:textId="77777777" w:rsidR="003D60D1" w:rsidRDefault="003D60D1" w:rsidP="003D60D1">
      <w:pPr>
        <w:pStyle w:val="Paragraphedeliste"/>
        <w:rPr>
          <w:rFonts w:ascii="Cambria" w:hAnsi="Cambria"/>
          <w:color w:val="7030A0"/>
          <w:sz w:val="24"/>
          <w:szCs w:val="24"/>
        </w:rPr>
      </w:pPr>
    </w:p>
    <w:p w14:paraId="4257F13C" w14:textId="77777777" w:rsidR="003D60D1" w:rsidRDefault="003D60D1" w:rsidP="003D60D1">
      <w:pPr>
        <w:pStyle w:val="Paragraphedeliste"/>
        <w:numPr>
          <w:ilvl w:val="0"/>
          <w:numId w:val="1"/>
        </w:numPr>
        <w:rPr>
          <w:rFonts w:ascii="Cambria" w:eastAsia="Cambria" w:hAnsi="Cambria" w:cs="Cambria"/>
          <w:b/>
          <w:bCs/>
          <w:color w:val="7030A0"/>
          <w:sz w:val="24"/>
          <w:szCs w:val="24"/>
        </w:rPr>
      </w:pPr>
      <w:r>
        <w:rPr>
          <w:noProof/>
          <w:lang w:eastAsia="fr-FR"/>
        </w:rPr>
        <w:drawing>
          <wp:anchor distT="0" distB="0" distL="114300" distR="114300" simplePos="0" relativeHeight="251658240" behindDoc="0" locked="0" layoutInCell="1" allowOverlap="1" wp14:anchorId="3641DCCC" wp14:editId="17C0425F">
            <wp:simplePos x="0" y="0"/>
            <wp:positionH relativeFrom="margin">
              <wp:posOffset>3950335</wp:posOffset>
            </wp:positionH>
            <wp:positionV relativeFrom="paragraph">
              <wp:posOffset>10795</wp:posOffset>
            </wp:positionV>
            <wp:extent cx="2714625" cy="3187065"/>
            <wp:effectExtent l="0" t="0" r="9525" b="0"/>
            <wp:wrapSquare wrapText="bothSides"/>
            <wp:docPr id="1" name="Image 1" descr="http://cdn.cinemur.fr/movies/cache/600x800_22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cdn.cinemur.fr/movies/cache/600x800_2218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3187065"/>
                    </a:xfrm>
                    <a:prstGeom prst="rect">
                      <a:avLst/>
                    </a:prstGeom>
                    <a:noFill/>
                  </pic:spPr>
                </pic:pic>
              </a:graphicData>
            </a:graphic>
            <wp14:sizeRelH relativeFrom="margin">
              <wp14:pctWidth>0</wp14:pctWidth>
            </wp14:sizeRelH>
            <wp14:sizeRelV relativeFrom="margin">
              <wp14:pctHeight>0</wp14:pctHeight>
            </wp14:sizeRelV>
          </wp:anchor>
        </w:drawing>
      </w:r>
      <w:r>
        <w:rPr>
          <w:rFonts w:ascii="Cambria" w:eastAsia="Cambria" w:hAnsi="Cambria" w:cs="Cambria"/>
          <w:b/>
          <w:bCs/>
          <w:smallCaps/>
          <w:color w:val="7030A0"/>
          <w:sz w:val="24"/>
          <w:szCs w:val="24"/>
        </w:rPr>
        <w:t>Le film de la séance</w:t>
      </w:r>
    </w:p>
    <w:p w14:paraId="42CE56A0" w14:textId="77777777" w:rsidR="003D60D1" w:rsidRDefault="00197B61" w:rsidP="003D60D1">
      <w:pPr>
        <w:pStyle w:val="Paragraphedeliste"/>
        <w:ind w:firstLine="0"/>
        <w:rPr>
          <w:rFonts w:ascii="Cambria" w:eastAsia="Cambria" w:hAnsi="Cambria" w:cs="Cambria"/>
          <w:color w:val="7030A0"/>
          <w:sz w:val="24"/>
          <w:szCs w:val="24"/>
        </w:rPr>
      </w:pPr>
      <w:r>
        <w:rPr>
          <w:rFonts w:ascii="Cambria" w:eastAsia="Cambria" w:hAnsi="Cambria" w:cs="Cambria"/>
          <w:color w:val="7030A0"/>
          <w:sz w:val="24"/>
          <w:szCs w:val="24"/>
        </w:rPr>
        <w:t>Avec Jean Carm</w:t>
      </w:r>
      <w:r w:rsidR="003D60D1">
        <w:rPr>
          <w:rFonts w:ascii="Cambria" w:eastAsia="Cambria" w:hAnsi="Cambria" w:cs="Cambria"/>
          <w:color w:val="7030A0"/>
          <w:sz w:val="24"/>
          <w:szCs w:val="24"/>
        </w:rPr>
        <w:t>et, Gérard Depardieu, Michel Piccoli, Roger Hanin…</w:t>
      </w:r>
    </w:p>
    <w:p w14:paraId="00DE0B13" w14:textId="77777777" w:rsidR="003D60D1" w:rsidRDefault="003D60D1" w:rsidP="003D60D1">
      <w:pPr>
        <w:pStyle w:val="NormalWeb"/>
        <w:jc w:val="both"/>
      </w:pPr>
      <w:r>
        <w:t>Le film relate une affaire d'escroquerie, sur la base de la bulle spéculative sur le prix du sucre de 1974. Jean Carmet y incarne un petit épargnant (Adrien Courtois) qui y perd tout l'héritage de sa femme. Gérard Depardieu est lui un courtier fantasque et sans scrupules, le vicomte Raoul-Renaud d'Homécourt de la Vibraye. Entre les deux hommes, si différents, va naître une amitié et une complicité.</w:t>
      </w:r>
    </w:p>
    <w:p w14:paraId="615B8E4C" w14:textId="77777777" w:rsidR="003D60D1" w:rsidRDefault="003D60D1" w:rsidP="003D60D1">
      <w:pPr>
        <w:pStyle w:val="NormalWeb"/>
        <w:jc w:val="both"/>
      </w:pPr>
      <w:r>
        <w:t xml:space="preserve">Autour de ce couple gravitent des personnages savoureux : </w:t>
      </w:r>
      <w:proofErr w:type="spellStart"/>
      <w:r>
        <w:t>Karbaoui</w:t>
      </w:r>
      <w:proofErr w:type="spellEnd"/>
      <w:r>
        <w:t xml:space="preserve"> (Roger Hanin), l'homme d'affaires pied-noir exubérant et magouilleur ; </w:t>
      </w:r>
      <w:proofErr w:type="spellStart"/>
      <w:r>
        <w:t>Grézillo</w:t>
      </w:r>
      <w:proofErr w:type="spellEnd"/>
      <w:r>
        <w:t xml:space="preserve"> (Michel Piccoli), patron de l'industrie sucrière assez mégalomane, une pharmacienne de province, madame Courtois, d'abord austère et introvertie puis qui « explose » avec l'arrivée de la fortune.</w:t>
      </w:r>
    </w:p>
    <w:p w14:paraId="106EF4DF" w14:textId="77777777" w:rsidR="003D60D1" w:rsidRDefault="003D60D1" w:rsidP="003D60D1">
      <w:pPr>
        <w:pStyle w:val="Paragraphedeliste"/>
        <w:numPr>
          <w:ilvl w:val="0"/>
          <w:numId w:val="1"/>
        </w:numPr>
        <w:rPr>
          <w:rFonts w:ascii="Cambria" w:eastAsia="Cambria" w:hAnsi="Cambria" w:cs="Cambria"/>
          <w:b/>
          <w:bCs/>
          <w:color w:val="7030A0"/>
          <w:sz w:val="24"/>
          <w:szCs w:val="24"/>
        </w:rPr>
      </w:pPr>
      <w:r>
        <w:rPr>
          <w:rFonts w:ascii="Cambria" w:eastAsia="Cambria" w:hAnsi="Cambria" w:cs="Cambria"/>
          <w:b/>
          <w:bCs/>
          <w:smallCaps/>
          <w:color w:val="7030A0"/>
          <w:sz w:val="24"/>
          <w:szCs w:val="24"/>
        </w:rPr>
        <w:t>Le questionnaire</w:t>
      </w:r>
    </w:p>
    <w:p w14:paraId="0BB4C63D" w14:textId="77777777" w:rsidR="003D60D1" w:rsidRDefault="003D60D1" w:rsidP="003D60D1">
      <w:pPr>
        <w:shd w:val="clear" w:color="auto" w:fill="FFFFFF" w:themeFill="background1"/>
        <w:spacing w:before="0" w:beforeAutospacing="0" w:after="0" w:afterAutospacing="0"/>
        <w:ind w:left="360" w:firstLine="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Scène 1 : Début à 3’00’’ (jusqu’à « je répète, il n’y a plus de sucre »)</w:t>
      </w:r>
    </w:p>
    <w:p w14:paraId="3125C09E"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Q1 : Que se passe-t-il sur le marché du sucre si « Il n’y a plus de sucre » ?</w:t>
      </w:r>
    </w:p>
    <w:p w14:paraId="105B388E" w14:textId="77777777"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16955A2F"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Q2 : Quelle sera la réaction des consommateurs face à cette annonce ? Quelles en seront les conséquences ?</w:t>
      </w:r>
    </w:p>
    <w:p w14:paraId="7AB17232" w14:textId="77777777"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0476E00E" w14:textId="77777777" w:rsidR="003D60D1" w:rsidRDefault="003D60D1"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Scène 2 : de 6’50’’ à 9’25’’ (jusqu’à « professionnellement, je m’entends »)</w:t>
      </w:r>
    </w:p>
    <w:p w14:paraId="5F7E1E2D"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Q3 : Pourquoi M. et Mme Courtois sont-ils riches ?</w:t>
      </w:r>
    </w:p>
    <w:p w14:paraId="04587AD2" w14:textId="77777777"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516C6EEE"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 xml:space="preserve">Il part à Paris pour placer l’argent. Il y rencontre </w:t>
      </w:r>
      <w:r>
        <w:t>Raoul-Renaud vicomte d'</w:t>
      </w:r>
      <w:proofErr w:type="spellStart"/>
      <w:r>
        <w:t>Homecourt</w:t>
      </w:r>
      <w:proofErr w:type="spellEnd"/>
      <w:r>
        <w:t xml:space="preserve"> de la Vibraye</w:t>
      </w:r>
      <w:r>
        <w:rPr>
          <w:rFonts w:ascii="Calibri,Times New Roman" w:eastAsia="Calibri,Times New Roman" w:hAnsi="Calibri,Times New Roman" w:cs="Calibri,Times New Roman"/>
          <w:color w:val="000000"/>
          <w:sz w:val="24"/>
          <w:szCs w:val="24"/>
          <w:shd w:val="clear" w:color="auto" w:fill="FFFFFF"/>
          <w:lang w:eastAsia="fr-FR"/>
        </w:rPr>
        <w:t xml:space="preserve"> (Gérard Depardieu) </w:t>
      </w:r>
    </w:p>
    <w:p w14:paraId="47E8737B" w14:textId="77777777" w:rsidR="003D60D1" w:rsidRDefault="003D60D1"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Scène 3 : de 13’02’’ à 16’45’’ (jusqu’à « c’est la confiance »)</w:t>
      </w:r>
    </w:p>
    <w:p w14:paraId="3BA3196A"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Q4 : Conseilleriez-vous à M. Courtois d’acheter du sucre ?</w:t>
      </w:r>
    </w:p>
    <w:p w14:paraId="7B12C847" w14:textId="77777777"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1A9A44A8" w14:textId="77777777" w:rsidR="003D60D1" w:rsidRDefault="003D60D1" w:rsidP="003D60D1">
      <w:pPr>
        <w:shd w:val="clear" w:color="auto" w:fill="FFFFFF" w:themeFill="background1"/>
        <w:spacing w:before="0" w:beforeAutospacing="0" w:after="0" w:afterAutospacing="0"/>
        <w:ind w:left="360" w:firstLine="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Scène 4 : de 19’55’’ à 22’55’’ (jusqu’à « je tire la trappe, plouf »)</w:t>
      </w:r>
    </w:p>
    <w:p w14:paraId="2B48940F"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 xml:space="preserve">Q5 : Pourquoi en « crèvera-t-il, le </w:t>
      </w:r>
      <w:proofErr w:type="spellStart"/>
      <w:r>
        <w:rPr>
          <w:rFonts w:ascii="Calibri,Times New Roman" w:eastAsia="Calibri,Times New Roman" w:hAnsi="Calibri,Times New Roman" w:cs="Calibri,Times New Roman"/>
          <w:color w:val="000000"/>
          <w:sz w:val="24"/>
          <w:szCs w:val="24"/>
          <w:shd w:val="clear" w:color="auto" w:fill="FFFFFF"/>
          <w:lang w:eastAsia="fr-FR"/>
        </w:rPr>
        <w:t>Karbaoui</w:t>
      </w:r>
      <w:proofErr w:type="spellEnd"/>
      <w:r>
        <w:rPr>
          <w:rFonts w:ascii="Calibri,Times New Roman" w:eastAsia="Calibri,Times New Roman" w:hAnsi="Calibri,Times New Roman" w:cs="Calibri,Times New Roman"/>
          <w:color w:val="000000"/>
          <w:sz w:val="24"/>
          <w:szCs w:val="24"/>
          <w:shd w:val="clear" w:color="auto" w:fill="FFFFFF"/>
          <w:lang w:eastAsia="fr-FR"/>
        </w:rPr>
        <w:t> » ?</w:t>
      </w:r>
    </w:p>
    <w:p w14:paraId="1A64D1AD" w14:textId="77777777" w:rsidR="003D60D1" w:rsidRDefault="003D60D1"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color w:val="000000"/>
          <w:sz w:val="24"/>
          <w:szCs w:val="24"/>
          <w:shd w:val="clear" w:color="auto" w:fill="FFFFFF"/>
          <w:lang w:eastAsia="fr-FR"/>
        </w:rPr>
      </w:pPr>
    </w:p>
    <w:p w14:paraId="28CCA59A" w14:textId="77777777" w:rsidR="003D60D1" w:rsidRDefault="003D60D1"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Scène 5 : de 28’28 à 33’15’’ (jusqu’à « finalement, c’est pas mal »)</w:t>
      </w:r>
      <w:bookmarkStart w:id="0" w:name="_GoBack"/>
      <w:bookmarkEnd w:id="0"/>
    </w:p>
    <w:p w14:paraId="4DF9D0EC"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Q6 : Conseilleriez-vous à M. Courtois de vendre leur sucre ?</w:t>
      </w:r>
    </w:p>
    <w:p w14:paraId="03D0CE9F" w14:textId="77777777"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7C9357EA" w14:textId="77777777" w:rsidR="003D60D1"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rFonts w:ascii="Calibri,Times New Roman" w:eastAsia="Calibri,Times New Roman" w:hAnsi="Calibri,Times New Roman" w:cs="Calibri,Times New Roman"/>
          <w:color w:val="000000"/>
          <w:sz w:val="24"/>
          <w:szCs w:val="24"/>
          <w:shd w:val="clear" w:color="auto" w:fill="FFFFFF"/>
          <w:lang w:eastAsia="fr-FR"/>
        </w:rPr>
        <w:t>Dernière séquence : de 33’15 à 39’05’’ (jusqu’à « 72 millions 3 »)​</w:t>
      </w:r>
    </w:p>
    <w:p w14:paraId="3BA0A804" w14:textId="77777777" w:rsidR="004D7712"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rFonts w:ascii="Calibri,Times New Roman" w:eastAsia="Calibri,Times New Roman" w:hAnsi="Calibri,Times New Roman" w:cs="Calibri,Times New Roman"/>
          <w:color w:val="000000"/>
          <w:sz w:val="24"/>
          <w:szCs w:val="24"/>
          <w:shd w:val="clear" w:color="auto" w:fill="FFFFFF"/>
          <w:lang w:eastAsia="fr-FR"/>
        </w:rPr>
        <w:t>Q7 : Que signifie cette dernière phrase ? Comment est-ce possible ?</w:t>
      </w:r>
    </w:p>
    <w:p w14:paraId="1D5A6C9C" w14:textId="77777777" w:rsidR="003D60D1" w:rsidRDefault="003D60D1" w:rsidP="003D60D1">
      <w:pPr>
        <w:ind w:left="2127" w:hanging="2127"/>
        <w:jc w:val="both"/>
        <w:rPr>
          <w:rFonts w:ascii="Cambria" w:eastAsia="Cambria" w:hAnsi="Cambria" w:cs="Cambria"/>
          <w:color w:val="7030A0"/>
          <w:sz w:val="40"/>
          <w:szCs w:val="40"/>
        </w:rPr>
      </w:pPr>
      <w:r>
        <w:rPr>
          <w:rFonts w:ascii="Cambria" w:eastAsia="Cambria" w:hAnsi="Cambria" w:cs="Cambria"/>
          <w:color w:val="7030A0"/>
          <w:sz w:val="40"/>
          <w:szCs w:val="40"/>
        </w:rPr>
        <w:lastRenderedPageBreak/>
        <w:t xml:space="preserve">Film « Le sucre » de Jacques </w:t>
      </w:r>
      <w:proofErr w:type="spellStart"/>
      <w:r>
        <w:rPr>
          <w:rFonts w:ascii="Cambria" w:eastAsia="Cambria" w:hAnsi="Cambria" w:cs="Cambria"/>
          <w:color w:val="7030A0"/>
          <w:sz w:val="40"/>
          <w:szCs w:val="40"/>
        </w:rPr>
        <w:t>Rouffio</w:t>
      </w:r>
      <w:proofErr w:type="spellEnd"/>
      <w:r>
        <w:rPr>
          <w:rFonts w:ascii="Cambria" w:eastAsia="Cambria" w:hAnsi="Cambria" w:cs="Cambria"/>
          <w:color w:val="7030A0"/>
          <w:sz w:val="40"/>
          <w:szCs w:val="40"/>
        </w:rPr>
        <w:t xml:space="preserve"> – Version  prof : </w:t>
      </w:r>
    </w:p>
    <w:p w14:paraId="31055744" w14:textId="77777777" w:rsidR="003D60D1" w:rsidRDefault="003D60D1" w:rsidP="003D60D1">
      <w:pPr>
        <w:pBdr>
          <w:bottom w:val="single" w:sz="4" w:space="1" w:color="1F4E79" w:themeColor="accent1" w:themeShade="80"/>
        </w:pBdr>
        <w:ind w:left="2127" w:hanging="2127"/>
        <w:rPr>
          <w:rFonts w:ascii="Cambria" w:hAnsi="Cambria"/>
          <w:color w:val="7030A0"/>
          <w:sz w:val="2"/>
          <w:szCs w:val="24"/>
        </w:rPr>
      </w:pPr>
    </w:p>
    <w:p w14:paraId="34F1A731" w14:textId="61FDBF60" w:rsidR="003D60D1" w:rsidRDefault="003D60D1" w:rsidP="006B259D">
      <w:pPr>
        <w:ind w:left="0" w:firstLine="0"/>
        <w:rPr>
          <w:rFonts w:ascii="Cambria" w:eastAsia="Cambria" w:hAnsi="Cambria" w:cs="Cambria"/>
          <w:b/>
          <w:color w:val="000000" w:themeColor="text1"/>
          <w:sz w:val="24"/>
          <w:szCs w:val="40"/>
        </w:rPr>
      </w:pPr>
      <w:r w:rsidRPr="003D60D1">
        <w:rPr>
          <w:rFonts w:ascii="Cambria" w:eastAsia="Cambria" w:hAnsi="Cambria" w:cs="Cambria"/>
          <w:b/>
          <w:bCs/>
          <w:color w:val="000000" w:themeColor="text1"/>
          <w:sz w:val="24"/>
          <w:szCs w:val="24"/>
        </w:rPr>
        <w:t>Le film peut être étudié à la fin du chapitre « </w:t>
      </w:r>
      <w:r w:rsidRPr="003D60D1">
        <w:rPr>
          <w:rFonts w:ascii="Cambria" w:eastAsia="Cambria" w:hAnsi="Cambria" w:cs="Cambria"/>
          <w:b/>
          <w:color w:val="000000" w:themeColor="text1"/>
          <w:sz w:val="24"/>
          <w:szCs w:val="40"/>
        </w:rPr>
        <w:t>Comment se forment les prix sur un marché ? »</w:t>
      </w:r>
    </w:p>
    <w:p w14:paraId="7A7B2267" w14:textId="60E3B6D0" w:rsidR="00E6599D" w:rsidRDefault="00E6599D" w:rsidP="006B259D">
      <w:pPr>
        <w:ind w:left="0" w:firstLine="0"/>
        <w:rPr>
          <w:rFonts w:ascii="Cambria" w:eastAsia="Cambria" w:hAnsi="Cambria" w:cs="Cambria"/>
          <w:b/>
          <w:color w:val="000000" w:themeColor="text1"/>
          <w:sz w:val="24"/>
          <w:szCs w:val="40"/>
        </w:rPr>
      </w:pPr>
      <w:r>
        <w:rPr>
          <w:rFonts w:ascii="Cambria" w:eastAsia="Cambria" w:hAnsi="Cambria" w:cs="Cambria"/>
          <w:b/>
          <w:color w:val="000000" w:themeColor="text1"/>
          <w:sz w:val="24"/>
          <w:szCs w:val="40"/>
        </w:rPr>
        <w:t>DVD disponible à la médiathèque José Cabanis (avec bonus)</w:t>
      </w:r>
    </w:p>
    <w:p w14:paraId="17E5B281" w14:textId="2C318F1E" w:rsidR="006B259D" w:rsidRDefault="006B259D" w:rsidP="006B259D">
      <w:pPr>
        <w:ind w:left="0" w:firstLine="0"/>
        <w:rPr>
          <w:rFonts w:ascii="Cambria" w:eastAsia="Cambria" w:hAnsi="Cambria" w:cs="Cambria"/>
          <w:b/>
          <w:color w:val="000000" w:themeColor="text1"/>
          <w:sz w:val="24"/>
          <w:szCs w:val="40"/>
        </w:rPr>
      </w:pPr>
      <w:r>
        <w:rPr>
          <w:rFonts w:ascii="Cambria" w:eastAsia="Cambria" w:hAnsi="Cambria" w:cs="Cambria"/>
          <w:b/>
          <w:color w:val="000000" w:themeColor="text1"/>
          <w:sz w:val="24"/>
          <w:szCs w:val="40"/>
        </w:rPr>
        <w:t>1 heure de cours</w:t>
      </w:r>
    </w:p>
    <w:p w14:paraId="52E64AEE" w14:textId="29EFEFE1" w:rsidR="006B259D" w:rsidRDefault="006B259D" w:rsidP="006B259D">
      <w:pPr>
        <w:ind w:left="0" w:firstLine="0"/>
        <w:rPr>
          <w:rFonts w:ascii="Cambria" w:eastAsia="Cambria" w:hAnsi="Cambria" w:cs="Cambria"/>
          <w:b/>
          <w:color w:val="000000" w:themeColor="text1"/>
          <w:sz w:val="24"/>
          <w:szCs w:val="40"/>
        </w:rPr>
      </w:pPr>
      <w:r>
        <w:rPr>
          <w:rFonts w:ascii="Cambria" w:eastAsia="Cambria" w:hAnsi="Cambria" w:cs="Cambria"/>
          <w:b/>
          <w:color w:val="000000" w:themeColor="text1"/>
          <w:sz w:val="24"/>
          <w:szCs w:val="40"/>
        </w:rPr>
        <w:t>Pour plus d’informations :</w:t>
      </w:r>
    </w:p>
    <w:p w14:paraId="7FA2F723" w14:textId="7DA38799" w:rsidR="006B259D" w:rsidRDefault="00846EA3" w:rsidP="00BE0F97">
      <w:pPr>
        <w:ind w:left="0" w:firstLine="708"/>
        <w:rPr>
          <w:rFonts w:ascii="Cambria" w:eastAsia="Cambria" w:hAnsi="Cambria" w:cs="Cambria"/>
          <w:b/>
          <w:bCs/>
          <w:color w:val="000000" w:themeColor="text1"/>
          <w:sz w:val="24"/>
          <w:szCs w:val="24"/>
        </w:rPr>
      </w:pPr>
      <w:hyperlink r:id="rId6" w:history="1">
        <w:r w:rsidR="006B259D" w:rsidRPr="007C537E">
          <w:rPr>
            <w:rStyle w:val="Lienhypertexte"/>
            <w:rFonts w:ascii="Cambria" w:eastAsia="Cambria" w:hAnsi="Cambria" w:cs="Cambria"/>
            <w:b/>
            <w:bCs/>
            <w:sz w:val="24"/>
            <w:szCs w:val="24"/>
          </w:rPr>
          <w:t>http://www.larousse.fr/archives/journaux_annee/1975/17/matieres_premieres</w:t>
        </w:r>
      </w:hyperlink>
      <w:r w:rsidR="006B259D">
        <w:rPr>
          <w:rFonts w:ascii="Cambria" w:eastAsia="Cambria" w:hAnsi="Cambria" w:cs="Cambria"/>
          <w:b/>
          <w:bCs/>
          <w:color w:val="000000" w:themeColor="text1"/>
          <w:sz w:val="24"/>
          <w:szCs w:val="24"/>
        </w:rPr>
        <w:t xml:space="preserve"> </w:t>
      </w:r>
    </w:p>
    <w:p w14:paraId="044C4945" w14:textId="744E3857" w:rsidR="006B259D" w:rsidRDefault="00846EA3" w:rsidP="00BE0F97">
      <w:pPr>
        <w:ind w:left="0" w:firstLine="708"/>
        <w:rPr>
          <w:rFonts w:ascii="Cambria" w:eastAsia="Cambria" w:hAnsi="Cambria" w:cs="Cambria"/>
          <w:b/>
          <w:bCs/>
          <w:color w:val="000000" w:themeColor="text1"/>
          <w:sz w:val="24"/>
          <w:szCs w:val="24"/>
        </w:rPr>
      </w:pPr>
      <w:hyperlink r:id="rId7" w:history="1">
        <w:r w:rsidR="006B259D" w:rsidRPr="007C537E">
          <w:rPr>
            <w:rStyle w:val="Lienhypertexte"/>
            <w:rFonts w:ascii="Cambria" w:eastAsia="Cambria" w:hAnsi="Cambria" w:cs="Cambria"/>
            <w:b/>
            <w:bCs/>
            <w:sz w:val="24"/>
            <w:szCs w:val="24"/>
          </w:rPr>
          <w:t>http://www.humandee.org/spip.php?page=imprimer&amp;id_article=112</w:t>
        </w:r>
      </w:hyperlink>
      <w:r w:rsidR="006B259D">
        <w:rPr>
          <w:rFonts w:ascii="Cambria" w:eastAsia="Cambria" w:hAnsi="Cambria" w:cs="Cambria"/>
          <w:b/>
          <w:bCs/>
          <w:color w:val="000000" w:themeColor="text1"/>
          <w:sz w:val="24"/>
          <w:szCs w:val="24"/>
        </w:rPr>
        <w:t xml:space="preserve"> </w:t>
      </w:r>
    </w:p>
    <w:p w14:paraId="4237DE0C" w14:textId="5C0D331C" w:rsidR="006B259D" w:rsidRDefault="00846EA3" w:rsidP="00BE0F97">
      <w:pPr>
        <w:ind w:left="0" w:firstLine="708"/>
        <w:rPr>
          <w:rFonts w:ascii="Cambria" w:eastAsia="Cambria" w:hAnsi="Cambria" w:cs="Cambria"/>
          <w:b/>
          <w:bCs/>
          <w:color w:val="000000" w:themeColor="text1"/>
          <w:sz w:val="24"/>
          <w:szCs w:val="24"/>
        </w:rPr>
      </w:pPr>
      <w:hyperlink r:id="rId8" w:history="1">
        <w:r w:rsidR="006B259D" w:rsidRPr="007C537E">
          <w:rPr>
            <w:rStyle w:val="Lienhypertexte"/>
            <w:rFonts w:ascii="Cambria" w:eastAsia="Cambria" w:hAnsi="Cambria" w:cs="Cambria"/>
            <w:b/>
            <w:bCs/>
            <w:sz w:val="24"/>
            <w:szCs w:val="24"/>
          </w:rPr>
          <w:t>http://www.dvdclassik.com/critique/le-sucre-rouffio</w:t>
        </w:r>
      </w:hyperlink>
    </w:p>
    <w:p w14:paraId="145FBEEC" w14:textId="77777777" w:rsidR="00E6599D" w:rsidRDefault="00C1681C" w:rsidP="00E6599D">
      <w:pPr>
        <w:ind w:left="0" w:firstLine="708"/>
        <w:rPr>
          <w:rFonts w:ascii="Cambria" w:eastAsia="Cambria" w:hAnsi="Cambria" w:cs="Cambria"/>
          <w:b/>
          <w:bCs/>
          <w:color w:val="000000" w:themeColor="text1"/>
          <w:sz w:val="24"/>
          <w:szCs w:val="24"/>
        </w:rPr>
      </w:pPr>
      <w:r>
        <w:rPr>
          <w:rFonts w:ascii="Cambria" w:eastAsia="Cambria" w:hAnsi="Cambria" w:cs="Cambria"/>
          <w:b/>
          <w:bCs/>
          <w:color w:val="000000" w:themeColor="text1"/>
          <w:sz w:val="24"/>
          <w:szCs w:val="24"/>
        </w:rPr>
        <w:t>et le bonus du DVD</w:t>
      </w:r>
      <w:r w:rsidR="00BE0F97">
        <w:rPr>
          <w:rFonts w:ascii="Cambria" w:eastAsia="Cambria" w:hAnsi="Cambria" w:cs="Cambria"/>
          <w:b/>
          <w:bCs/>
          <w:color w:val="000000" w:themeColor="text1"/>
          <w:sz w:val="24"/>
          <w:szCs w:val="24"/>
        </w:rPr>
        <w:t xml:space="preserve"> « le sucre, un scandale financier » de Pierre-Henri Gibert</w:t>
      </w:r>
      <w:r w:rsidR="00E6599D">
        <w:rPr>
          <w:rFonts w:ascii="Cambria" w:eastAsia="Cambria" w:hAnsi="Cambria" w:cs="Cambria"/>
          <w:b/>
          <w:bCs/>
          <w:color w:val="000000" w:themeColor="text1"/>
          <w:sz w:val="24"/>
          <w:szCs w:val="24"/>
        </w:rPr>
        <w:t xml:space="preserve"> </w:t>
      </w:r>
    </w:p>
    <w:p w14:paraId="35A7D453" w14:textId="57A30D77" w:rsidR="003D60D1" w:rsidRPr="00E6599D" w:rsidRDefault="003D60D1" w:rsidP="00E6599D">
      <w:pPr>
        <w:pStyle w:val="Paragraphedeliste"/>
        <w:numPr>
          <w:ilvl w:val="0"/>
          <w:numId w:val="7"/>
        </w:numPr>
        <w:rPr>
          <w:rFonts w:ascii="Cambria" w:eastAsia="Cambria" w:hAnsi="Cambria" w:cs="Cambria"/>
          <w:b/>
          <w:bCs/>
          <w:color w:val="7030A0"/>
          <w:sz w:val="24"/>
          <w:szCs w:val="24"/>
        </w:rPr>
      </w:pPr>
      <w:r w:rsidRPr="00E6599D">
        <w:rPr>
          <w:rFonts w:ascii="Cambria" w:eastAsia="Cambria" w:hAnsi="Cambria" w:cs="Cambria"/>
          <w:b/>
          <w:bCs/>
          <w:smallCaps/>
          <w:color w:val="7030A0"/>
          <w:sz w:val="24"/>
          <w:szCs w:val="24"/>
        </w:rPr>
        <w:t>La filmographie du chapitre sur le marché</w:t>
      </w:r>
    </w:p>
    <w:tbl>
      <w:tblPr>
        <w:tblStyle w:val="Listemoyenne1-Accent11"/>
        <w:tblW w:w="11027" w:type="dxa"/>
        <w:tblInd w:w="0" w:type="dxa"/>
        <w:tblBorders>
          <w:top w:val="none" w:sz="0" w:space="0" w:color="auto"/>
          <w:bottom w:val="none" w:sz="0" w:space="0" w:color="auto"/>
        </w:tblBorders>
        <w:tblLook w:val="04A0" w:firstRow="1" w:lastRow="0" w:firstColumn="1" w:lastColumn="0" w:noHBand="0" w:noVBand="1"/>
      </w:tblPr>
      <w:tblGrid>
        <w:gridCol w:w="4644"/>
        <w:gridCol w:w="1701"/>
        <w:gridCol w:w="3119"/>
        <w:gridCol w:w="1563"/>
      </w:tblGrid>
      <w:tr w:rsidR="003D60D1" w14:paraId="120C7C7F" w14:textId="77777777" w:rsidTr="00346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none" w:sz="0" w:space="0" w:color="auto"/>
            </w:tcBorders>
            <w:hideMark/>
          </w:tcPr>
          <w:p w14:paraId="02893F9C" w14:textId="77777777" w:rsidR="003D60D1" w:rsidRPr="00846EA3" w:rsidRDefault="003D60D1" w:rsidP="0034679A">
            <w:pPr>
              <w:pStyle w:val="Paragraphedeliste"/>
              <w:ind w:firstLine="0"/>
              <w:rPr>
                <w:rFonts w:ascii="Cambria" w:eastAsia="Cambria" w:hAnsi="Cambria" w:cs="Cambria"/>
                <w:color w:val="7030A0"/>
                <w:sz w:val="24"/>
                <w:szCs w:val="24"/>
                <w:lang w:val="en-GB"/>
              </w:rPr>
            </w:pPr>
            <w:r w:rsidRPr="00846EA3">
              <w:rPr>
                <w:rFonts w:ascii="Cambria" w:eastAsia="Cambria" w:hAnsi="Cambria" w:cs="Cambria"/>
                <w:b w:val="0"/>
                <w:color w:val="7030A0"/>
                <w:sz w:val="24"/>
                <w:szCs w:val="24"/>
                <w:lang w:val="en-GB"/>
              </w:rPr>
              <w:t>It's a free world !</w:t>
            </w:r>
          </w:p>
          <w:p w14:paraId="6659F3C6" w14:textId="77777777" w:rsidR="003D60D1" w:rsidRPr="00846EA3" w:rsidRDefault="003D60D1" w:rsidP="0034679A">
            <w:pPr>
              <w:pStyle w:val="Paragraphedeliste"/>
              <w:ind w:firstLine="0"/>
              <w:rPr>
                <w:rFonts w:ascii="Cambria" w:eastAsia="Cambria" w:hAnsi="Cambria" w:cs="Cambria"/>
                <w:color w:val="7030A0"/>
                <w:sz w:val="24"/>
                <w:szCs w:val="24"/>
                <w:lang w:val="en-GB"/>
              </w:rPr>
            </w:pPr>
            <w:r w:rsidRPr="00846EA3">
              <w:rPr>
                <w:rFonts w:ascii="Cambria" w:eastAsia="Cambria" w:hAnsi="Cambria" w:cs="Cambria"/>
                <w:b w:val="0"/>
                <w:color w:val="7030A0"/>
                <w:sz w:val="24"/>
                <w:szCs w:val="24"/>
                <w:lang w:val="en-GB"/>
              </w:rPr>
              <w:t xml:space="preserve">Le </w:t>
            </w:r>
            <w:proofErr w:type="spellStart"/>
            <w:r w:rsidRPr="00846EA3">
              <w:rPr>
                <w:rFonts w:ascii="Cambria" w:eastAsia="Cambria" w:hAnsi="Cambria" w:cs="Cambria"/>
                <w:b w:val="0"/>
                <w:color w:val="7030A0"/>
                <w:sz w:val="24"/>
                <w:szCs w:val="24"/>
                <w:lang w:val="en-GB"/>
              </w:rPr>
              <w:t>sucre</w:t>
            </w:r>
            <w:proofErr w:type="spellEnd"/>
          </w:p>
          <w:p w14:paraId="23E9E44D" w14:textId="77777777" w:rsidR="003D60D1" w:rsidRDefault="003D60D1" w:rsidP="0034679A">
            <w:pPr>
              <w:pStyle w:val="Paragraphedeliste"/>
              <w:ind w:firstLine="0"/>
              <w:rPr>
                <w:rFonts w:ascii="Cambria" w:eastAsia="Cambria" w:hAnsi="Cambria" w:cs="Cambria"/>
                <w:color w:val="7030A0"/>
                <w:sz w:val="24"/>
                <w:szCs w:val="24"/>
              </w:rPr>
            </w:pPr>
            <w:r>
              <w:rPr>
                <w:rFonts w:ascii="Cambria" w:eastAsia="Cambria" w:hAnsi="Cambria" w:cs="Cambria"/>
                <w:b w:val="0"/>
                <w:color w:val="7030A0"/>
                <w:sz w:val="24"/>
                <w:szCs w:val="24"/>
              </w:rPr>
              <w:t>Les seigneurs de la mer</w:t>
            </w:r>
          </w:p>
          <w:p w14:paraId="5EE821A2" w14:textId="77777777" w:rsidR="003D60D1" w:rsidRDefault="003D60D1" w:rsidP="0034679A">
            <w:pPr>
              <w:pStyle w:val="Paragraphedeliste"/>
              <w:ind w:firstLine="0"/>
              <w:rPr>
                <w:rFonts w:ascii="Cambria" w:eastAsia="Cambria" w:hAnsi="Cambria" w:cs="Cambria"/>
                <w:color w:val="7030A0"/>
                <w:sz w:val="24"/>
                <w:szCs w:val="24"/>
              </w:rPr>
            </w:pPr>
            <w:r>
              <w:rPr>
                <w:rFonts w:ascii="Cambria" w:eastAsia="Cambria" w:hAnsi="Cambria" w:cs="Cambria"/>
                <w:b w:val="0"/>
                <w:color w:val="7030A0"/>
                <w:sz w:val="24"/>
                <w:szCs w:val="24"/>
              </w:rPr>
              <w:t xml:space="preserve">Wall </w:t>
            </w:r>
            <w:proofErr w:type="spellStart"/>
            <w:r>
              <w:rPr>
                <w:rFonts w:ascii="Cambria" w:eastAsia="Cambria" w:hAnsi="Cambria" w:cs="Cambria"/>
                <w:b w:val="0"/>
                <w:color w:val="7030A0"/>
                <w:sz w:val="24"/>
                <w:szCs w:val="24"/>
              </w:rPr>
              <w:t>street</w:t>
            </w:r>
            <w:proofErr w:type="spellEnd"/>
            <w:r>
              <w:rPr>
                <w:rFonts w:ascii="Cambria" w:eastAsia="Cambria" w:hAnsi="Cambria" w:cs="Cambria"/>
                <w:b w:val="0"/>
                <w:color w:val="7030A0"/>
                <w:sz w:val="24"/>
                <w:szCs w:val="24"/>
              </w:rPr>
              <w:t>, l'argent ne dort jamais</w:t>
            </w:r>
          </w:p>
        </w:tc>
        <w:tc>
          <w:tcPr>
            <w:tcW w:w="1701" w:type="dxa"/>
            <w:tcBorders>
              <w:bottom w:val="none" w:sz="0" w:space="0" w:color="auto"/>
            </w:tcBorders>
            <w:hideMark/>
          </w:tcPr>
          <w:p w14:paraId="0A5F1E85"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GB</w:t>
            </w:r>
          </w:p>
          <w:p w14:paraId="7E227F8C"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France</w:t>
            </w:r>
          </w:p>
          <w:p w14:paraId="0C8416A6"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Canada</w:t>
            </w:r>
          </w:p>
          <w:p w14:paraId="42658A4A"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USA</w:t>
            </w:r>
          </w:p>
        </w:tc>
        <w:tc>
          <w:tcPr>
            <w:tcW w:w="3119" w:type="dxa"/>
            <w:tcBorders>
              <w:bottom w:val="none" w:sz="0" w:space="0" w:color="auto"/>
            </w:tcBorders>
            <w:hideMark/>
          </w:tcPr>
          <w:p w14:paraId="4C770443"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lang w:val="en-US"/>
              </w:rPr>
            </w:pPr>
            <w:r>
              <w:rPr>
                <w:rFonts w:ascii="Cambria" w:eastAsia="Cambria" w:hAnsi="Cambria" w:cs="Cambria"/>
                <w:color w:val="7030A0"/>
                <w:sz w:val="24"/>
                <w:szCs w:val="24"/>
                <w:lang w:val="en-US"/>
              </w:rPr>
              <w:t>Ken Loach</w:t>
            </w:r>
          </w:p>
          <w:p w14:paraId="0CEB4DD8"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lang w:val="en-US"/>
              </w:rPr>
            </w:pPr>
            <w:r>
              <w:rPr>
                <w:rFonts w:ascii="Cambria" w:eastAsia="Cambria" w:hAnsi="Cambria" w:cs="Cambria"/>
                <w:color w:val="7030A0"/>
                <w:sz w:val="24"/>
                <w:szCs w:val="24"/>
                <w:lang w:val="en-US"/>
              </w:rPr>
              <w:t xml:space="preserve">Jacques </w:t>
            </w:r>
            <w:proofErr w:type="spellStart"/>
            <w:r>
              <w:rPr>
                <w:rFonts w:ascii="Cambria" w:eastAsia="Cambria" w:hAnsi="Cambria" w:cs="Cambria"/>
                <w:color w:val="7030A0"/>
                <w:sz w:val="24"/>
                <w:szCs w:val="24"/>
                <w:lang w:val="en-US"/>
              </w:rPr>
              <w:t>Rouffio</w:t>
            </w:r>
            <w:proofErr w:type="spellEnd"/>
          </w:p>
          <w:p w14:paraId="3A16003B"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lang w:val="en-US"/>
              </w:rPr>
            </w:pPr>
            <w:r>
              <w:rPr>
                <w:rFonts w:ascii="Cambria" w:eastAsia="Cambria" w:hAnsi="Cambria" w:cs="Cambria"/>
                <w:color w:val="7030A0"/>
                <w:sz w:val="24"/>
                <w:szCs w:val="24"/>
                <w:lang w:val="en-US"/>
              </w:rPr>
              <w:t>Rob Stewart</w:t>
            </w:r>
          </w:p>
          <w:p w14:paraId="7913AA14"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 xml:space="preserve">Craig </w:t>
            </w:r>
            <w:proofErr w:type="spellStart"/>
            <w:r>
              <w:rPr>
                <w:rFonts w:ascii="Cambria" w:eastAsia="Cambria" w:hAnsi="Cambria" w:cs="Cambria"/>
                <w:color w:val="7030A0"/>
                <w:sz w:val="24"/>
                <w:szCs w:val="24"/>
              </w:rPr>
              <w:t>Amstrong</w:t>
            </w:r>
            <w:proofErr w:type="spellEnd"/>
          </w:p>
        </w:tc>
        <w:tc>
          <w:tcPr>
            <w:tcW w:w="1563" w:type="dxa"/>
            <w:tcBorders>
              <w:bottom w:val="none" w:sz="0" w:space="0" w:color="auto"/>
            </w:tcBorders>
            <w:hideMark/>
          </w:tcPr>
          <w:p w14:paraId="0270A885"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2007</w:t>
            </w:r>
          </w:p>
          <w:p w14:paraId="36FDB57B"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1978</w:t>
            </w:r>
          </w:p>
          <w:p w14:paraId="3E280E3F"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2006</w:t>
            </w:r>
          </w:p>
          <w:p w14:paraId="21B75A36" w14:textId="77777777" w:rsidR="003D60D1" w:rsidRDefault="003D60D1" w:rsidP="0034679A">
            <w:pPr>
              <w:pStyle w:val="Paragraphedeliste"/>
              <w:ind w:left="0" w:firstLine="0"/>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7030A0"/>
                <w:sz w:val="24"/>
                <w:szCs w:val="24"/>
              </w:rPr>
            </w:pPr>
            <w:r>
              <w:rPr>
                <w:rFonts w:ascii="Cambria" w:eastAsia="Cambria" w:hAnsi="Cambria" w:cs="Cambria"/>
                <w:color w:val="7030A0"/>
                <w:sz w:val="24"/>
                <w:szCs w:val="24"/>
              </w:rPr>
              <w:t>2010</w:t>
            </w:r>
          </w:p>
        </w:tc>
      </w:tr>
    </w:tbl>
    <w:p w14:paraId="0410D46E" w14:textId="77777777" w:rsidR="003D60D1" w:rsidRDefault="003D60D1" w:rsidP="003D60D1">
      <w:pPr>
        <w:pStyle w:val="Paragraphedeliste"/>
        <w:jc w:val="both"/>
        <w:rPr>
          <w:rFonts w:ascii="Cambria" w:eastAsia="Cambria" w:hAnsi="Cambria" w:cs="Cambria"/>
          <w:color w:val="7030A0"/>
          <w:sz w:val="24"/>
          <w:szCs w:val="24"/>
        </w:rPr>
      </w:pPr>
      <w:r>
        <w:rPr>
          <w:rFonts w:ascii="Cambria" w:eastAsia="Cambria" w:hAnsi="Cambria" w:cs="Cambria"/>
          <w:color w:val="7030A0"/>
          <w:sz w:val="24"/>
          <w:szCs w:val="24"/>
        </w:rPr>
        <w:t>Ou tout film sur un krach boursier, une crise, une défaillance du marché, la vente ou le trafic d’organes, une mère porteuse (dans un pays pauvres)…</w:t>
      </w:r>
    </w:p>
    <w:p w14:paraId="14B22D98" w14:textId="77777777" w:rsidR="003D60D1" w:rsidRDefault="003D60D1" w:rsidP="003D60D1">
      <w:pPr>
        <w:pStyle w:val="Paragraphedeliste"/>
        <w:rPr>
          <w:rFonts w:ascii="Cambria" w:hAnsi="Cambria"/>
          <w:color w:val="7030A0"/>
          <w:sz w:val="24"/>
          <w:szCs w:val="24"/>
        </w:rPr>
      </w:pPr>
    </w:p>
    <w:p w14:paraId="7E471307" w14:textId="77777777" w:rsidR="00967423" w:rsidRDefault="00967423" w:rsidP="003D60D1">
      <w:pPr>
        <w:pStyle w:val="Paragraphedeliste"/>
        <w:rPr>
          <w:rFonts w:ascii="Cambria" w:hAnsi="Cambria"/>
          <w:color w:val="7030A0"/>
          <w:sz w:val="24"/>
          <w:szCs w:val="24"/>
        </w:rPr>
      </w:pPr>
    </w:p>
    <w:p w14:paraId="128BEB73" w14:textId="45DACA67" w:rsidR="003D60D1" w:rsidRPr="00E6599D" w:rsidRDefault="003D60D1" w:rsidP="00E6599D">
      <w:pPr>
        <w:pStyle w:val="Paragraphedeliste"/>
        <w:numPr>
          <w:ilvl w:val="0"/>
          <w:numId w:val="7"/>
        </w:numPr>
        <w:rPr>
          <w:rFonts w:ascii="Cambria" w:eastAsia="Cambria" w:hAnsi="Cambria" w:cs="Cambria"/>
          <w:b/>
          <w:bCs/>
          <w:color w:val="7030A0"/>
          <w:sz w:val="24"/>
          <w:szCs w:val="24"/>
        </w:rPr>
      </w:pPr>
      <w:r w:rsidRPr="00E6599D">
        <w:rPr>
          <w:rFonts w:ascii="Cambria" w:eastAsia="Cambria" w:hAnsi="Cambria" w:cs="Cambria"/>
          <w:b/>
          <w:bCs/>
          <w:smallCaps/>
          <w:color w:val="7030A0"/>
          <w:sz w:val="24"/>
          <w:szCs w:val="24"/>
        </w:rPr>
        <w:t>Le film de la séance</w:t>
      </w:r>
    </w:p>
    <w:p w14:paraId="1CD45C58" w14:textId="77777777" w:rsidR="003D60D1" w:rsidRDefault="003D60D1" w:rsidP="003D60D1">
      <w:pPr>
        <w:pStyle w:val="Paragraphedeliste"/>
        <w:ind w:firstLine="0"/>
        <w:rPr>
          <w:rFonts w:ascii="Cambria" w:eastAsia="Cambria" w:hAnsi="Cambria" w:cs="Cambria"/>
          <w:color w:val="7030A0"/>
          <w:sz w:val="24"/>
          <w:szCs w:val="24"/>
        </w:rPr>
      </w:pPr>
      <w:r>
        <w:rPr>
          <w:rFonts w:ascii="Cambria" w:eastAsia="Cambria" w:hAnsi="Cambria" w:cs="Cambria"/>
          <w:color w:val="7030A0"/>
          <w:sz w:val="24"/>
          <w:szCs w:val="24"/>
        </w:rPr>
        <w:t>Avec Jean Carnet, Gérard Depardieu, Michel Piccoli, Roger Hanin…</w:t>
      </w:r>
    </w:p>
    <w:p w14:paraId="19E74CF9" w14:textId="09A79D38" w:rsidR="003D60D1" w:rsidRDefault="003D60D1" w:rsidP="003D60D1">
      <w:pPr>
        <w:shd w:val="clear" w:color="auto" w:fill="FFFFFF" w:themeFill="background1"/>
        <w:spacing w:before="0" w:beforeAutospacing="0" w:after="0" w:afterAutospacing="0"/>
      </w:pPr>
      <w:r>
        <w:t>Le film relate une affaire d'escroquerie, sur la base de la bulle sp</w:t>
      </w:r>
      <w:r>
        <w:t>é</w:t>
      </w:r>
      <w:r>
        <w:t xml:space="preserve">culative sur le prix du sucre de 1974. On peut </w:t>
      </w:r>
      <w:r>
        <w:t>é</w:t>
      </w:r>
      <w:r>
        <w:t>galement replacer le film (et l</w:t>
      </w:r>
      <w:r>
        <w:t>’</w:t>
      </w:r>
      <w:r>
        <w:t>histoire) dans le contexte historique</w:t>
      </w:r>
      <w:r>
        <w:t> </w:t>
      </w:r>
      <w:r>
        <w:t>: un an apr</w:t>
      </w:r>
      <w:r>
        <w:t>è</w:t>
      </w:r>
      <w:r>
        <w:t>s le premier choc p</w:t>
      </w:r>
      <w:r>
        <w:t>é</w:t>
      </w:r>
      <w:r>
        <w:t>trolier de 1973 o</w:t>
      </w:r>
      <w:r>
        <w:t>ù</w:t>
      </w:r>
      <w:r>
        <w:t>, apr</w:t>
      </w:r>
      <w:r>
        <w:t>è</w:t>
      </w:r>
      <w:r>
        <w:t>s la r</w:t>
      </w:r>
      <w:r>
        <w:t>é</w:t>
      </w:r>
      <w:r>
        <w:t>duction de la production de p</w:t>
      </w:r>
      <w:r>
        <w:t>é</w:t>
      </w:r>
      <w:r>
        <w:t>trole par les pays de l</w:t>
      </w:r>
      <w:r>
        <w:t>’</w:t>
      </w:r>
      <w:r>
        <w:t>OPEP</w:t>
      </w:r>
      <w:r w:rsidR="00967423">
        <w:t xml:space="preserve"> et la p</w:t>
      </w:r>
      <w:r w:rsidR="00967423">
        <w:t>é</w:t>
      </w:r>
      <w:r w:rsidR="00967423">
        <w:t>nurie aux Etats-Unis</w:t>
      </w:r>
      <w:r>
        <w:t xml:space="preserve"> (lien avec l</w:t>
      </w:r>
      <w:r>
        <w:t>’</w:t>
      </w:r>
      <w:r>
        <w:t xml:space="preserve">annonce </w:t>
      </w:r>
      <w:r>
        <w:t>« </w:t>
      </w:r>
      <w:r>
        <w:t>il n</w:t>
      </w:r>
      <w:r>
        <w:t>’</w:t>
      </w:r>
      <w:r>
        <w:t>y a plus de sucre</w:t>
      </w:r>
      <w:r>
        <w:t> »</w:t>
      </w:r>
      <w:r>
        <w:t>), le prix du p</w:t>
      </w:r>
      <w:r>
        <w:t>é</w:t>
      </w:r>
      <w:r>
        <w:t xml:space="preserve">trole a </w:t>
      </w:r>
      <w:r>
        <w:t>é</w:t>
      </w:r>
      <w:r>
        <w:t>t</w:t>
      </w:r>
      <w:r>
        <w:t>é</w:t>
      </w:r>
      <w:r>
        <w:t xml:space="preserve"> multipli</w:t>
      </w:r>
      <w:r>
        <w:t>é</w:t>
      </w:r>
      <w:r>
        <w:t xml:space="preserve"> par 4</w:t>
      </w:r>
      <w:r w:rsidR="00967423">
        <w:t>.</w:t>
      </w:r>
    </w:p>
    <w:p w14:paraId="5980BE5A" w14:textId="77777777" w:rsidR="003D60D1" w:rsidRDefault="003D60D1" w:rsidP="003D60D1">
      <w:pPr>
        <w:shd w:val="clear" w:color="auto" w:fill="FFFFFF" w:themeFill="background1"/>
        <w:spacing w:before="0" w:beforeAutospacing="0" w:after="0" w:afterAutospacing="0"/>
      </w:pPr>
    </w:p>
    <w:p w14:paraId="3B1370FE" w14:textId="77777777" w:rsidR="003D60D1" w:rsidRDefault="003D60D1" w:rsidP="00E6599D">
      <w:pPr>
        <w:pStyle w:val="Paragraphedeliste"/>
        <w:numPr>
          <w:ilvl w:val="0"/>
          <w:numId w:val="7"/>
        </w:numPr>
        <w:rPr>
          <w:rFonts w:ascii="Cambria" w:eastAsia="Cambria" w:hAnsi="Cambria" w:cs="Cambria"/>
          <w:b/>
          <w:bCs/>
          <w:color w:val="7030A0"/>
          <w:sz w:val="24"/>
          <w:szCs w:val="24"/>
        </w:rPr>
      </w:pPr>
      <w:r>
        <w:rPr>
          <w:rFonts w:ascii="Cambria" w:eastAsia="Cambria" w:hAnsi="Cambria" w:cs="Cambria"/>
          <w:b/>
          <w:bCs/>
          <w:smallCaps/>
          <w:color w:val="7030A0"/>
          <w:sz w:val="24"/>
          <w:szCs w:val="24"/>
        </w:rPr>
        <w:t>Le questionnaire</w:t>
      </w:r>
    </w:p>
    <w:p w14:paraId="73E28222" w14:textId="77777777" w:rsidR="003D60D1" w:rsidRPr="00E6599D" w:rsidRDefault="003D60D1" w:rsidP="003D60D1">
      <w:pPr>
        <w:shd w:val="clear" w:color="auto" w:fill="FFFFFF" w:themeFill="background1"/>
        <w:spacing w:before="0" w:beforeAutospacing="0" w:after="0" w:afterAutospacing="0"/>
        <w:ind w:left="360" w:firstLine="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Scène 1 : Début à 3’00’’ (jusqu’à « je répète, il n’y a plus de sucre »)</w:t>
      </w:r>
    </w:p>
    <w:p w14:paraId="53A74597"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Q1 : Que se passe-t-il sur le marché du sucre si « Il n’y a plus de sucre » ?</w:t>
      </w:r>
    </w:p>
    <w:p w14:paraId="532599C8" w14:textId="479913C0"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r>
        <w:rPr>
          <w:rFonts w:ascii="Calibri" w:eastAsia="Times New Roman" w:hAnsi="Calibri"/>
          <w:color w:val="000000"/>
          <w:sz w:val="24"/>
          <w:szCs w:val="24"/>
          <w:shd w:val="clear" w:color="auto" w:fill="FFFFFF"/>
          <w:lang w:eastAsia="fr-FR"/>
        </w:rPr>
        <w:t xml:space="preserve">Une pénurie, le déséquilibre entre Offre et Demande est tel que O&lt;D. </w:t>
      </w:r>
      <w:r w:rsidR="00197B61">
        <w:rPr>
          <w:rFonts w:ascii="Calibri" w:eastAsia="Times New Roman" w:hAnsi="Calibri"/>
          <w:color w:val="000000"/>
          <w:sz w:val="24"/>
          <w:szCs w:val="24"/>
          <w:shd w:val="clear" w:color="auto" w:fill="FFFFFF"/>
          <w:lang w:eastAsia="fr-FR"/>
        </w:rPr>
        <w:t>Pour rééquilibrer le marché, les prix vont augmenter. (on peut à ce moment faire le lien avec le choc pétrolier</w:t>
      </w:r>
      <w:r w:rsidR="00846EA3">
        <w:rPr>
          <w:rFonts w:ascii="Calibri" w:eastAsia="Times New Roman" w:hAnsi="Calibri"/>
          <w:color w:val="000000"/>
          <w:sz w:val="24"/>
          <w:szCs w:val="24"/>
          <w:shd w:val="clear" w:color="auto" w:fill="FFFFFF"/>
          <w:lang w:eastAsia="fr-FR"/>
        </w:rPr>
        <w:t xml:space="preserve"> et faire le graphique représentatif d’un marché avec une situation de pénurie</w:t>
      </w:r>
      <w:r w:rsidR="00197B61">
        <w:rPr>
          <w:rFonts w:ascii="Calibri" w:eastAsia="Times New Roman" w:hAnsi="Calibri"/>
          <w:color w:val="000000"/>
          <w:sz w:val="24"/>
          <w:szCs w:val="24"/>
          <w:shd w:val="clear" w:color="auto" w:fill="FFFFFF"/>
          <w:lang w:eastAsia="fr-FR"/>
        </w:rPr>
        <w:t>)</w:t>
      </w:r>
    </w:p>
    <w:p w14:paraId="64896505" w14:textId="77777777"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05F56915" w14:textId="77777777" w:rsidR="003D60D1" w:rsidRPr="00E6599D" w:rsidRDefault="003D60D1" w:rsidP="003D60D1">
      <w:pPr>
        <w:shd w:val="clear" w:color="auto" w:fill="FFFFFF"/>
        <w:spacing w:before="0" w:beforeAutospacing="0" w:after="0" w:afterAutospacing="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Q2 : Quelle sera la réaction des consommateurs face à cette annonce ? Quelles en seront les conséquences ?</w:t>
      </w:r>
    </w:p>
    <w:p w14:paraId="32CCEC33" w14:textId="44284E78" w:rsidR="00197B61" w:rsidRDefault="00846EA3" w:rsidP="00197B6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r>
        <w:rPr>
          <w:rFonts w:ascii="Calibri" w:eastAsia="Times New Roman" w:hAnsi="Calibri"/>
          <w:color w:val="000000"/>
          <w:sz w:val="24"/>
          <w:szCs w:val="24"/>
          <w:shd w:val="clear" w:color="auto" w:fill="FFFFFF"/>
          <w:lang w:eastAsia="fr-FR"/>
        </w:rPr>
        <w:t>La crainte d’une pénurie et/o</w:t>
      </w:r>
      <w:r w:rsidR="00197B61">
        <w:rPr>
          <w:rFonts w:ascii="Calibri" w:eastAsia="Times New Roman" w:hAnsi="Calibri"/>
          <w:color w:val="000000"/>
          <w:sz w:val="24"/>
          <w:szCs w:val="24"/>
          <w:shd w:val="clear" w:color="auto" w:fill="FFFFFF"/>
          <w:lang w:eastAsia="fr-FR"/>
        </w:rPr>
        <w:t>u de la hausse des prix conduit les consommateurs à se ruer dans les magasins pour acheter tout le sucre disponible (on peut montrer les quelques secondes suivantes). Cela va générer un choc positif de demande (on peut faire le schéma) qui conduira effectivement à une rupture des stocks dans les magasins et surtout à une hausse des prix.</w:t>
      </w:r>
    </w:p>
    <w:p w14:paraId="7A8E2263" w14:textId="77777777" w:rsidR="00197B61" w:rsidRDefault="00197B61" w:rsidP="00197B6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r>
        <w:rPr>
          <w:rFonts w:ascii="Calibri" w:eastAsia="Times New Roman" w:hAnsi="Calibri"/>
          <w:color w:val="000000"/>
          <w:sz w:val="24"/>
          <w:szCs w:val="24"/>
          <w:shd w:val="clear" w:color="auto" w:fill="FFFFFF"/>
          <w:lang w:eastAsia="fr-FR"/>
        </w:rPr>
        <w:t>Prévoir la hausse des prix conduit donc à la hausse effective des prix, on parle d’anticipation auto-réalisatrice.</w:t>
      </w:r>
    </w:p>
    <w:p w14:paraId="39CA2335" w14:textId="77777777" w:rsidR="00197B61" w:rsidRDefault="00197B6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1AB569D2" w14:textId="77777777" w:rsidR="003D60D1" w:rsidRPr="00E6599D" w:rsidRDefault="003D60D1"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Scène 2 : de 6’50’’ à 9’25’’ (jusqu’à « professionnellement, je m’entends »)</w:t>
      </w:r>
    </w:p>
    <w:p w14:paraId="3CA94E4B"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sz w:val="24"/>
          <w:szCs w:val="24"/>
          <w:shd w:val="clear" w:color="auto" w:fill="FFFFFF"/>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Q3 : Pourquoi M. et Mme Courtois sont-ils riches ?</w:t>
      </w:r>
    </w:p>
    <w:p w14:paraId="462D6525" w14:textId="77777777" w:rsidR="00197B61" w:rsidRDefault="00197B6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rFonts w:ascii="Calibri,Times New Roman" w:eastAsia="Calibri,Times New Roman" w:hAnsi="Calibri,Times New Roman" w:cs="Calibri,Times New Roman"/>
          <w:color w:val="000000"/>
          <w:sz w:val="24"/>
          <w:szCs w:val="24"/>
          <w:shd w:val="clear" w:color="auto" w:fill="FFFFFF"/>
          <w:lang w:eastAsia="fr-FR"/>
        </w:rPr>
        <w:t>Ils ont hérité (madame Courtois) – on voit les différents dossiers des membres de la famille décédés et le faire-part de décès.</w:t>
      </w:r>
    </w:p>
    <w:p w14:paraId="568E045F" w14:textId="721B0A68" w:rsidR="00197B61" w:rsidRDefault="00197B6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rFonts w:ascii="Calibri,Times New Roman" w:eastAsia="Calibri,Times New Roman" w:hAnsi="Calibri,Times New Roman" w:cs="Calibri,Times New Roman"/>
          <w:color w:val="000000"/>
          <w:sz w:val="24"/>
          <w:szCs w:val="24"/>
          <w:shd w:val="clear" w:color="auto" w:fill="FFFFFF"/>
          <w:lang w:eastAsia="fr-FR"/>
        </w:rPr>
        <w:t>Ils sont issus de la classe moyenne supérieure, elle est pharmaci</w:t>
      </w:r>
      <w:r w:rsidR="006B259D">
        <w:rPr>
          <w:rFonts w:ascii="Calibri,Times New Roman" w:eastAsia="Calibri,Times New Roman" w:hAnsi="Calibri,Times New Roman" w:cs="Calibri,Times New Roman"/>
          <w:color w:val="000000"/>
          <w:sz w:val="24"/>
          <w:szCs w:val="24"/>
          <w:shd w:val="clear" w:color="auto" w:fill="FFFFFF"/>
          <w:lang w:eastAsia="fr-FR"/>
        </w:rPr>
        <w:t>enne et lui percepteur (agent du Trésor public chargé du recouvrement</w:t>
      </w:r>
      <w:r>
        <w:rPr>
          <w:rFonts w:ascii="Calibri,Times New Roman" w:eastAsia="Calibri,Times New Roman" w:hAnsi="Calibri,Times New Roman" w:cs="Calibri,Times New Roman"/>
          <w:color w:val="000000"/>
          <w:sz w:val="24"/>
          <w:szCs w:val="24"/>
          <w:shd w:val="clear" w:color="auto" w:fill="FFFFFF"/>
          <w:lang w:eastAsia="fr-FR"/>
        </w:rPr>
        <w:t xml:space="preserve"> des impôts). Leurs professions symbolisent sérieux et travail. Ils vivent dans une petite ville de province.</w:t>
      </w:r>
    </w:p>
    <w:p w14:paraId="214A98BD" w14:textId="77777777" w:rsidR="00197B61" w:rsidRDefault="00197B61"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themeColor="text1"/>
          <w:sz w:val="24"/>
          <w:szCs w:val="24"/>
          <w:lang w:eastAsia="fr-FR"/>
        </w:rPr>
      </w:pPr>
      <w:r>
        <w:rPr>
          <w:rFonts w:ascii="Calibri,Times New Roman" w:eastAsia="Calibri,Times New Roman" w:hAnsi="Calibri,Times New Roman" w:cs="Calibri,Times New Roman"/>
          <w:color w:val="000000"/>
          <w:sz w:val="24"/>
          <w:szCs w:val="24"/>
          <w:shd w:val="clear" w:color="auto" w:fill="FFFFFF"/>
          <w:lang w:eastAsia="fr-FR"/>
        </w:rPr>
        <w:t>NB le montant donné des héritage est donné en anciens francs, à expliquer si besoin</w:t>
      </w:r>
    </w:p>
    <w:p w14:paraId="45D25789" w14:textId="77777777" w:rsidR="003D60D1" w:rsidRDefault="003D60D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31750A8C"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 xml:space="preserve">Il part à Paris pour placer l’argent. Il y rencontre </w:t>
      </w:r>
      <w:r w:rsidRPr="00E6599D">
        <w:rPr>
          <w:b/>
        </w:rPr>
        <w:t>Raoul-Renaud vicomte d'</w:t>
      </w:r>
      <w:proofErr w:type="spellStart"/>
      <w:r w:rsidRPr="00E6599D">
        <w:rPr>
          <w:b/>
        </w:rPr>
        <w:t>Homecourt</w:t>
      </w:r>
      <w:proofErr w:type="spellEnd"/>
      <w:r w:rsidRPr="00E6599D">
        <w:rPr>
          <w:b/>
        </w:rPr>
        <w:t xml:space="preserve"> de la Vibraye</w:t>
      </w:r>
      <w:r w:rsidRPr="00E6599D">
        <w:rPr>
          <w:rFonts w:ascii="Calibri,Times New Roman" w:eastAsia="Calibri,Times New Roman" w:hAnsi="Calibri,Times New Roman" w:cs="Calibri,Times New Roman"/>
          <w:b/>
          <w:color w:val="000000"/>
          <w:sz w:val="24"/>
          <w:szCs w:val="24"/>
          <w:shd w:val="clear" w:color="auto" w:fill="FFFFFF"/>
          <w:lang w:eastAsia="fr-FR"/>
        </w:rPr>
        <w:t xml:space="preserve"> (Gérard Depardieu) </w:t>
      </w:r>
    </w:p>
    <w:p w14:paraId="72226649" w14:textId="77777777" w:rsidR="003D60D1" w:rsidRPr="00E6599D" w:rsidRDefault="003D60D1"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Scène 3 : de 13’02’’ à 16’45’’ (jusqu’à « c’est la confiance »)</w:t>
      </w:r>
    </w:p>
    <w:p w14:paraId="2CBAFF06"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Q4 : Conseilleriez-vous à M. Courtois d’acheter du sucre ?</w:t>
      </w:r>
    </w:p>
    <w:p w14:paraId="1CD65070" w14:textId="621295D3" w:rsidR="003D60D1" w:rsidRDefault="00197B6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r>
        <w:rPr>
          <w:rFonts w:ascii="Calibri" w:eastAsia="Times New Roman" w:hAnsi="Calibri"/>
          <w:color w:val="000000"/>
          <w:sz w:val="24"/>
          <w:szCs w:val="24"/>
          <w:shd w:val="clear" w:color="auto" w:fill="FFFFFF"/>
          <w:lang w:eastAsia="fr-FR"/>
        </w:rPr>
        <w:t xml:space="preserve">A discuter avec les élèves, certains pouvant être plus averses au risque, d’autres </w:t>
      </w:r>
      <w:r w:rsidR="0001770D">
        <w:rPr>
          <w:rFonts w:ascii="Calibri" w:eastAsia="Times New Roman" w:hAnsi="Calibri"/>
          <w:color w:val="000000"/>
          <w:sz w:val="24"/>
          <w:szCs w:val="24"/>
          <w:shd w:val="clear" w:color="auto" w:fill="FFFFFF"/>
          <w:lang w:eastAsia="fr-FR"/>
        </w:rPr>
        <w:t>peuvent</w:t>
      </w:r>
      <w:r>
        <w:rPr>
          <w:rFonts w:ascii="Calibri" w:eastAsia="Times New Roman" w:hAnsi="Calibri"/>
          <w:color w:val="000000"/>
          <w:sz w:val="24"/>
          <w:szCs w:val="24"/>
          <w:shd w:val="clear" w:color="auto" w:fill="FFFFFF"/>
          <w:lang w:eastAsia="fr-FR"/>
        </w:rPr>
        <w:t xml:space="preserve"> avoir plus de goût pour le risque.</w:t>
      </w:r>
    </w:p>
    <w:p w14:paraId="64D8A88F" w14:textId="77777777" w:rsidR="00197B61" w:rsidRDefault="00197B61"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r>
        <w:rPr>
          <w:rFonts w:ascii="Calibri" w:eastAsia="Times New Roman" w:hAnsi="Calibri"/>
          <w:color w:val="000000"/>
          <w:sz w:val="24"/>
          <w:szCs w:val="24"/>
          <w:shd w:val="clear" w:color="auto" w:fill="FFFFFF"/>
          <w:lang w:eastAsia="fr-FR"/>
        </w:rPr>
        <w:t>Dans tous les cas, il convient de conseiller à M Courtois d’être très vigilent s’il décide de spéculer de grosses sommes d’argent.</w:t>
      </w:r>
    </w:p>
    <w:p w14:paraId="1AE92AE6" w14:textId="77777777" w:rsidR="00E6599D" w:rsidRDefault="00E6599D" w:rsidP="003D60D1">
      <w:pPr>
        <w:shd w:val="clear" w:color="auto" w:fill="FFFFFF" w:themeFill="background1"/>
        <w:spacing w:before="0" w:beforeAutospacing="0" w:after="0" w:afterAutospacing="0"/>
        <w:ind w:left="360" w:firstLine="0"/>
        <w:rPr>
          <w:rFonts w:ascii="Calibri,Times New Roman" w:eastAsia="Calibri,Times New Roman" w:hAnsi="Calibri,Times New Roman" w:cs="Calibri,Times New Roman"/>
          <w:color w:val="000000"/>
          <w:sz w:val="24"/>
          <w:szCs w:val="24"/>
          <w:shd w:val="clear" w:color="auto" w:fill="FFFFFF"/>
          <w:lang w:eastAsia="fr-FR"/>
        </w:rPr>
      </w:pPr>
    </w:p>
    <w:p w14:paraId="66C767EA" w14:textId="77777777" w:rsidR="003D60D1" w:rsidRPr="00E6599D" w:rsidRDefault="003D60D1" w:rsidP="003D60D1">
      <w:pPr>
        <w:shd w:val="clear" w:color="auto" w:fill="FFFFFF" w:themeFill="background1"/>
        <w:spacing w:before="0" w:beforeAutospacing="0" w:after="0" w:afterAutospacing="0"/>
        <w:ind w:left="360" w:firstLine="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Scène 4 : de 19’55’’ à 22’55’’ (jusqu’à « je tire la trappe, plouf »)</w:t>
      </w:r>
    </w:p>
    <w:p w14:paraId="0AEA606A"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 xml:space="preserve">Q5 : Pourquoi en « crèvera-t-il, le </w:t>
      </w:r>
      <w:proofErr w:type="spellStart"/>
      <w:r w:rsidRPr="00E6599D">
        <w:rPr>
          <w:rFonts w:ascii="Calibri,Times New Roman" w:eastAsia="Calibri,Times New Roman" w:hAnsi="Calibri,Times New Roman" w:cs="Calibri,Times New Roman"/>
          <w:b/>
          <w:color w:val="000000"/>
          <w:sz w:val="24"/>
          <w:szCs w:val="24"/>
          <w:shd w:val="clear" w:color="auto" w:fill="FFFFFF"/>
          <w:lang w:eastAsia="fr-FR"/>
        </w:rPr>
        <w:t>Karbaoui</w:t>
      </w:r>
      <w:proofErr w:type="spellEnd"/>
      <w:r w:rsidRPr="00E6599D">
        <w:rPr>
          <w:rFonts w:ascii="Calibri,Times New Roman" w:eastAsia="Calibri,Times New Roman" w:hAnsi="Calibri,Times New Roman" w:cs="Calibri,Times New Roman"/>
          <w:b/>
          <w:color w:val="000000"/>
          <w:sz w:val="24"/>
          <w:szCs w:val="24"/>
          <w:shd w:val="clear" w:color="auto" w:fill="FFFFFF"/>
          <w:lang w:eastAsia="fr-FR"/>
        </w:rPr>
        <w:t> » ?</w:t>
      </w:r>
    </w:p>
    <w:p w14:paraId="701BA086" w14:textId="5A92E6CB" w:rsidR="0001770D" w:rsidRPr="0001770D" w:rsidRDefault="0001770D" w:rsidP="0001770D">
      <w:pPr>
        <w:pStyle w:val="Paragraphedeliste"/>
        <w:numPr>
          <w:ilvl w:val="0"/>
          <w:numId w:val="5"/>
        </w:num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shd w:val="clear" w:color="auto" w:fill="FFFFFF"/>
          <w:lang w:eastAsia="fr-FR"/>
        </w:rPr>
        <w:t>Parce qu</w:t>
      </w:r>
      <w:r>
        <w:rPr>
          <w:shd w:val="clear" w:color="auto" w:fill="FFFFFF"/>
          <w:lang w:eastAsia="fr-FR"/>
        </w:rPr>
        <w:t>’</w:t>
      </w:r>
      <w:r>
        <w:rPr>
          <w:shd w:val="clear" w:color="auto" w:fill="FFFFFF"/>
          <w:lang w:eastAsia="fr-FR"/>
        </w:rPr>
        <w:t>il  n</w:t>
      </w:r>
      <w:r>
        <w:rPr>
          <w:shd w:val="clear" w:color="auto" w:fill="FFFFFF"/>
          <w:lang w:eastAsia="fr-FR"/>
        </w:rPr>
        <w:t>’</w:t>
      </w:r>
      <w:r>
        <w:rPr>
          <w:shd w:val="clear" w:color="auto" w:fill="FFFFFF"/>
          <w:lang w:eastAsia="fr-FR"/>
        </w:rPr>
        <w:t>est ni prudent ni raisonnable et qu</w:t>
      </w:r>
      <w:r>
        <w:rPr>
          <w:shd w:val="clear" w:color="auto" w:fill="FFFFFF"/>
          <w:lang w:eastAsia="fr-FR"/>
        </w:rPr>
        <w:t>’</w:t>
      </w:r>
      <w:r>
        <w:rPr>
          <w:shd w:val="clear" w:color="auto" w:fill="FFFFFF"/>
          <w:lang w:eastAsia="fr-FR"/>
        </w:rPr>
        <w:t>il mise tout son argent (et aussi celui qu</w:t>
      </w:r>
      <w:r>
        <w:rPr>
          <w:shd w:val="clear" w:color="auto" w:fill="FFFFFF"/>
          <w:lang w:eastAsia="fr-FR"/>
        </w:rPr>
        <w:t>’</w:t>
      </w:r>
      <w:r>
        <w:rPr>
          <w:shd w:val="clear" w:color="auto" w:fill="FFFFFF"/>
          <w:lang w:eastAsia="fr-FR"/>
        </w:rPr>
        <w:t>il n</w:t>
      </w:r>
      <w:r>
        <w:rPr>
          <w:shd w:val="clear" w:color="auto" w:fill="FFFFFF"/>
          <w:lang w:eastAsia="fr-FR"/>
        </w:rPr>
        <w:t>’</w:t>
      </w:r>
      <w:r>
        <w:rPr>
          <w:shd w:val="clear" w:color="auto" w:fill="FFFFFF"/>
          <w:lang w:eastAsia="fr-FR"/>
        </w:rPr>
        <w:t xml:space="preserve">a pas </w:t>
      </w:r>
      <w:proofErr w:type="spellStart"/>
      <w:r>
        <w:rPr>
          <w:shd w:val="clear" w:color="auto" w:fill="FFFFFF"/>
          <w:lang w:eastAsia="fr-FR"/>
        </w:rPr>
        <w:t>cf</w:t>
      </w:r>
      <w:proofErr w:type="spellEnd"/>
      <w:r>
        <w:rPr>
          <w:shd w:val="clear" w:color="auto" w:fill="FFFFFF"/>
          <w:lang w:eastAsia="fr-FR"/>
        </w:rPr>
        <w:t xml:space="preserve"> sc</w:t>
      </w:r>
      <w:r>
        <w:rPr>
          <w:shd w:val="clear" w:color="auto" w:fill="FFFFFF"/>
          <w:lang w:eastAsia="fr-FR"/>
        </w:rPr>
        <w:t>è</w:t>
      </w:r>
      <w:r>
        <w:rPr>
          <w:shd w:val="clear" w:color="auto" w:fill="FFFFFF"/>
          <w:lang w:eastAsia="fr-FR"/>
        </w:rPr>
        <w:t>ne 3</w:t>
      </w:r>
      <w:r>
        <w:rPr>
          <w:shd w:val="clear" w:color="auto" w:fill="FFFFFF"/>
          <w:lang w:eastAsia="fr-FR"/>
        </w:rPr>
        <w:t> </w:t>
      </w:r>
      <w:r>
        <w:rPr>
          <w:shd w:val="clear" w:color="auto" w:fill="FFFFFF"/>
          <w:lang w:eastAsia="fr-FR"/>
        </w:rPr>
        <w:t xml:space="preserve">: </w:t>
      </w:r>
      <w:r>
        <w:rPr>
          <w:shd w:val="clear" w:color="auto" w:fill="FFFFFF"/>
          <w:lang w:eastAsia="fr-FR"/>
        </w:rPr>
        <w:t>« </w:t>
      </w:r>
      <w:r>
        <w:rPr>
          <w:shd w:val="clear" w:color="auto" w:fill="FFFFFF"/>
          <w:lang w:eastAsia="fr-FR"/>
        </w:rPr>
        <w:t>pas m</w:t>
      </w:r>
      <w:r>
        <w:rPr>
          <w:shd w:val="clear" w:color="auto" w:fill="FFFFFF"/>
          <w:lang w:eastAsia="fr-FR"/>
        </w:rPr>
        <w:t>ê</w:t>
      </w:r>
      <w:r>
        <w:rPr>
          <w:shd w:val="clear" w:color="auto" w:fill="FFFFFF"/>
          <w:lang w:eastAsia="fr-FR"/>
        </w:rPr>
        <w:t>me la moiti</w:t>
      </w:r>
      <w:r>
        <w:rPr>
          <w:shd w:val="clear" w:color="auto" w:fill="FFFFFF"/>
          <w:lang w:eastAsia="fr-FR"/>
        </w:rPr>
        <w:t>é</w:t>
      </w:r>
      <w:r>
        <w:rPr>
          <w:shd w:val="clear" w:color="auto" w:fill="FFFFFF"/>
          <w:lang w:eastAsia="fr-FR"/>
        </w:rPr>
        <w:t xml:space="preserve"> ni e quart mais un dixi</w:t>
      </w:r>
      <w:r>
        <w:rPr>
          <w:shd w:val="clear" w:color="auto" w:fill="FFFFFF"/>
          <w:lang w:eastAsia="fr-FR"/>
        </w:rPr>
        <w:t>è</w:t>
      </w:r>
      <w:r>
        <w:rPr>
          <w:shd w:val="clear" w:color="auto" w:fill="FFFFFF"/>
          <w:lang w:eastAsia="fr-FR"/>
        </w:rPr>
        <w:t>me)</w:t>
      </w:r>
    </w:p>
    <w:p w14:paraId="66B8CCBA" w14:textId="4EC3E3A8" w:rsidR="0001770D" w:rsidRPr="0001770D" w:rsidRDefault="0001770D" w:rsidP="0001770D">
      <w:pPr>
        <w:pStyle w:val="Paragraphedeliste"/>
        <w:numPr>
          <w:ilvl w:val="0"/>
          <w:numId w:val="5"/>
        </w:num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shd w:val="clear" w:color="auto" w:fill="FFFFFF"/>
          <w:lang w:eastAsia="fr-FR"/>
        </w:rPr>
        <w:t>Parce que c</w:t>
      </w:r>
      <w:r>
        <w:rPr>
          <w:shd w:val="clear" w:color="auto" w:fill="FFFFFF"/>
          <w:lang w:eastAsia="fr-FR"/>
        </w:rPr>
        <w:t>’</w:t>
      </w:r>
      <w:r>
        <w:rPr>
          <w:shd w:val="clear" w:color="auto" w:fill="FFFFFF"/>
          <w:lang w:eastAsia="fr-FR"/>
        </w:rPr>
        <w:t xml:space="preserve">est une escroquerie dont un des objectifs est de le faire </w:t>
      </w:r>
      <w:r>
        <w:rPr>
          <w:shd w:val="clear" w:color="auto" w:fill="FFFFFF"/>
          <w:lang w:eastAsia="fr-FR"/>
        </w:rPr>
        <w:t>« </w:t>
      </w:r>
      <w:r>
        <w:rPr>
          <w:shd w:val="clear" w:color="auto" w:fill="FFFFFF"/>
          <w:lang w:eastAsia="fr-FR"/>
        </w:rPr>
        <w:t>crever</w:t>
      </w:r>
      <w:r>
        <w:rPr>
          <w:shd w:val="clear" w:color="auto" w:fill="FFFFFF"/>
          <w:lang w:eastAsia="fr-FR"/>
        </w:rPr>
        <w:t> »</w:t>
      </w:r>
    </w:p>
    <w:p w14:paraId="6FE27BD5" w14:textId="54F0F65C" w:rsidR="00197B61" w:rsidRDefault="0001770D"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color w:val="000000"/>
          <w:sz w:val="24"/>
          <w:szCs w:val="24"/>
          <w:shd w:val="clear" w:color="auto" w:fill="FFFFFF"/>
          <w:lang w:eastAsia="fr-FR"/>
        </w:rPr>
      </w:pPr>
      <w:r>
        <w:rPr>
          <w:rFonts w:ascii="Calibri,Times New Roman" w:eastAsia="Calibri,Times New Roman" w:hAnsi="Calibri,Times New Roman" w:cs="Calibri,Times New Roman"/>
          <w:color w:val="000000"/>
          <w:sz w:val="24"/>
          <w:szCs w:val="24"/>
          <w:shd w:val="clear" w:color="auto" w:fill="FFFFFF"/>
          <w:lang w:eastAsia="fr-FR"/>
        </w:rPr>
        <w:t>On peut remarquer avec les élèves la corbeille », ce qui peut nous amener à expliquer une salle des marchés, faire le lien avec les conditions actuelles permises par le développement des TIC.</w:t>
      </w:r>
    </w:p>
    <w:p w14:paraId="538CA05D" w14:textId="77777777" w:rsidR="0001770D" w:rsidRDefault="0001770D"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color w:val="000000"/>
          <w:sz w:val="24"/>
          <w:szCs w:val="24"/>
          <w:shd w:val="clear" w:color="auto" w:fill="FFFFFF"/>
          <w:lang w:eastAsia="fr-FR"/>
        </w:rPr>
      </w:pPr>
    </w:p>
    <w:p w14:paraId="5EB59D6D" w14:textId="77777777" w:rsidR="003D60D1" w:rsidRPr="00E6599D" w:rsidRDefault="003D60D1" w:rsidP="003D60D1">
      <w:pPr>
        <w:shd w:val="clear" w:color="auto" w:fill="FFFFFF" w:themeFill="background1"/>
        <w:spacing w:before="0" w:beforeAutospacing="0" w:after="0" w:afterAutospacing="0"/>
        <w:ind w:hanging="286"/>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Scène 5 : de 28’28 à 33’15’’ (jusqu’à « finalement, c’est pas mal »)</w:t>
      </w:r>
    </w:p>
    <w:p w14:paraId="786552F5"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themeColor="text1"/>
          <w:sz w:val="24"/>
          <w:szCs w:val="24"/>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Q6 : Conseilleriez-vous à M. Courtois de vendre leur sucre ?</w:t>
      </w:r>
    </w:p>
    <w:p w14:paraId="199296CA" w14:textId="77777777" w:rsidR="0001770D" w:rsidRDefault="0001770D"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r>
        <w:rPr>
          <w:rFonts w:ascii="Calibri" w:eastAsia="Times New Roman" w:hAnsi="Calibri"/>
          <w:color w:val="000000"/>
          <w:sz w:val="24"/>
          <w:szCs w:val="24"/>
          <w:shd w:val="clear" w:color="auto" w:fill="FFFFFF"/>
          <w:lang w:eastAsia="fr-FR"/>
        </w:rPr>
        <w:t>Idem conversation avec les élèves. Cependant, le cours atteint pratiquement 8000, nous savons donc qu’il est grand temps de vendre.</w:t>
      </w:r>
    </w:p>
    <w:p w14:paraId="622C8494" w14:textId="4694F33F" w:rsidR="003D60D1" w:rsidRDefault="0001770D"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r>
        <w:rPr>
          <w:rFonts w:ascii="Calibri" w:eastAsia="Times New Roman" w:hAnsi="Calibri"/>
          <w:color w:val="000000"/>
          <w:sz w:val="24"/>
          <w:szCs w:val="24"/>
          <w:shd w:val="clear" w:color="auto" w:fill="FFFFFF"/>
          <w:lang w:eastAsia="fr-FR"/>
        </w:rPr>
        <w:t>Si M Courtois ne sait pas qu’à 8000 la tonne, Piccoli « tire la trappe, plouf », il peut tout de même être conscient que ce prix est surévalué. Il y a donc une bulle spéculative, le prix sur le marché est déconnecté de la valeur réelle du produit. Toute bulle (d’où son nom) peut éclater à tout moment, suite à la moindre petite poussière …. Eclatement de la bulle conduit à un phénomène de panique avec chute brutale du cours (personne ne veut acheter, tout le monde vend)</w:t>
      </w:r>
    </w:p>
    <w:p w14:paraId="4C019420" w14:textId="77777777" w:rsidR="0001770D" w:rsidRDefault="0001770D" w:rsidP="003D60D1">
      <w:pPr>
        <w:shd w:val="clear" w:color="auto" w:fill="FFFFFF"/>
        <w:spacing w:before="0" w:beforeAutospacing="0" w:after="0" w:afterAutospacing="0"/>
        <w:rPr>
          <w:rFonts w:ascii="Calibri" w:eastAsia="Times New Roman" w:hAnsi="Calibri"/>
          <w:color w:val="000000"/>
          <w:sz w:val="24"/>
          <w:szCs w:val="24"/>
          <w:shd w:val="clear" w:color="auto" w:fill="FFFFFF"/>
          <w:lang w:eastAsia="fr-FR"/>
        </w:rPr>
      </w:pPr>
    </w:p>
    <w:p w14:paraId="60E6FA1B"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sz w:val="24"/>
          <w:szCs w:val="24"/>
          <w:shd w:val="clear" w:color="auto" w:fill="FFFFFF"/>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Dernière séquence : de 33’15 à 39’05’’ (jusqu’à « 72 millions 3 »)​</w:t>
      </w:r>
    </w:p>
    <w:p w14:paraId="1815BD92" w14:textId="77777777" w:rsidR="003D60D1" w:rsidRPr="00E6599D" w:rsidRDefault="003D60D1" w:rsidP="003D60D1">
      <w:pPr>
        <w:shd w:val="clear" w:color="auto" w:fill="FFFFFF" w:themeFill="background1"/>
        <w:spacing w:before="0" w:beforeAutospacing="0" w:after="0" w:afterAutospacing="0"/>
        <w:rPr>
          <w:rFonts w:ascii="Calibri,Times New Roman" w:eastAsia="Calibri,Times New Roman" w:hAnsi="Calibri,Times New Roman" w:cs="Calibri,Times New Roman"/>
          <w:b/>
          <w:color w:val="000000"/>
          <w:sz w:val="24"/>
          <w:szCs w:val="24"/>
          <w:shd w:val="clear" w:color="auto" w:fill="FFFFFF"/>
          <w:lang w:eastAsia="fr-FR"/>
        </w:rPr>
      </w:pPr>
      <w:r w:rsidRPr="00E6599D">
        <w:rPr>
          <w:rFonts w:ascii="Calibri,Times New Roman" w:eastAsia="Calibri,Times New Roman" w:hAnsi="Calibri,Times New Roman" w:cs="Calibri,Times New Roman"/>
          <w:b/>
          <w:color w:val="000000"/>
          <w:sz w:val="24"/>
          <w:szCs w:val="24"/>
          <w:shd w:val="clear" w:color="auto" w:fill="FFFFFF"/>
          <w:lang w:eastAsia="fr-FR"/>
        </w:rPr>
        <w:t>Q7 : Que signifie cette dernière phrase ? Comment est-ce possible ?</w:t>
      </w:r>
    </w:p>
    <w:p w14:paraId="5B448DAE" w14:textId="0397243B" w:rsidR="0001770D" w:rsidRDefault="0001770D"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rFonts w:ascii="Calibri,Times New Roman" w:eastAsia="Calibri,Times New Roman" w:hAnsi="Calibri,Times New Roman" w:cs="Calibri,Times New Roman"/>
          <w:color w:val="000000"/>
          <w:sz w:val="24"/>
          <w:szCs w:val="24"/>
          <w:shd w:val="clear" w:color="auto" w:fill="FFFFFF"/>
          <w:lang w:eastAsia="fr-FR"/>
        </w:rPr>
        <w:t xml:space="preserve">Il doit 72 millions 300 000 francs à </w:t>
      </w:r>
      <w:proofErr w:type="spellStart"/>
      <w:r>
        <w:rPr>
          <w:rFonts w:ascii="Calibri,Times New Roman" w:eastAsia="Calibri,Times New Roman" w:hAnsi="Calibri,Times New Roman" w:cs="Calibri,Times New Roman"/>
          <w:color w:val="000000"/>
          <w:sz w:val="24"/>
          <w:szCs w:val="24"/>
          <w:shd w:val="clear" w:color="auto" w:fill="FFFFFF"/>
          <w:lang w:eastAsia="fr-FR"/>
        </w:rPr>
        <w:t>Karbaoui</w:t>
      </w:r>
      <w:proofErr w:type="spellEnd"/>
      <w:r>
        <w:rPr>
          <w:rFonts w:ascii="Calibri,Times New Roman" w:eastAsia="Calibri,Times New Roman" w:hAnsi="Calibri,Times New Roman" w:cs="Calibri,Times New Roman"/>
          <w:color w:val="000000"/>
          <w:sz w:val="24"/>
          <w:szCs w:val="24"/>
          <w:shd w:val="clear" w:color="auto" w:fill="FFFFFF"/>
          <w:lang w:eastAsia="fr-FR"/>
        </w:rPr>
        <w:t xml:space="preserve">. </w:t>
      </w:r>
    </w:p>
    <w:p w14:paraId="57DAE52F" w14:textId="6227269B" w:rsidR="0001770D" w:rsidRDefault="0001770D" w:rsidP="003D60D1">
      <w:pPr>
        <w:shd w:val="clear" w:color="auto" w:fill="FFFFFF" w:themeFill="background1"/>
        <w:spacing w:before="0" w:beforeAutospacing="0" w:after="0" w:afterAutospacing="0"/>
        <w:rPr>
          <w:rFonts w:ascii="Calibri,Times New Roman" w:eastAsia="Calibri,Times New Roman" w:hAnsi="Calibri,Times New Roman" w:cs="Calibri,Times New Roman"/>
          <w:color w:val="000000"/>
          <w:sz w:val="24"/>
          <w:szCs w:val="24"/>
          <w:shd w:val="clear" w:color="auto" w:fill="FFFFFF"/>
          <w:lang w:eastAsia="fr-FR"/>
        </w:rPr>
      </w:pPr>
      <w:r>
        <w:rPr>
          <w:rFonts w:ascii="Calibri,Times New Roman" w:eastAsia="Calibri,Times New Roman" w:hAnsi="Calibri,Times New Roman" w:cs="Calibri,Times New Roman"/>
          <w:color w:val="000000"/>
          <w:sz w:val="24"/>
          <w:szCs w:val="24"/>
          <w:shd w:val="clear" w:color="auto" w:fill="FFFFFF"/>
          <w:lang w:eastAsia="fr-FR"/>
        </w:rPr>
        <w:t>Comme M Courtois a continué à acheter alors que les cours étaient relativement hauts, la valeur totale de ces lots actuellement est donc inférieure au montant qu’il les a achetés. Il revend donc moins cher que ce qu’il a acheté de 72 millions d’anciens francs.</w:t>
      </w:r>
    </w:p>
    <w:p w14:paraId="151642C3" w14:textId="77777777" w:rsidR="003D60D1" w:rsidRDefault="003D60D1" w:rsidP="003D60D1">
      <w:pPr>
        <w:shd w:val="clear" w:color="auto" w:fill="FFFFFF" w:themeFill="background1"/>
        <w:spacing w:before="0" w:beforeAutospacing="0" w:after="0" w:afterAutospacing="0"/>
      </w:pPr>
    </w:p>
    <w:sectPr w:rsidR="003D60D1" w:rsidSect="003D60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5FEB"/>
    <w:multiLevelType w:val="hybridMultilevel"/>
    <w:tmpl w:val="799CB72A"/>
    <w:lvl w:ilvl="0" w:tplc="3D3EC47E">
      <w:start w:val="1"/>
      <w:numFmt w:val="decimal"/>
      <w:lvlText w:val="%1-"/>
      <w:lvlJc w:val="left"/>
      <w:pPr>
        <w:ind w:left="720" w:hanging="360"/>
      </w:pPr>
    </w:lvl>
    <w:lvl w:ilvl="1" w:tplc="A19682E2">
      <w:start w:val="1"/>
      <w:numFmt w:val="lowerLetter"/>
      <w:lvlText w:val="%2."/>
      <w:lvlJc w:val="left"/>
      <w:pPr>
        <w:ind w:left="1440" w:hanging="360"/>
      </w:pPr>
    </w:lvl>
    <w:lvl w:ilvl="2" w:tplc="9EB87A90">
      <w:start w:val="1"/>
      <w:numFmt w:val="lowerRoman"/>
      <w:lvlText w:val="%3."/>
      <w:lvlJc w:val="right"/>
      <w:pPr>
        <w:ind w:left="2160" w:hanging="180"/>
      </w:pPr>
    </w:lvl>
    <w:lvl w:ilvl="3" w:tplc="5A18C90E">
      <w:start w:val="1"/>
      <w:numFmt w:val="decimal"/>
      <w:lvlText w:val="%4."/>
      <w:lvlJc w:val="left"/>
      <w:pPr>
        <w:ind w:left="2880" w:hanging="360"/>
      </w:pPr>
    </w:lvl>
    <w:lvl w:ilvl="4" w:tplc="A1466650">
      <w:start w:val="1"/>
      <w:numFmt w:val="lowerLetter"/>
      <w:lvlText w:val="%5."/>
      <w:lvlJc w:val="left"/>
      <w:pPr>
        <w:ind w:left="3600" w:hanging="360"/>
      </w:pPr>
    </w:lvl>
    <w:lvl w:ilvl="5" w:tplc="681205DC">
      <w:start w:val="1"/>
      <w:numFmt w:val="lowerRoman"/>
      <w:lvlText w:val="%6."/>
      <w:lvlJc w:val="right"/>
      <w:pPr>
        <w:ind w:left="4320" w:hanging="180"/>
      </w:pPr>
    </w:lvl>
    <w:lvl w:ilvl="6" w:tplc="248C6A4E">
      <w:start w:val="1"/>
      <w:numFmt w:val="decimal"/>
      <w:lvlText w:val="%7."/>
      <w:lvlJc w:val="left"/>
      <w:pPr>
        <w:ind w:left="5040" w:hanging="360"/>
      </w:pPr>
    </w:lvl>
    <w:lvl w:ilvl="7" w:tplc="A7222C10">
      <w:start w:val="1"/>
      <w:numFmt w:val="lowerLetter"/>
      <w:lvlText w:val="%8."/>
      <w:lvlJc w:val="left"/>
      <w:pPr>
        <w:ind w:left="5760" w:hanging="360"/>
      </w:pPr>
    </w:lvl>
    <w:lvl w:ilvl="8" w:tplc="D0721C38">
      <w:start w:val="1"/>
      <w:numFmt w:val="lowerRoman"/>
      <w:lvlText w:val="%9."/>
      <w:lvlJc w:val="right"/>
      <w:pPr>
        <w:ind w:left="6480" w:hanging="180"/>
      </w:pPr>
    </w:lvl>
  </w:abstractNum>
  <w:abstractNum w:abstractNumId="1" w15:restartNumberingAfterBreak="0">
    <w:nsid w:val="1F8A1974"/>
    <w:multiLevelType w:val="hybridMultilevel"/>
    <w:tmpl w:val="AE00BE38"/>
    <w:lvl w:ilvl="0" w:tplc="3D3EC4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4869CB"/>
    <w:multiLevelType w:val="hybridMultilevel"/>
    <w:tmpl w:val="4A761484"/>
    <w:lvl w:ilvl="0" w:tplc="3D3EC4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241D47"/>
    <w:multiLevelType w:val="hybridMultilevel"/>
    <w:tmpl w:val="7A8CD4A4"/>
    <w:lvl w:ilvl="0" w:tplc="9CA846EE">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3DF32FF"/>
    <w:multiLevelType w:val="hybridMultilevel"/>
    <w:tmpl w:val="799CB72A"/>
    <w:lvl w:ilvl="0" w:tplc="3D3EC47E">
      <w:start w:val="1"/>
      <w:numFmt w:val="decimal"/>
      <w:lvlText w:val="%1-"/>
      <w:lvlJc w:val="left"/>
      <w:pPr>
        <w:ind w:left="720" w:hanging="360"/>
      </w:pPr>
    </w:lvl>
    <w:lvl w:ilvl="1" w:tplc="A19682E2">
      <w:start w:val="1"/>
      <w:numFmt w:val="lowerLetter"/>
      <w:lvlText w:val="%2."/>
      <w:lvlJc w:val="left"/>
      <w:pPr>
        <w:ind w:left="1440" w:hanging="360"/>
      </w:pPr>
    </w:lvl>
    <w:lvl w:ilvl="2" w:tplc="9EB87A90">
      <w:start w:val="1"/>
      <w:numFmt w:val="lowerRoman"/>
      <w:lvlText w:val="%3."/>
      <w:lvlJc w:val="right"/>
      <w:pPr>
        <w:ind w:left="2160" w:hanging="180"/>
      </w:pPr>
    </w:lvl>
    <w:lvl w:ilvl="3" w:tplc="5A18C90E">
      <w:start w:val="1"/>
      <w:numFmt w:val="decimal"/>
      <w:lvlText w:val="%4."/>
      <w:lvlJc w:val="left"/>
      <w:pPr>
        <w:ind w:left="2880" w:hanging="360"/>
      </w:pPr>
    </w:lvl>
    <w:lvl w:ilvl="4" w:tplc="A1466650">
      <w:start w:val="1"/>
      <w:numFmt w:val="lowerLetter"/>
      <w:lvlText w:val="%5."/>
      <w:lvlJc w:val="left"/>
      <w:pPr>
        <w:ind w:left="3600" w:hanging="360"/>
      </w:pPr>
    </w:lvl>
    <w:lvl w:ilvl="5" w:tplc="681205DC">
      <w:start w:val="1"/>
      <w:numFmt w:val="lowerRoman"/>
      <w:lvlText w:val="%6."/>
      <w:lvlJc w:val="right"/>
      <w:pPr>
        <w:ind w:left="4320" w:hanging="180"/>
      </w:pPr>
    </w:lvl>
    <w:lvl w:ilvl="6" w:tplc="248C6A4E">
      <w:start w:val="1"/>
      <w:numFmt w:val="decimal"/>
      <w:lvlText w:val="%7."/>
      <w:lvlJc w:val="left"/>
      <w:pPr>
        <w:ind w:left="5040" w:hanging="360"/>
      </w:pPr>
    </w:lvl>
    <w:lvl w:ilvl="7" w:tplc="A7222C10">
      <w:start w:val="1"/>
      <w:numFmt w:val="lowerLetter"/>
      <w:lvlText w:val="%8."/>
      <w:lvlJc w:val="left"/>
      <w:pPr>
        <w:ind w:left="5760" w:hanging="360"/>
      </w:pPr>
    </w:lvl>
    <w:lvl w:ilvl="8" w:tplc="D0721C38">
      <w:start w:val="1"/>
      <w:numFmt w:val="lowerRoman"/>
      <w:lvlText w:val="%9."/>
      <w:lvlJc w:val="right"/>
      <w:pPr>
        <w:ind w:left="6480" w:hanging="180"/>
      </w:pPr>
    </w:lvl>
  </w:abstractNum>
  <w:abstractNum w:abstractNumId="5" w15:restartNumberingAfterBreak="0">
    <w:nsid w:val="6F0613F1"/>
    <w:multiLevelType w:val="hybridMultilevel"/>
    <w:tmpl w:val="799CB72A"/>
    <w:lvl w:ilvl="0" w:tplc="3D3EC47E">
      <w:start w:val="1"/>
      <w:numFmt w:val="decimal"/>
      <w:lvlText w:val="%1-"/>
      <w:lvlJc w:val="left"/>
      <w:pPr>
        <w:ind w:left="720" w:hanging="360"/>
      </w:pPr>
    </w:lvl>
    <w:lvl w:ilvl="1" w:tplc="A19682E2">
      <w:start w:val="1"/>
      <w:numFmt w:val="lowerLetter"/>
      <w:lvlText w:val="%2."/>
      <w:lvlJc w:val="left"/>
      <w:pPr>
        <w:ind w:left="1440" w:hanging="360"/>
      </w:pPr>
    </w:lvl>
    <w:lvl w:ilvl="2" w:tplc="9EB87A90">
      <w:start w:val="1"/>
      <w:numFmt w:val="lowerRoman"/>
      <w:lvlText w:val="%3."/>
      <w:lvlJc w:val="right"/>
      <w:pPr>
        <w:ind w:left="2160" w:hanging="180"/>
      </w:pPr>
    </w:lvl>
    <w:lvl w:ilvl="3" w:tplc="5A18C90E">
      <w:start w:val="1"/>
      <w:numFmt w:val="decimal"/>
      <w:lvlText w:val="%4."/>
      <w:lvlJc w:val="left"/>
      <w:pPr>
        <w:ind w:left="2880" w:hanging="360"/>
      </w:pPr>
    </w:lvl>
    <w:lvl w:ilvl="4" w:tplc="A1466650">
      <w:start w:val="1"/>
      <w:numFmt w:val="lowerLetter"/>
      <w:lvlText w:val="%5."/>
      <w:lvlJc w:val="left"/>
      <w:pPr>
        <w:ind w:left="3600" w:hanging="360"/>
      </w:pPr>
    </w:lvl>
    <w:lvl w:ilvl="5" w:tplc="681205DC">
      <w:start w:val="1"/>
      <w:numFmt w:val="lowerRoman"/>
      <w:lvlText w:val="%6."/>
      <w:lvlJc w:val="right"/>
      <w:pPr>
        <w:ind w:left="4320" w:hanging="180"/>
      </w:pPr>
    </w:lvl>
    <w:lvl w:ilvl="6" w:tplc="248C6A4E">
      <w:start w:val="1"/>
      <w:numFmt w:val="decimal"/>
      <w:lvlText w:val="%7."/>
      <w:lvlJc w:val="left"/>
      <w:pPr>
        <w:ind w:left="5040" w:hanging="360"/>
      </w:pPr>
    </w:lvl>
    <w:lvl w:ilvl="7" w:tplc="A7222C10">
      <w:start w:val="1"/>
      <w:numFmt w:val="lowerLetter"/>
      <w:lvlText w:val="%8."/>
      <w:lvlJc w:val="left"/>
      <w:pPr>
        <w:ind w:left="5760" w:hanging="360"/>
      </w:pPr>
    </w:lvl>
    <w:lvl w:ilvl="8" w:tplc="D0721C3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D1"/>
    <w:rsid w:val="0001770D"/>
    <w:rsid w:val="00197B61"/>
    <w:rsid w:val="003D60D1"/>
    <w:rsid w:val="004D7712"/>
    <w:rsid w:val="006B259D"/>
    <w:rsid w:val="00846EA3"/>
    <w:rsid w:val="00967423"/>
    <w:rsid w:val="00AB0186"/>
    <w:rsid w:val="00BE0F97"/>
    <w:rsid w:val="00C1681C"/>
    <w:rsid w:val="00E65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E27F"/>
  <w15:chartTrackingRefBased/>
  <w15:docId w15:val="{CFF94F17-4244-4F9B-8890-DB567ABD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D1"/>
    <w:pPr>
      <w:spacing w:before="100" w:beforeAutospacing="1" w:after="100" w:afterAutospacing="1" w:line="240" w:lineRule="auto"/>
      <w:ind w:left="646" w:hanging="646"/>
    </w:pPr>
    <w:rPr>
      <w:rFonts w:ascii="Gill Sans MT" w:eastAsia="Gill Sans MT"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0D1"/>
    <w:pPr>
      <w:ind w:left="0" w:firstLine="0"/>
    </w:pPr>
    <w:rPr>
      <w:rFonts w:ascii="Times New Roman" w:eastAsia="Times New Roman"/>
      <w:sz w:val="24"/>
      <w:szCs w:val="24"/>
      <w:lang w:eastAsia="fr-FR"/>
    </w:rPr>
  </w:style>
  <w:style w:type="paragraph" w:styleId="Paragraphedeliste">
    <w:name w:val="List Paragraph"/>
    <w:basedOn w:val="Normal"/>
    <w:uiPriority w:val="34"/>
    <w:qFormat/>
    <w:rsid w:val="003D60D1"/>
    <w:pPr>
      <w:ind w:left="720"/>
      <w:contextualSpacing/>
    </w:pPr>
  </w:style>
  <w:style w:type="table" w:customStyle="1" w:styleId="Listemoyenne1-Accent11">
    <w:name w:val="Liste moyenne 1 - Accent 11"/>
    <w:basedOn w:val="TableauNormal"/>
    <w:uiPriority w:val="65"/>
    <w:rsid w:val="003D60D1"/>
    <w:pPr>
      <w:spacing w:before="100" w:beforeAutospacing="1" w:after="100" w:afterAutospacing="1" w:line="240" w:lineRule="auto"/>
      <w:ind w:left="646" w:hanging="646"/>
    </w:pPr>
    <w:rPr>
      <w:rFonts w:ascii="Gill Sans MT" w:eastAsia="Gill Sans MT" w:hAnsi="Times New Roman" w:cs="Times New Roman"/>
      <w:color w:val="000000"/>
    </w:rPr>
    <w:tblPr>
      <w:tblStyleRowBandSize w:val="1"/>
      <w:tblStyleColBandSize w:val="1"/>
      <w:tblInd w:w="0" w:type="nil"/>
      <w:tblBorders>
        <w:top w:val="single" w:sz="8" w:space="0" w:color="3891A7"/>
        <w:bottom w:val="single" w:sz="8" w:space="0" w:color="3891A7"/>
      </w:tblBorders>
    </w:tblPr>
    <w:tblStylePr w:type="firstRow">
      <w:rPr>
        <w:rFonts w:ascii="Gill Sans MT" w:hAnsi="Gill Sans MT" w:hint="default"/>
      </w:rPr>
      <w:tblPr/>
      <w:tcPr>
        <w:tcBorders>
          <w:top w:val="nil"/>
          <w:bottom w:val="single" w:sz="8" w:space="0" w:color="3891A7"/>
        </w:tcBorders>
        <w:vAlign w:val="top"/>
      </w:tcPr>
    </w:tblStylePr>
    <w:tblStylePr w:type="lastRow">
      <w:rPr>
        <w:b/>
        <w:color w:val="4F271C"/>
      </w:rPr>
      <w:tblPr/>
      <w:tcPr>
        <w:tcBorders>
          <w:top w:val="single" w:sz="8" w:space="0" w:color="3891A7"/>
          <w:bottom w:val="single" w:sz="8" w:space="0" w:color="3891A7"/>
        </w:tcBorders>
        <w:vAlign w:val="top"/>
      </w:tcPr>
    </w:tblStylePr>
    <w:tblStylePr w:type="firstCol">
      <w:rPr>
        <w:b/>
      </w:rPr>
    </w:tblStylePr>
    <w:tblStylePr w:type="lastCol">
      <w:rPr>
        <w:b/>
      </w:rPr>
      <w:tblPr/>
      <w:tcPr>
        <w:tcBorders>
          <w:top w:val="single" w:sz="8" w:space="0" w:color="3891A7"/>
          <w:bottom w:val="single" w:sz="8" w:space="0" w:color="3891A7"/>
        </w:tcBorders>
        <w:vAlign w:val="top"/>
      </w:tcPr>
    </w:tblStylePr>
    <w:tblStylePr w:type="band1Vert">
      <w:tblPr/>
      <w:tcPr>
        <w:shd w:val="clear" w:color="auto" w:fill="D6E6F4" w:themeFill="accent1" w:themeFillTint="3F"/>
        <w:vAlign w:val="top"/>
      </w:tcPr>
    </w:tblStylePr>
    <w:tblStylePr w:type="band1Horz">
      <w:tblPr/>
      <w:tcPr>
        <w:shd w:val="clear" w:color="auto" w:fill="D6E6F4" w:themeFill="accent1" w:themeFillTint="3F"/>
        <w:vAlign w:val="top"/>
      </w:tcPr>
    </w:tblStylePr>
  </w:style>
  <w:style w:type="character" w:styleId="Lienhypertexte">
    <w:name w:val="Hyperlink"/>
    <w:basedOn w:val="Policepardfaut"/>
    <w:uiPriority w:val="99"/>
    <w:unhideWhenUsed/>
    <w:rsid w:val="006B2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dclassik.com/critique/le-sucre-rouffio" TargetMode="External"/><Relationship Id="rId3" Type="http://schemas.openxmlformats.org/officeDocument/2006/relationships/settings" Target="settings.xml"/><Relationship Id="rId7" Type="http://schemas.openxmlformats.org/officeDocument/2006/relationships/hyperlink" Target="http://www.humandee.org/spip.php?page=imprimer&amp;id_article=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ousse.fr/archives/journaux_annee/1975/17/matieres_premier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6579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Yaya</dc:creator>
  <cp:keywords/>
  <dc:description/>
  <cp:lastModifiedBy>Alice Yaya</cp:lastModifiedBy>
  <cp:revision>5</cp:revision>
  <dcterms:created xsi:type="dcterms:W3CDTF">2017-05-01T12:30:00Z</dcterms:created>
  <dcterms:modified xsi:type="dcterms:W3CDTF">2017-11-01T17:28:00Z</dcterms:modified>
</cp:coreProperties>
</file>