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5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6"/>
        <w:gridCol w:w="281"/>
        <w:gridCol w:w="8286"/>
        <w:gridCol w:w="272"/>
        <w:gridCol w:w="3281"/>
      </w:tblGrid>
      <w:tr w:rsidR="00C034F4" w:rsidRPr="00134B17" w:rsidTr="003F6480">
        <w:trPr>
          <w:trHeight w:hRule="exact" w:val="991"/>
        </w:trPr>
        <w:tc>
          <w:tcPr>
            <w:tcW w:w="1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4F4" w:rsidRPr="005A5855" w:rsidRDefault="00C034F4" w:rsidP="004B0A39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rFonts w:eastAsia="Calibri"/>
                <w:sz w:val="40"/>
                <w:szCs w:val="40"/>
                <w:lang w:val="fr-FR"/>
              </w:rPr>
            </w:pPr>
            <w:bookmarkStart w:id="0" w:name="_Toc517960595"/>
            <w:r w:rsidRPr="005A5855">
              <w:rPr>
                <w:sz w:val="40"/>
                <w:szCs w:val="40"/>
                <w:lang w:val="fr-FR"/>
              </w:rPr>
              <w:t xml:space="preserve">Former et accompagner les équipes éducatives à </w:t>
            </w:r>
            <w:bookmarkEnd w:id="0"/>
            <w:r w:rsidR="005A5855" w:rsidRPr="005A5855">
              <w:rPr>
                <w:sz w:val="40"/>
                <w:szCs w:val="40"/>
                <w:lang w:val="fr-FR"/>
              </w:rPr>
              <w:t xml:space="preserve">l’adaptation des parcours </w:t>
            </w:r>
            <w:r w:rsidR="007E5344">
              <w:rPr>
                <w:sz w:val="40"/>
                <w:szCs w:val="40"/>
                <w:lang w:val="fr-FR"/>
              </w:rPr>
              <w:t xml:space="preserve">de formation </w:t>
            </w:r>
            <w:r w:rsidR="005A5855" w:rsidRPr="005A5855">
              <w:rPr>
                <w:sz w:val="40"/>
                <w:szCs w:val="40"/>
                <w:lang w:val="fr-FR"/>
              </w:rPr>
              <w:t>des élèves en CAP en 1, 2 ou 3 ans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4F4" w:rsidRPr="00134B17" w:rsidRDefault="00C034F4" w:rsidP="00C800CE">
            <w:pPr>
              <w:rPr>
                <w:sz w:val="17"/>
                <w:szCs w:val="17"/>
              </w:rPr>
            </w:pPr>
          </w:p>
        </w:tc>
        <w:tc>
          <w:tcPr>
            <w:tcW w:w="3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34F4" w:rsidRPr="00134B17" w:rsidRDefault="00207328" w:rsidP="00C800CE">
            <w:pPr>
              <w:jc w:val="right"/>
              <w:rPr>
                <w:b/>
                <w:color w:val="FFFFFF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AD0353" wp14:editId="2B650392">
                  <wp:extent cx="1609725" cy="68580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4F4" w:rsidRPr="00134B17" w:rsidTr="003F6480">
        <w:trPr>
          <w:trHeight w:val="80"/>
        </w:trPr>
        <w:tc>
          <w:tcPr>
            <w:tcW w:w="3116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:rsidR="00C034F4" w:rsidRPr="00134B17" w:rsidRDefault="00C034F4" w:rsidP="00C800CE">
            <w:pPr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4F4" w:rsidRPr="00134B17" w:rsidRDefault="00C034F4" w:rsidP="00C800CE">
            <w:pPr>
              <w:rPr>
                <w:sz w:val="8"/>
                <w:szCs w:val="8"/>
              </w:rPr>
            </w:pPr>
          </w:p>
        </w:tc>
        <w:tc>
          <w:tcPr>
            <w:tcW w:w="8286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:rsidR="00C034F4" w:rsidRPr="00134B17" w:rsidRDefault="00C034F4" w:rsidP="00C800CE">
            <w:pPr>
              <w:rPr>
                <w:rFonts w:ascii="Cambria" w:hAnsi="Cambria"/>
                <w:b/>
                <w:color w:val="FFFFFF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4F4" w:rsidRPr="00134B17" w:rsidRDefault="00C034F4" w:rsidP="00C800CE">
            <w:pPr>
              <w:rPr>
                <w:sz w:val="8"/>
                <w:szCs w:val="8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:rsidR="00C034F4" w:rsidRPr="00134B17" w:rsidRDefault="00C034F4" w:rsidP="00C800CE">
            <w:pPr>
              <w:rPr>
                <w:b/>
                <w:color w:val="FFFFFF"/>
                <w:sz w:val="8"/>
                <w:szCs w:val="8"/>
              </w:rPr>
            </w:pPr>
          </w:p>
        </w:tc>
      </w:tr>
      <w:tr w:rsidR="00C034F4" w:rsidRPr="00134B17" w:rsidTr="003F6480">
        <w:trPr>
          <w:trHeight w:hRule="exact" w:val="573"/>
        </w:trPr>
        <w:tc>
          <w:tcPr>
            <w:tcW w:w="3116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C034F4" w:rsidRPr="00134B17" w:rsidRDefault="00C034F4" w:rsidP="00C800CE">
            <w:pPr>
              <w:ind w:right="-108"/>
              <w:rPr>
                <w:color w:val="951B81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81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C034F4" w:rsidRPr="00134B17" w:rsidRDefault="00C034F4" w:rsidP="00C800CE">
            <w:pPr>
              <w:rPr>
                <w:sz w:val="17"/>
                <w:szCs w:val="17"/>
              </w:rPr>
            </w:pPr>
          </w:p>
        </w:tc>
        <w:tc>
          <w:tcPr>
            <w:tcW w:w="8286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C034F4" w:rsidRPr="00134B17" w:rsidRDefault="00C034F4" w:rsidP="00C800CE">
            <w:pPr>
              <w:rPr>
                <w:color w:val="2AAC6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72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C034F4" w:rsidRPr="00134B17" w:rsidRDefault="00C034F4" w:rsidP="00C800CE">
            <w:pPr>
              <w:rPr>
                <w:sz w:val="17"/>
                <w:szCs w:val="17"/>
              </w:rPr>
            </w:pPr>
          </w:p>
        </w:tc>
        <w:tc>
          <w:tcPr>
            <w:tcW w:w="3281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C034F4" w:rsidRPr="00134B17" w:rsidRDefault="00C034F4" w:rsidP="00C800CE">
            <w:pPr>
              <w:rPr>
                <w:b/>
                <w:color w:val="FFFFFF"/>
                <w:sz w:val="44"/>
                <w:szCs w:val="44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C034F4" w:rsidRPr="00134B17" w:rsidTr="003F6480">
        <w:trPr>
          <w:trHeight w:hRule="exact" w:val="7599"/>
        </w:trPr>
        <w:tc>
          <w:tcPr>
            <w:tcW w:w="3116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C034F4" w:rsidRDefault="00C034F4" w:rsidP="00C800CE">
            <w:pPr>
              <w:ind w:left="186" w:hanging="186"/>
              <w:rPr>
                <w:b/>
                <w:color w:val="951B81"/>
                <w:sz w:val="20"/>
                <w:szCs w:val="20"/>
              </w:rPr>
            </w:pPr>
            <w:r w:rsidRPr="00134B17">
              <w:rPr>
                <w:b/>
                <w:color w:val="951B81"/>
                <w:sz w:val="20"/>
                <w:szCs w:val="20"/>
              </w:rPr>
              <w:t>Contexte, stratégie, sens, objectifs</w:t>
            </w:r>
          </w:p>
          <w:p w:rsidR="00C034F4" w:rsidRPr="00134B17" w:rsidRDefault="00C034F4" w:rsidP="00C800CE">
            <w:pPr>
              <w:ind w:left="186" w:hanging="186"/>
              <w:rPr>
                <w:b/>
                <w:color w:val="951B81"/>
                <w:sz w:val="20"/>
                <w:szCs w:val="20"/>
              </w:rPr>
            </w:pPr>
          </w:p>
          <w:p w:rsidR="00A22EA0" w:rsidRPr="004B0A39" w:rsidRDefault="00A22EA0" w:rsidP="00C034F4">
            <w:pPr>
              <w:pStyle w:val="Paragraphedeliste"/>
              <w:widowControl w:val="0"/>
              <w:numPr>
                <w:ilvl w:val="0"/>
                <w:numId w:val="7"/>
              </w:numPr>
              <w:spacing w:after="120"/>
              <w:rPr>
                <w:sz w:val="18"/>
                <w:szCs w:val="18"/>
              </w:rPr>
            </w:pPr>
            <w:r w:rsidRPr="004B0A39">
              <w:rPr>
                <w:sz w:val="18"/>
                <w:szCs w:val="18"/>
              </w:rPr>
              <w:t xml:space="preserve">Comment impulser et faire vivre dans l’établissement une culture de l’adaptation de parcours des élèves ?  </w:t>
            </w:r>
          </w:p>
          <w:p w:rsidR="00A22EA0" w:rsidRPr="004B0A39" w:rsidRDefault="00A22EA0" w:rsidP="00A22EA0">
            <w:pPr>
              <w:pStyle w:val="Paragraphedeliste"/>
              <w:widowControl w:val="0"/>
              <w:spacing w:after="120"/>
              <w:ind w:left="360"/>
              <w:rPr>
                <w:sz w:val="18"/>
                <w:szCs w:val="18"/>
              </w:rPr>
            </w:pPr>
          </w:p>
          <w:p w:rsidR="00C034F4" w:rsidRPr="004B0A39" w:rsidRDefault="00C034F4" w:rsidP="00C034F4">
            <w:pPr>
              <w:pStyle w:val="Paragraphedeliste"/>
              <w:widowControl w:val="0"/>
              <w:numPr>
                <w:ilvl w:val="0"/>
                <w:numId w:val="7"/>
              </w:numPr>
              <w:spacing w:after="120"/>
              <w:rPr>
                <w:sz w:val="18"/>
                <w:szCs w:val="18"/>
              </w:rPr>
            </w:pPr>
            <w:r w:rsidRPr="004B0A39">
              <w:rPr>
                <w:sz w:val="18"/>
                <w:szCs w:val="18"/>
              </w:rPr>
              <w:t>Comment le projet d’établissement s’adapte-t-il aux besoins de formation des équipes pédagogiques ?</w:t>
            </w:r>
          </w:p>
          <w:p w:rsidR="00AB70B3" w:rsidRPr="004B0A39" w:rsidRDefault="00AB70B3" w:rsidP="00AB70B3">
            <w:pPr>
              <w:pStyle w:val="Paragraphedeliste"/>
              <w:widowControl w:val="0"/>
              <w:spacing w:after="120"/>
              <w:ind w:left="360"/>
              <w:rPr>
                <w:sz w:val="18"/>
                <w:szCs w:val="18"/>
              </w:rPr>
            </w:pPr>
          </w:p>
          <w:p w:rsidR="00C034F4" w:rsidRPr="004B0A39" w:rsidRDefault="00C034F4" w:rsidP="00C034F4">
            <w:pPr>
              <w:pStyle w:val="Paragraphedeliste"/>
              <w:widowControl w:val="0"/>
              <w:numPr>
                <w:ilvl w:val="0"/>
                <w:numId w:val="7"/>
              </w:numPr>
              <w:spacing w:after="120"/>
              <w:rPr>
                <w:sz w:val="18"/>
                <w:szCs w:val="18"/>
              </w:rPr>
            </w:pPr>
            <w:r w:rsidRPr="004B0A39">
              <w:rPr>
                <w:sz w:val="18"/>
                <w:szCs w:val="18"/>
              </w:rPr>
              <w:t xml:space="preserve">Comment le projet d’établissement prévoit-il d’accompagner et de former les équipes éducatives à </w:t>
            </w:r>
            <w:r w:rsidR="005A5855" w:rsidRPr="004B0A39">
              <w:rPr>
                <w:sz w:val="18"/>
                <w:szCs w:val="18"/>
              </w:rPr>
              <w:t>l’adaptation des parcours de formation des élèves en CAP 1,2 ou 3 ans</w:t>
            </w:r>
            <w:r w:rsidR="00207328" w:rsidRPr="004B0A39">
              <w:rPr>
                <w:sz w:val="18"/>
                <w:szCs w:val="18"/>
              </w:rPr>
              <w:t> ?</w:t>
            </w:r>
          </w:p>
          <w:p w:rsidR="00AB70B3" w:rsidRPr="004B0A39" w:rsidRDefault="00AB70B3" w:rsidP="00AB70B3">
            <w:pPr>
              <w:pStyle w:val="Paragraphedeliste"/>
              <w:widowControl w:val="0"/>
              <w:spacing w:after="120"/>
              <w:ind w:left="360"/>
              <w:rPr>
                <w:sz w:val="18"/>
                <w:szCs w:val="18"/>
              </w:rPr>
            </w:pPr>
          </w:p>
          <w:p w:rsidR="00C034F4" w:rsidRPr="004B0A39" w:rsidRDefault="00C034F4" w:rsidP="00C034F4">
            <w:pPr>
              <w:pStyle w:val="Paragraphedeliste"/>
              <w:widowControl w:val="0"/>
              <w:numPr>
                <w:ilvl w:val="0"/>
                <w:numId w:val="7"/>
              </w:numPr>
              <w:spacing w:after="120"/>
              <w:rPr>
                <w:sz w:val="18"/>
                <w:szCs w:val="18"/>
              </w:rPr>
            </w:pPr>
            <w:r w:rsidRPr="004B0A39">
              <w:rPr>
                <w:sz w:val="18"/>
                <w:szCs w:val="18"/>
              </w:rPr>
              <w:t>Quels sont les objectifs définis et les stratégies mis</w:t>
            </w:r>
            <w:r w:rsidR="008441DE" w:rsidRPr="004B0A39">
              <w:rPr>
                <w:sz w:val="18"/>
                <w:szCs w:val="18"/>
              </w:rPr>
              <w:t>es</w:t>
            </w:r>
            <w:r w:rsidRPr="004B0A39">
              <w:rPr>
                <w:sz w:val="18"/>
                <w:szCs w:val="18"/>
              </w:rPr>
              <w:t xml:space="preserve"> en place en vue de leur réalisation ?</w:t>
            </w:r>
          </w:p>
          <w:p w:rsidR="00BC2F7C" w:rsidRPr="004B0A39" w:rsidRDefault="00BC2F7C" w:rsidP="00BC2F7C">
            <w:pPr>
              <w:pStyle w:val="Paragraphedeliste"/>
              <w:rPr>
                <w:sz w:val="18"/>
                <w:szCs w:val="18"/>
              </w:rPr>
            </w:pPr>
          </w:p>
          <w:p w:rsidR="00BC2F7C" w:rsidRPr="004B0A39" w:rsidRDefault="00BC2F7C" w:rsidP="00C034F4">
            <w:pPr>
              <w:pStyle w:val="Paragraphedeliste"/>
              <w:widowControl w:val="0"/>
              <w:numPr>
                <w:ilvl w:val="0"/>
                <w:numId w:val="7"/>
              </w:numPr>
              <w:spacing w:after="120"/>
              <w:rPr>
                <w:sz w:val="18"/>
                <w:szCs w:val="18"/>
              </w:rPr>
            </w:pPr>
            <w:r w:rsidRPr="004B0A39">
              <w:rPr>
                <w:sz w:val="18"/>
                <w:szCs w:val="18"/>
              </w:rPr>
              <w:t>Quelles sont les modalités d’information et de sensibilisation des enseignants au protocole de formation ?</w:t>
            </w:r>
          </w:p>
          <w:p w:rsidR="00AB70B3" w:rsidRPr="004B0A39" w:rsidRDefault="00AB70B3" w:rsidP="00AB70B3">
            <w:pPr>
              <w:pStyle w:val="Paragraphedeliste"/>
              <w:widowControl w:val="0"/>
              <w:spacing w:after="120"/>
              <w:ind w:left="360"/>
              <w:rPr>
                <w:sz w:val="18"/>
                <w:szCs w:val="18"/>
              </w:rPr>
            </w:pPr>
          </w:p>
          <w:p w:rsidR="00C034F4" w:rsidRPr="000B4A8F" w:rsidRDefault="00C034F4" w:rsidP="00C034F4">
            <w:pPr>
              <w:pStyle w:val="Paragraphedeliste"/>
              <w:widowControl w:val="0"/>
              <w:numPr>
                <w:ilvl w:val="0"/>
                <w:numId w:val="7"/>
              </w:numPr>
              <w:spacing w:after="120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>Comment les indicateurs et les résultats des actions sont-ils diffusés pour être connus de tous ?</w:t>
            </w:r>
          </w:p>
          <w:p w:rsidR="00C034F4" w:rsidRPr="000B4A8F" w:rsidRDefault="00C034F4" w:rsidP="00C800CE">
            <w:pPr>
              <w:pStyle w:val="Paragraphedeliste"/>
              <w:spacing w:after="120"/>
              <w:ind w:left="360" w:right="172"/>
              <w:jc w:val="both"/>
              <w:rPr>
                <w:sz w:val="18"/>
                <w:szCs w:val="18"/>
              </w:rPr>
            </w:pPr>
          </w:p>
          <w:p w:rsidR="00C034F4" w:rsidRPr="00134B17" w:rsidRDefault="00C034F4" w:rsidP="00A22EA0">
            <w:pPr>
              <w:pStyle w:val="Paragraphedeliste"/>
              <w:widowControl w:val="0"/>
              <w:spacing w:after="120"/>
              <w:ind w:left="360" w:right="172"/>
              <w:jc w:val="both"/>
            </w:pPr>
          </w:p>
        </w:tc>
        <w:tc>
          <w:tcPr>
            <w:tcW w:w="281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C034F4" w:rsidRPr="00134B17" w:rsidRDefault="00C034F4" w:rsidP="00C800CE">
            <w:pPr>
              <w:rPr>
                <w:sz w:val="17"/>
                <w:szCs w:val="17"/>
              </w:rPr>
            </w:pPr>
          </w:p>
        </w:tc>
        <w:tc>
          <w:tcPr>
            <w:tcW w:w="8286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C034F4" w:rsidRPr="00134B17" w:rsidRDefault="00C034F4" w:rsidP="00C800CE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2AAC66"/>
                <w:sz w:val="20"/>
                <w:szCs w:val="20"/>
              </w:rPr>
            </w:pPr>
            <w:r w:rsidRPr="00134B17">
              <w:rPr>
                <w:b/>
                <w:color w:val="2AAC66"/>
                <w:sz w:val="20"/>
                <w:szCs w:val="20"/>
              </w:rPr>
              <w:t>Acteurs – Actions – Moyens – Temps</w:t>
            </w:r>
          </w:p>
          <w:p w:rsidR="00C034F4" w:rsidRDefault="00C034F4" w:rsidP="00C800CE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bCs/>
                <w:sz w:val="17"/>
                <w:szCs w:val="17"/>
              </w:rPr>
            </w:pPr>
          </w:p>
          <w:p w:rsidR="00C034F4" w:rsidRPr="000B4A8F" w:rsidRDefault="00C034F4" w:rsidP="00C800CE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bCs/>
                <w:sz w:val="18"/>
                <w:szCs w:val="18"/>
              </w:rPr>
            </w:pPr>
            <w:r w:rsidRPr="000B4A8F">
              <w:rPr>
                <w:b/>
                <w:bCs/>
                <w:sz w:val="18"/>
                <w:szCs w:val="18"/>
              </w:rPr>
              <w:t xml:space="preserve">Identifier les besoins et les ressources dans et hors de l’établissement </w:t>
            </w:r>
          </w:p>
          <w:p w:rsidR="00C034F4" w:rsidRDefault="00C034F4" w:rsidP="000B4A8F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>Quels sont les acteurs et les instances d’identification des besoins</w:t>
            </w:r>
            <w:r w:rsidR="00E145C0">
              <w:rPr>
                <w:sz w:val="18"/>
                <w:szCs w:val="18"/>
              </w:rPr>
              <w:t xml:space="preserve"> </w:t>
            </w:r>
            <w:r w:rsidRPr="000B4A8F">
              <w:rPr>
                <w:sz w:val="18"/>
                <w:szCs w:val="18"/>
              </w:rPr>
              <w:t xml:space="preserve">de </w:t>
            </w:r>
            <w:r w:rsidR="00EB2376">
              <w:rPr>
                <w:sz w:val="18"/>
                <w:szCs w:val="18"/>
              </w:rPr>
              <w:t>formation de l’équipe éducative ?</w:t>
            </w:r>
          </w:p>
          <w:p w:rsidR="007E5344" w:rsidRPr="000B4A8F" w:rsidRDefault="007E5344" w:rsidP="000B4A8F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Quelles sont les modalités de </w:t>
            </w:r>
            <w:proofErr w:type="spellStart"/>
            <w:r>
              <w:rPr>
                <w:sz w:val="18"/>
                <w:szCs w:val="18"/>
              </w:rPr>
              <w:t>co</w:t>
            </w:r>
            <w:proofErr w:type="spellEnd"/>
            <w:r>
              <w:rPr>
                <w:sz w:val="18"/>
                <w:szCs w:val="18"/>
              </w:rPr>
              <w:t>-construction du plan de formation ?</w:t>
            </w:r>
          </w:p>
          <w:p w:rsidR="00C034F4" w:rsidRPr="000B4A8F" w:rsidRDefault="00C034F4" w:rsidP="000B4A8F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>Quels sont les critères d’identification des besoins de formation (</w:t>
            </w:r>
            <w:r w:rsidR="006C70F7">
              <w:rPr>
                <w:sz w:val="18"/>
                <w:szCs w:val="18"/>
              </w:rPr>
              <w:t xml:space="preserve">ingénierie pédagogiques, </w:t>
            </w:r>
            <w:r w:rsidR="00E64BAB">
              <w:rPr>
                <w:sz w:val="18"/>
                <w:szCs w:val="18"/>
              </w:rPr>
              <w:t>ingénierie</w:t>
            </w:r>
            <w:r w:rsidR="006C70F7">
              <w:rPr>
                <w:sz w:val="18"/>
                <w:szCs w:val="18"/>
              </w:rPr>
              <w:t xml:space="preserve"> de parcours, </w:t>
            </w:r>
            <w:r w:rsidRPr="000B4A8F">
              <w:rPr>
                <w:sz w:val="18"/>
                <w:szCs w:val="18"/>
              </w:rPr>
              <w:t>approc</w:t>
            </w:r>
            <w:r w:rsidR="004F2541">
              <w:rPr>
                <w:sz w:val="18"/>
                <w:szCs w:val="18"/>
              </w:rPr>
              <w:t>hes didactique et disciplinaire</w:t>
            </w:r>
            <w:r w:rsidRPr="000B4A8F">
              <w:rPr>
                <w:sz w:val="18"/>
                <w:szCs w:val="18"/>
              </w:rPr>
              <w:t> ?</w:t>
            </w:r>
            <w:r w:rsidR="00822E93">
              <w:rPr>
                <w:sz w:val="18"/>
                <w:szCs w:val="18"/>
              </w:rPr>
              <w:t>)</w:t>
            </w:r>
          </w:p>
          <w:p w:rsidR="00C034F4" w:rsidRPr="000B4A8F" w:rsidRDefault="00C034F4" w:rsidP="000B4A8F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 xml:space="preserve">Quelles sont les ressources humaines (internes et externes) </w:t>
            </w:r>
            <w:r w:rsidR="007E5344">
              <w:rPr>
                <w:sz w:val="18"/>
                <w:szCs w:val="18"/>
              </w:rPr>
              <w:t xml:space="preserve">mobilisables </w:t>
            </w:r>
            <w:r w:rsidRPr="000B4A8F">
              <w:rPr>
                <w:sz w:val="18"/>
                <w:szCs w:val="18"/>
              </w:rPr>
              <w:t>en matière de formation et d’accompagnement ?</w:t>
            </w:r>
          </w:p>
          <w:p w:rsidR="00C034F4" w:rsidRPr="000B4A8F" w:rsidRDefault="00C034F4" w:rsidP="000B4A8F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>Quelles sont les ressources matérielles, financières et techniques</w:t>
            </w:r>
            <w:r w:rsidR="00E145C0">
              <w:rPr>
                <w:sz w:val="18"/>
                <w:szCs w:val="18"/>
              </w:rPr>
              <w:t xml:space="preserve"> </w:t>
            </w:r>
            <w:r w:rsidRPr="000B4A8F">
              <w:rPr>
                <w:sz w:val="18"/>
                <w:szCs w:val="18"/>
              </w:rPr>
              <w:t>en matière de formation et d’accompagnement ?</w:t>
            </w:r>
          </w:p>
          <w:p w:rsidR="00C034F4" w:rsidRPr="000B4A8F" w:rsidRDefault="00C034F4" w:rsidP="00C800CE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8"/>
                <w:szCs w:val="18"/>
              </w:rPr>
            </w:pPr>
          </w:p>
          <w:p w:rsidR="00C034F4" w:rsidRPr="000B4A8F" w:rsidRDefault="00C034F4" w:rsidP="00C800CE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bCs/>
                <w:sz w:val="18"/>
                <w:szCs w:val="18"/>
              </w:rPr>
            </w:pPr>
            <w:r w:rsidRPr="000B4A8F">
              <w:rPr>
                <w:b/>
                <w:bCs/>
                <w:sz w:val="18"/>
                <w:szCs w:val="18"/>
              </w:rPr>
              <w:t>Organiser et planifier les temps de formation et d’accompagnement</w:t>
            </w:r>
          </w:p>
          <w:p w:rsidR="00C034F4" w:rsidRPr="000B4A8F" w:rsidRDefault="00C034F4" w:rsidP="000B4A8F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 xml:space="preserve">Comment le projet d’établissement </w:t>
            </w:r>
            <w:r w:rsidR="00E64BAB" w:rsidRPr="000B4A8F">
              <w:rPr>
                <w:sz w:val="18"/>
                <w:szCs w:val="18"/>
              </w:rPr>
              <w:t>prévoit il</w:t>
            </w:r>
            <w:r w:rsidRPr="000B4A8F">
              <w:rPr>
                <w:sz w:val="18"/>
                <w:szCs w:val="18"/>
              </w:rPr>
              <w:t xml:space="preserve"> la mise en place et l’articulation des temps de formation ?</w:t>
            </w:r>
          </w:p>
          <w:p w:rsidR="00C034F4" w:rsidRPr="000B4A8F" w:rsidRDefault="00C034F4" w:rsidP="000B4A8F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 xml:space="preserve">Comment planifier des actions de formation permettant d’associer différentes catégories de professionnels (dans et hors établissement) ? </w:t>
            </w:r>
          </w:p>
          <w:p w:rsidR="00C034F4" w:rsidRPr="000B4A8F" w:rsidRDefault="00C034F4" w:rsidP="000B4A8F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>Comment construire l’ingénierie de formation (huma</w:t>
            </w:r>
            <w:r w:rsidR="007E5344">
              <w:rPr>
                <w:sz w:val="18"/>
                <w:szCs w:val="18"/>
              </w:rPr>
              <w:t>ine, organisationnelle</w:t>
            </w:r>
            <w:r w:rsidRPr="000B4A8F">
              <w:rPr>
                <w:sz w:val="18"/>
                <w:szCs w:val="18"/>
              </w:rPr>
              <w:t xml:space="preserve"> et technique) ?</w:t>
            </w:r>
          </w:p>
          <w:p w:rsidR="00A22EA0" w:rsidRDefault="00C034F4" w:rsidP="00A22EA0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>Comment prioriser et choisir les contenus et les modalités de formation au regard des besoins identifiés ?</w:t>
            </w:r>
          </w:p>
          <w:p w:rsidR="00DE7688" w:rsidRPr="00A22EA0" w:rsidRDefault="00DE7688" w:rsidP="00A22EA0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favoriser la formation entre pairs ?</w:t>
            </w:r>
          </w:p>
          <w:p w:rsidR="00C034F4" w:rsidRPr="000B4A8F" w:rsidRDefault="00C034F4" w:rsidP="00C800CE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8"/>
                <w:szCs w:val="18"/>
              </w:rPr>
            </w:pPr>
          </w:p>
          <w:p w:rsidR="00C034F4" w:rsidRPr="000B4A8F" w:rsidRDefault="00C034F4" w:rsidP="00C800CE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bCs/>
                <w:sz w:val="18"/>
                <w:szCs w:val="18"/>
              </w:rPr>
            </w:pPr>
            <w:r w:rsidRPr="000B4A8F">
              <w:rPr>
                <w:b/>
                <w:bCs/>
                <w:sz w:val="18"/>
                <w:szCs w:val="18"/>
              </w:rPr>
              <w:t>Assurer la pérennité</w:t>
            </w:r>
            <w:r w:rsidR="00A50F1A">
              <w:rPr>
                <w:b/>
                <w:bCs/>
                <w:sz w:val="18"/>
                <w:szCs w:val="18"/>
              </w:rPr>
              <w:t xml:space="preserve"> et le transfert</w:t>
            </w:r>
            <w:r w:rsidRPr="000B4A8F">
              <w:rPr>
                <w:b/>
                <w:bCs/>
                <w:sz w:val="18"/>
                <w:szCs w:val="18"/>
              </w:rPr>
              <w:t xml:space="preserve"> des actions de formation et d’accompagnement</w:t>
            </w:r>
          </w:p>
          <w:p w:rsidR="00C034F4" w:rsidRPr="00A50F1A" w:rsidRDefault="00C034F4" w:rsidP="00A50F1A">
            <w:pPr>
              <w:pStyle w:val="Paragraphedeliste"/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 xml:space="preserve">Comment le projet d’établissement </w:t>
            </w:r>
            <w:r w:rsidR="00BC2F7C" w:rsidRPr="000B4A8F">
              <w:rPr>
                <w:sz w:val="18"/>
                <w:szCs w:val="18"/>
              </w:rPr>
              <w:t>prévoit-il</w:t>
            </w:r>
            <w:r w:rsidRPr="000B4A8F">
              <w:rPr>
                <w:sz w:val="18"/>
                <w:szCs w:val="18"/>
              </w:rPr>
              <w:t xml:space="preserve"> de garantir la pérennité </w:t>
            </w:r>
            <w:r w:rsidR="00A50F1A">
              <w:rPr>
                <w:sz w:val="18"/>
                <w:szCs w:val="18"/>
              </w:rPr>
              <w:t xml:space="preserve">et le transfert </w:t>
            </w:r>
            <w:r w:rsidRPr="000B4A8F">
              <w:rPr>
                <w:sz w:val="18"/>
                <w:szCs w:val="18"/>
              </w:rPr>
              <w:t xml:space="preserve">des acquis de formation ? </w:t>
            </w:r>
          </w:p>
          <w:p w:rsidR="00A22EA0" w:rsidRPr="000B4A8F" w:rsidRDefault="00A22EA0" w:rsidP="000B4A8F">
            <w:pPr>
              <w:pStyle w:val="Paragraphedeliste"/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favoriser les temps d’échanges, de mutualisation des pratiques et des ressources au niveau de l’établissement, du bassin ?</w:t>
            </w:r>
          </w:p>
          <w:p w:rsidR="00C034F4" w:rsidRPr="000B4A8F" w:rsidRDefault="00C034F4" w:rsidP="00C800CE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8"/>
                <w:szCs w:val="18"/>
              </w:rPr>
            </w:pPr>
          </w:p>
          <w:p w:rsidR="00C034F4" w:rsidRPr="000B4A8F" w:rsidRDefault="00C034F4" w:rsidP="00C800CE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bCs/>
                <w:sz w:val="18"/>
                <w:szCs w:val="18"/>
              </w:rPr>
            </w:pPr>
            <w:r w:rsidRPr="000B4A8F">
              <w:rPr>
                <w:b/>
                <w:bCs/>
                <w:sz w:val="18"/>
                <w:szCs w:val="18"/>
              </w:rPr>
              <w:t>Evaluer, communiquer et réguler</w:t>
            </w:r>
          </w:p>
          <w:p w:rsidR="00C034F4" w:rsidRPr="000B4A8F" w:rsidRDefault="00C034F4" w:rsidP="000B4A8F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>Comment et quand conduire une évaluation quantitative et qualitative des formations ?</w:t>
            </w:r>
          </w:p>
          <w:p w:rsidR="0027138C" w:rsidRDefault="0027138C" w:rsidP="000B4A8F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mesurer l’impact des formations sur les pratiques ?</w:t>
            </w:r>
          </w:p>
          <w:p w:rsidR="0027138C" w:rsidRDefault="0027138C" w:rsidP="0027138C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397"/>
              </w:tabs>
              <w:ind w:right="172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>Comment prendre en compte des évaluations pour effectuer les ajustements ?</w:t>
            </w:r>
            <w:bookmarkStart w:id="1" w:name="_GoBack"/>
            <w:bookmarkEnd w:id="1"/>
          </w:p>
          <w:p w:rsidR="0027138C" w:rsidRPr="000B4A8F" w:rsidRDefault="0027138C" w:rsidP="0027138C">
            <w:pPr>
              <w:pStyle w:val="Paragraphedeliste"/>
              <w:widowControl w:val="0"/>
              <w:tabs>
                <w:tab w:val="left" w:pos="397"/>
              </w:tabs>
              <w:ind w:left="360" w:right="172"/>
              <w:jc w:val="both"/>
              <w:rPr>
                <w:sz w:val="18"/>
                <w:szCs w:val="18"/>
              </w:rPr>
            </w:pPr>
          </w:p>
          <w:p w:rsidR="00C034F4" w:rsidRPr="00134B17" w:rsidRDefault="00C034F4" w:rsidP="00C800CE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C034F4" w:rsidRPr="00134B17" w:rsidRDefault="00C034F4" w:rsidP="00C800CE">
            <w:pPr>
              <w:rPr>
                <w:sz w:val="17"/>
                <w:szCs w:val="17"/>
              </w:rPr>
            </w:pPr>
          </w:p>
        </w:tc>
        <w:tc>
          <w:tcPr>
            <w:tcW w:w="3281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C034F4" w:rsidRPr="007E5344" w:rsidRDefault="00C034F4" w:rsidP="007E5344">
            <w:pPr>
              <w:ind w:left="186" w:hanging="186"/>
              <w:rPr>
                <w:color w:val="EE7444"/>
                <w:sz w:val="20"/>
                <w:szCs w:val="20"/>
              </w:rPr>
            </w:pPr>
            <w:r w:rsidRPr="00134B17">
              <w:rPr>
                <w:b/>
                <w:color w:val="EE7444"/>
                <w:sz w:val="20"/>
                <w:szCs w:val="20"/>
              </w:rPr>
              <w:t>Exemples d’indicateurs de suivi</w:t>
            </w:r>
            <w:r w:rsidRPr="00134B17">
              <w:rPr>
                <w:color w:val="EE7444"/>
                <w:sz w:val="20"/>
                <w:szCs w:val="20"/>
              </w:rPr>
              <w:t xml:space="preserve"> </w:t>
            </w:r>
          </w:p>
          <w:p w:rsidR="00E64BAB" w:rsidRPr="000B4A8F" w:rsidRDefault="00E64BAB" w:rsidP="00E64BAB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right="170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>Référence aux actions de formation dans le projet d’établissement en cours</w:t>
            </w:r>
          </w:p>
          <w:p w:rsidR="00E64BAB" w:rsidRPr="000B4A8F" w:rsidRDefault="00E64BAB" w:rsidP="00E64BAB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right="170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>Place de la formation des personnels au sein du projet d’établissement</w:t>
            </w:r>
          </w:p>
          <w:p w:rsidR="00C034F4" w:rsidRDefault="00C034F4" w:rsidP="000B4A8F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right="170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>Nombre de formations réalisées dans l’EPLE depuis 5 ans</w:t>
            </w:r>
          </w:p>
          <w:p w:rsidR="007E5344" w:rsidRPr="007E5344" w:rsidRDefault="007E5344" w:rsidP="007E5344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right="170"/>
              <w:jc w:val="both"/>
              <w:rPr>
                <w:sz w:val="18"/>
                <w:szCs w:val="18"/>
              </w:rPr>
            </w:pPr>
            <w:r w:rsidRPr="004B0A39">
              <w:rPr>
                <w:sz w:val="18"/>
                <w:szCs w:val="18"/>
              </w:rPr>
              <w:t>Nombre de parcours de formation hybride suivis (M@gistère)</w:t>
            </w:r>
          </w:p>
          <w:p w:rsidR="00C034F4" w:rsidRDefault="00C034F4" w:rsidP="000B4A8F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right="170"/>
              <w:jc w:val="both"/>
              <w:rPr>
                <w:sz w:val="18"/>
                <w:szCs w:val="18"/>
              </w:rPr>
            </w:pPr>
            <w:r w:rsidRPr="000B4A8F">
              <w:rPr>
                <w:sz w:val="18"/>
                <w:szCs w:val="18"/>
              </w:rPr>
              <w:t>Nombre de personnels (enseignant</w:t>
            </w:r>
            <w:r w:rsidR="008441DE">
              <w:rPr>
                <w:sz w:val="18"/>
                <w:szCs w:val="18"/>
              </w:rPr>
              <w:t>s</w:t>
            </w:r>
            <w:r w:rsidRPr="000B4A8F">
              <w:rPr>
                <w:sz w:val="18"/>
                <w:szCs w:val="18"/>
              </w:rPr>
              <w:t xml:space="preserve"> et non enseignant</w:t>
            </w:r>
            <w:r w:rsidR="008441DE">
              <w:rPr>
                <w:sz w:val="18"/>
                <w:szCs w:val="18"/>
              </w:rPr>
              <w:t>s</w:t>
            </w:r>
            <w:r w:rsidRPr="000B4A8F">
              <w:rPr>
                <w:sz w:val="18"/>
                <w:szCs w:val="18"/>
              </w:rPr>
              <w:t>) ayant suivi ces formations</w:t>
            </w:r>
          </w:p>
          <w:p w:rsidR="00E64BAB" w:rsidRPr="004B0A39" w:rsidRDefault="00E64BAB" w:rsidP="00E64BAB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right="170"/>
              <w:jc w:val="both"/>
              <w:rPr>
                <w:sz w:val="18"/>
                <w:szCs w:val="18"/>
              </w:rPr>
            </w:pPr>
            <w:r w:rsidRPr="004B0A39">
              <w:rPr>
                <w:sz w:val="18"/>
                <w:szCs w:val="18"/>
              </w:rPr>
              <w:t>Nombre de professeurs titulaires du CAPPEI ; nombre de professeurs en formation</w:t>
            </w:r>
            <w:r w:rsidR="007E5344">
              <w:rPr>
                <w:sz w:val="18"/>
                <w:szCs w:val="18"/>
              </w:rPr>
              <w:t xml:space="preserve"> au</w:t>
            </w:r>
            <w:r w:rsidRPr="004B0A39">
              <w:rPr>
                <w:sz w:val="18"/>
                <w:szCs w:val="18"/>
              </w:rPr>
              <w:t xml:space="preserve"> CAPPEI</w:t>
            </w:r>
          </w:p>
          <w:p w:rsidR="00C034F4" w:rsidRPr="004B0A39" w:rsidRDefault="00C034F4" w:rsidP="000B4A8F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right="170"/>
              <w:jc w:val="both"/>
              <w:rPr>
                <w:sz w:val="18"/>
                <w:szCs w:val="18"/>
              </w:rPr>
            </w:pPr>
            <w:r w:rsidRPr="004B0A39">
              <w:rPr>
                <w:sz w:val="18"/>
                <w:szCs w:val="18"/>
              </w:rPr>
              <w:t xml:space="preserve">Liste des enseignements </w:t>
            </w:r>
            <w:r w:rsidR="005A5855" w:rsidRPr="004B0A39">
              <w:rPr>
                <w:sz w:val="18"/>
                <w:szCs w:val="18"/>
              </w:rPr>
              <w:t>impliqués dans l’adaptation des parcours</w:t>
            </w:r>
          </w:p>
          <w:p w:rsidR="00E64BAB" w:rsidRPr="004B0A39" w:rsidRDefault="00E64BAB" w:rsidP="000B4A8F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right="170"/>
              <w:jc w:val="both"/>
              <w:rPr>
                <w:sz w:val="18"/>
                <w:szCs w:val="18"/>
              </w:rPr>
            </w:pPr>
            <w:r w:rsidRPr="004B0A39">
              <w:rPr>
                <w:sz w:val="18"/>
                <w:szCs w:val="18"/>
              </w:rPr>
              <w:t>Elaboration d’actions en interne avec des personnes ressources (Titulaires du CAPPEI)</w:t>
            </w:r>
            <w:r w:rsidR="00207328" w:rsidRPr="004B0A39">
              <w:rPr>
                <w:sz w:val="18"/>
                <w:szCs w:val="18"/>
              </w:rPr>
              <w:t> ; référent</w:t>
            </w:r>
            <w:r w:rsidR="007E5344">
              <w:rPr>
                <w:sz w:val="18"/>
                <w:szCs w:val="18"/>
              </w:rPr>
              <w:t>s</w:t>
            </w:r>
            <w:r w:rsidR="00207328" w:rsidRPr="004B0A39">
              <w:rPr>
                <w:sz w:val="18"/>
                <w:szCs w:val="18"/>
              </w:rPr>
              <w:t xml:space="preserve"> CASNAV</w:t>
            </w:r>
          </w:p>
          <w:p w:rsidR="00C034F4" w:rsidRPr="004B0A39" w:rsidRDefault="00C034F4" w:rsidP="000B4A8F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right="170"/>
              <w:jc w:val="both"/>
              <w:rPr>
                <w:sz w:val="18"/>
                <w:szCs w:val="18"/>
              </w:rPr>
            </w:pPr>
            <w:r w:rsidRPr="004B0A39">
              <w:rPr>
                <w:sz w:val="18"/>
                <w:szCs w:val="18"/>
              </w:rPr>
              <w:t>Elaboration de protocoles de formation en interne</w:t>
            </w:r>
          </w:p>
          <w:p w:rsidR="00E64BAB" w:rsidRPr="004B0A39" w:rsidRDefault="00F81808" w:rsidP="00E64BAB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right="170"/>
              <w:jc w:val="both"/>
              <w:rPr>
                <w:sz w:val="18"/>
                <w:szCs w:val="18"/>
              </w:rPr>
            </w:pPr>
            <w:r w:rsidRPr="004B0A39">
              <w:rPr>
                <w:sz w:val="18"/>
                <w:szCs w:val="18"/>
              </w:rPr>
              <w:t>Diversité des modalités de formation</w:t>
            </w:r>
            <w:r w:rsidR="006C70F7" w:rsidRPr="004B0A39">
              <w:rPr>
                <w:sz w:val="18"/>
                <w:szCs w:val="18"/>
              </w:rPr>
              <w:t xml:space="preserve"> proposées</w:t>
            </w:r>
            <w:r w:rsidRPr="004B0A39">
              <w:rPr>
                <w:sz w:val="18"/>
                <w:szCs w:val="18"/>
              </w:rPr>
              <w:t xml:space="preserve"> : </w:t>
            </w:r>
            <w:r w:rsidR="006C70F7" w:rsidRPr="004B0A39">
              <w:rPr>
                <w:sz w:val="18"/>
                <w:szCs w:val="18"/>
              </w:rPr>
              <w:t>appels au groupe d’accompagnateur</w:t>
            </w:r>
            <w:r w:rsidR="007E5344">
              <w:rPr>
                <w:sz w:val="18"/>
                <w:szCs w:val="18"/>
              </w:rPr>
              <w:t>s</w:t>
            </w:r>
            <w:r w:rsidR="006C70F7" w:rsidRPr="004B0A39">
              <w:rPr>
                <w:sz w:val="18"/>
                <w:szCs w:val="18"/>
              </w:rPr>
              <w:t xml:space="preserve"> académique</w:t>
            </w:r>
            <w:r w:rsidR="007E5344">
              <w:rPr>
                <w:sz w:val="18"/>
                <w:szCs w:val="18"/>
              </w:rPr>
              <w:t>s</w:t>
            </w:r>
            <w:r w:rsidR="006C70F7" w:rsidRPr="004B0A39">
              <w:rPr>
                <w:sz w:val="18"/>
                <w:szCs w:val="18"/>
              </w:rPr>
              <w:t xml:space="preserve">, </w:t>
            </w:r>
            <w:r w:rsidRPr="004B0A39">
              <w:rPr>
                <w:sz w:val="18"/>
                <w:szCs w:val="18"/>
              </w:rPr>
              <w:t xml:space="preserve">FIL, </w:t>
            </w:r>
            <w:r w:rsidR="006C70F7" w:rsidRPr="004B0A39">
              <w:rPr>
                <w:sz w:val="18"/>
                <w:szCs w:val="18"/>
              </w:rPr>
              <w:t>PAF, Module de formation d’initiative nationale (MFIN)</w:t>
            </w:r>
            <w:r w:rsidR="007E5344">
              <w:rPr>
                <w:sz w:val="18"/>
                <w:szCs w:val="18"/>
              </w:rPr>
              <w:t xml:space="preserve">, </w:t>
            </w:r>
            <w:proofErr w:type="spellStart"/>
            <w:r w:rsidR="007E5344">
              <w:rPr>
                <w:sz w:val="18"/>
                <w:szCs w:val="18"/>
              </w:rPr>
              <w:t>Canopé</w:t>
            </w:r>
            <w:proofErr w:type="spellEnd"/>
          </w:p>
          <w:p w:rsidR="00C034F4" w:rsidRPr="004B0A39" w:rsidRDefault="00C034F4" w:rsidP="000B4A8F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right="170"/>
              <w:jc w:val="both"/>
              <w:rPr>
                <w:sz w:val="18"/>
                <w:szCs w:val="18"/>
              </w:rPr>
            </w:pPr>
            <w:r w:rsidRPr="004B0A39">
              <w:rPr>
                <w:sz w:val="18"/>
                <w:szCs w:val="18"/>
              </w:rPr>
              <w:t>Elaboration et exploitation de grilles d’évaluation</w:t>
            </w:r>
          </w:p>
          <w:p w:rsidR="00C034F4" w:rsidRPr="00E64BAB" w:rsidRDefault="00C034F4" w:rsidP="00E64BAB">
            <w:pPr>
              <w:widowControl w:val="0"/>
              <w:tabs>
                <w:tab w:val="left" w:pos="436"/>
              </w:tabs>
              <w:ind w:right="172"/>
              <w:jc w:val="both"/>
              <w:rPr>
                <w:sz w:val="17"/>
                <w:szCs w:val="17"/>
              </w:rPr>
            </w:pPr>
          </w:p>
        </w:tc>
      </w:tr>
    </w:tbl>
    <w:tbl>
      <w:tblPr>
        <w:tblStyle w:val="Grilledutableau3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8081"/>
      </w:tblGrid>
      <w:tr w:rsidR="00B473E0" w:rsidRPr="001E0144" w:rsidTr="008E77F4">
        <w:tc>
          <w:tcPr>
            <w:tcW w:w="15593" w:type="dxa"/>
            <w:gridSpan w:val="2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  <w:shd w:val="pct20" w:color="00B5C6" w:fill="auto"/>
          </w:tcPr>
          <w:p w:rsidR="00B473E0" w:rsidRPr="001E0144" w:rsidRDefault="00B473E0" w:rsidP="00C800CE">
            <w:pPr>
              <w:ind w:left="176"/>
              <w:rPr>
                <w:rFonts w:asciiTheme="majorHAnsi" w:eastAsiaTheme="minorEastAsia" w:hAnsiTheme="majorHAnsi"/>
                <w:b/>
                <w:sz w:val="8"/>
                <w:szCs w:val="8"/>
                <w:lang w:eastAsia="ja-JP"/>
              </w:rPr>
            </w:pPr>
          </w:p>
          <w:p w:rsidR="00B473E0" w:rsidRPr="00A511FC" w:rsidRDefault="00B473E0" w:rsidP="00C800CE">
            <w:pPr>
              <w:rPr>
                <w:rFonts w:asciiTheme="minorHAnsi" w:eastAsiaTheme="minorEastAsia" w:hAnsiTheme="minorHAnsi"/>
                <w:b/>
                <w:color w:val="00B5C6"/>
                <w:sz w:val="28"/>
                <w:szCs w:val="28"/>
                <w:lang w:eastAsia="ja-JP"/>
              </w:rPr>
            </w:pPr>
            <w:proofErr w:type="spellStart"/>
            <w:r w:rsidRPr="00A511FC">
              <w:rPr>
                <w:rFonts w:asciiTheme="minorHAnsi" w:eastAsiaTheme="minorEastAsia" w:hAnsiTheme="minorHAnsi"/>
                <w:b/>
                <w:color w:val="00B5C6"/>
                <w:sz w:val="44"/>
                <w:szCs w:val="44"/>
                <w:lang w:eastAsia="ja-JP"/>
              </w:rPr>
              <w:lastRenderedPageBreak/>
              <w:t>Act</w:t>
            </w:r>
            <w:proofErr w:type="spellEnd"/>
            <w:r w:rsidRPr="00A511FC">
              <w:rPr>
                <w:rFonts w:asciiTheme="minorHAnsi" w:eastAsiaTheme="minorEastAsia" w:hAnsiTheme="minorHAnsi"/>
                <w:b/>
                <w:color w:val="00B5C6"/>
                <w:sz w:val="20"/>
                <w:szCs w:val="20"/>
                <w:lang w:eastAsia="ja-JP"/>
              </w:rPr>
              <w:t xml:space="preserve"> Agir</w:t>
            </w:r>
          </w:p>
        </w:tc>
      </w:tr>
      <w:tr w:rsidR="00B473E0" w:rsidRPr="001E0144" w:rsidTr="008E77F4">
        <w:trPr>
          <w:trHeight w:val="459"/>
        </w:trPr>
        <w:tc>
          <w:tcPr>
            <w:tcW w:w="15593" w:type="dxa"/>
            <w:gridSpan w:val="2"/>
            <w:tcBorders>
              <w:top w:val="single" w:sz="24" w:space="0" w:color="00B5C6"/>
              <w:left w:val="single" w:sz="24" w:space="0" w:color="00B5C6"/>
              <w:right w:val="single" w:sz="24" w:space="0" w:color="00B5C6"/>
            </w:tcBorders>
          </w:tcPr>
          <w:p w:rsidR="00B473E0" w:rsidRPr="00A511FC" w:rsidRDefault="00B473E0" w:rsidP="00C800CE">
            <w:pPr>
              <w:widowControl w:val="0"/>
              <w:ind w:left="34"/>
              <w:rPr>
                <w:rFonts w:asciiTheme="minorHAnsi" w:eastAsia="Times New Roman" w:hAnsiTheme="minorHAnsi"/>
                <w:b/>
                <w:color w:val="00B5C6"/>
                <w:w w:val="105"/>
                <w:sz w:val="32"/>
                <w:szCs w:val="32"/>
                <w:lang w:eastAsia="ja-JP"/>
              </w:rPr>
            </w:pPr>
            <w:r w:rsidRPr="00A511FC">
              <w:rPr>
                <w:rFonts w:asciiTheme="minorHAnsi" w:eastAsia="Times New Roman" w:hAnsiTheme="minorHAnsi"/>
                <w:b/>
                <w:color w:val="00B5C6"/>
                <w:w w:val="105"/>
                <w:sz w:val="32"/>
                <w:szCs w:val="32"/>
                <w:lang w:eastAsia="ja-JP"/>
              </w:rPr>
              <w:lastRenderedPageBreak/>
              <w:t>Diagnostic partagé</w:t>
            </w:r>
          </w:p>
        </w:tc>
      </w:tr>
      <w:tr w:rsidR="00B473E0" w:rsidRPr="001E0144" w:rsidTr="008E77F4">
        <w:trPr>
          <w:trHeight w:val="1419"/>
        </w:trPr>
        <w:tc>
          <w:tcPr>
            <w:tcW w:w="7512" w:type="dxa"/>
            <w:tcBorders>
              <w:left w:val="single" w:sz="24" w:space="0" w:color="00B5C6"/>
            </w:tcBorders>
          </w:tcPr>
          <w:p w:rsidR="00B473E0" w:rsidRPr="00A511FC" w:rsidRDefault="00B473E0" w:rsidP="00C800CE">
            <w:pPr>
              <w:widowControl w:val="0"/>
              <w:ind w:left="318"/>
              <w:rPr>
                <w:rFonts w:asciiTheme="minorHAnsi" w:eastAsiaTheme="minorEastAsia" w:hAnsiTheme="minorHAnsi"/>
                <w:b/>
                <w:color w:val="EE7444"/>
                <w:sz w:val="24"/>
                <w:szCs w:val="24"/>
                <w:lang w:eastAsia="ja-JP"/>
              </w:rPr>
            </w:pPr>
            <w:r w:rsidRPr="00A511FC">
              <w:rPr>
                <w:rFonts w:asciiTheme="minorHAnsi" w:eastAsiaTheme="minorEastAsia" w:hAnsiTheme="minorHAnsi"/>
                <w:b/>
                <w:color w:val="EE7444"/>
                <w:sz w:val="24"/>
                <w:szCs w:val="24"/>
                <w:lang w:eastAsia="ja-JP"/>
              </w:rPr>
              <w:t>Points forts</w:t>
            </w:r>
          </w:p>
          <w:p w:rsidR="00B473E0" w:rsidRPr="00A511FC" w:rsidRDefault="00B473E0" w:rsidP="00B473E0">
            <w:pPr>
              <w:numPr>
                <w:ilvl w:val="0"/>
                <w:numId w:val="22"/>
              </w:numPr>
              <w:ind w:left="743" w:right="62" w:hanging="218"/>
              <w:contextualSpacing/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</w:pPr>
            <w:r w:rsidRPr="00A511FC"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B473E0" w:rsidRPr="00A511FC" w:rsidRDefault="00B473E0" w:rsidP="00B473E0">
            <w:pPr>
              <w:numPr>
                <w:ilvl w:val="0"/>
                <w:numId w:val="22"/>
              </w:numPr>
              <w:ind w:left="743" w:right="62" w:hanging="218"/>
              <w:contextualSpacing/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</w:pPr>
            <w:r w:rsidRPr="00A511FC"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B473E0" w:rsidRPr="00A511FC" w:rsidRDefault="00B473E0" w:rsidP="00B473E0">
            <w:pPr>
              <w:numPr>
                <w:ilvl w:val="0"/>
                <w:numId w:val="22"/>
              </w:numPr>
              <w:ind w:left="743" w:right="62" w:hanging="218"/>
              <w:contextualSpacing/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</w:pPr>
            <w:r w:rsidRPr="00A511FC"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081" w:type="dxa"/>
            <w:tcBorders>
              <w:right w:val="single" w:sz="24" w:space="0" w:color="00B5C6"/>
            </w:tcBorders>
          </w:tcPr>
          <w:p w:rsidR="00B473E0" w:rsidRPr="00A511FC" w:rsidRDefault="00B473E0" w:rsidP="00C800CE">
            <w:pPr>
              <w:widowControl w:val="0"/>
              <w:ind w:left="318"/>
              <w:rPr>
                <w:rFonts w:asciiTheme="minorHAnsi" w:eastAsiaTheme="minorEastAsia" w:hAnsiTheme="minorHAnsi"/>
                <w:b/>
                <w:color w:val="EE7444"/>
                <w:sz w:val="24"/>
                <w:szCs w:val="24"/>
                <w:lang w:eastAsia="ja-JP"/>
              </w:rPr>
            </w:pPr>
            <w:r w:rsidRPr="00A511FC">
              <w:rPr>
                <w:rFonts w:asciiTheme="minorHAnsi" w:eastAsiaTheme="minorEastAsia" w:hAnsiTheme="minorHAnsi"/>
                <w:b/>
                <w:color w:val="EE7444"/>
                <w:sz w:val="24"/>
                <w:szCs w:val="24"/>
                <w:lang w:eastAsia="ja-JP"/>
              </w:rPr>
              <w:t>Points faibles</w:t>
            </w:r>
          </w:p>
          <w:p w:rsidR="00B473E0" w:rsidRPr="00A511FC" w:rsidRDefault="00B473E0" w:rsidP="00B473E0">
            <w:pPr>
              <w:numPr>
                <w:ilvl w:val="0"/>
                <w:numId w:val="22"/>
              </w:numPr>
              <w:ind w:left="743" w:right="62" w:hanging="218"/>
              <w:contextualSpacing/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</w:pPr>
            <w:r w:rsidRPr="00A511FC"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B473E0" w:rsidRPr="00A511FC" w:rsidRDefault="00B473E0" w:rsidP="00B473E0">
            <w:pPr>
              <w:numPr>
                <w:ilvl w:val="0"/>
                <w:numId w:val="22"/>
              </w:numPr>
              <w:ind w:left="743" w:right="62" w:hanging="218"/>
              <w:contextualSpacing/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</w:pPr>
            <w:r w:rsidRPr="00A511FC"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B473E0" w:rsidRPr="00A511FC" w:rsidRDefault="00B473E0" w:rsidP="00B473E0">
            <w:pPr>
              <w:numPr>
                <w:ilvl w:val="0"/>
                <w:numId w:val="22"/>
              </w:numPr>
              <w:ind w:left="743" w:right="62" w:hanging="218"/>
              <w:contextualSpacing/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</w:pPr>
          </w:p>
          <w:p w:rsidR="00B473E0" w:rsidRPr="00A511FC" w:rsidRDefault="00B473E0" w:rsidP="00C800CE">
            <w:pPr>
              <w:widowControl w:val="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B473E0" w:rsidRPr="001E0144" w:rsidTr="008E77F4">
        <w:trPr>
          <w:trHeight w:val="1143"/>
        </w:trPr>
        <w:tc>
          <w:tcPr>
            <w:tcW w:w="15593" w:type="dxa"/>
            <w:gridSpan w:val="2"/>
            <w:tcBorders>
              <w:left w:val="single" w:sz="24" w:space="0" w:color="00B5C6"/>
              <w:right w:val="single" w:sz="24" w:space="0" w:color="00B5C6"/>
            </w:tcBorders>
          </w:tcPr>
          <w:p w:rsidR="00B473E0" w:rsidRPr="00A511FC" w:rsidRDefault="00B473E0" w:rsidP="00C800CE">
            <w:pPr>
              <w:widowControl w:val="0"/>
              <w:ind w:left="318"/>
              <w:rPr>
                <w:rFonts w:asciiTheme="minorHAnsi" w:eastAsiaTheme="minorEastAsia" w:hAnsiTheme="minorHAnsi"/>
                <w:b/>
                <w:color w:val="951B81"/>
                <w:sz w:val="24"/>
                <w:szCs w:val="24"/>
                <w:lang w:eastAsia="ja-JP"/>
              </w:rPr>
            </w:pPr>
            <w:r w:rsidRPr="00A511FC">
              <w:rPr>
                <w:rFonts w:asciiTheme="minorHAnsi" w:eastAsiaTheme="minorEastAsia" w:hAnsiTheme="minorHAnsi"/>
                <w:b/>
                <w:color w:val="951B81"/>
                <w:sz w:val="24"/>
                <w:szCs w:val="24"/>
                <w:lang w:eastAsia="ja-JP"/>
              </w:rPr>
              <w:t>Objectifs</w:t>
            </w:r>
          </w:p>
          <w:p w:rsidR="00B473E0" w:rsidRPr="00A511FC" w:rsidRDefault="00B473E0" w:rsidP="00B473E0">
            <w:pPr>
              <w:numPr>
                <w:ilvl w:val="0"/>
                <w:numId w:val="22"/>
              </w:numPr>
              <w:ind w:left="743" w:right="62" w:hanging="218"/>
              <w:contextualSpacing/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</w:pPr>
            <w:r w:rsidRPr="00A511FC"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  <w:t>…</w:t>
            </w:r>
          </w:p>
          <w:p w:rsidR="00B473E0" w:rsidRPr="00A511FC" w:rsidRDefault="00B473E0" w:rsidP="00B473E0">
            <w:pPr>
              <w:numPr>
                <w:ilvl w:val="0"/>
                <w:numId w:val="22"/>
              </w:numPr>
              <w:ind w:left="743" w:right="62" w:hanging="218"/>
              <w:contextualSpacing/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</w:pPr>
            <w:r w:rsidRPr="00A511FC"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  <w:t xml:space="preserve">  </w:t>
            </w:r>
          </w:p>
          <w:p w:rsidR="00B473E0" w:rsidRPr="00A511FC" w:rsidRDefault="00B473E0" w:rsidP="00B473E0">
            <w:pPr>
              <w:numPr>
                <w:ilvl w:val="0"/>
                <w:numId w:val="22"/>
              </w:numPr>
              <w:ind w:left="743" w:right="62" w:hanging="218"/>
              <w:contextualSpacing/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</w:pPr>
          </w:p>
          <w:p w:rsidR="00B473E0" w:rsidRPr="00A511FC" w:rsidRDefault="00B473E0" w:rsidP="00B473E0">
            <w:pPr>
              <w:numPr>
                <w:ilvl w:val="0"/>
                <w:numId w:val="22"/>
              </w:numPr>
              <w:ind w:left="743" w:right="62" w:hanging="218"/>
              <w:contextualSpacing/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</w:pPr>
            <w:r w:rsidRPr="00A511FC">
              <w:rPr>
                <w:rFonts w:asciiTheme="minorHAnsi" w:eastAsiaTheme="minorEastAsia" w:hAnsiTheme="min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B473E0" w:rsidRPr="00A511FC" w:rsidRDefault="00B473E0" w:rsidP="00C800CE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B473E0" w:rsidRPr="001E0144" w:rsidTr="008E77F4">
        <w:trPr>
          <w:trHeight w:val="4920"/>
        </w:trPr>
        <w:tc>
          <w:tcPr>
            <w:tcW w:w="15593" w:type="dxa"/>
            <w:gridSpan w:val="2"/>
            <w:tcBorders>
              <w:left w:val="single" w:sz="24" w:space="0" w:color="00B5C6"/>
              <w:bottom w:val="single" w:sz="24" w:space="0" w:color="00B5C6"/>
              <w:right w:val="single" w:sz="24" w:space="0" w:color="00B5C6"/>
            </w:tcBorders>
          </w:tcPr>
          <w:p w:rsidR="00B473E0" w:rsidRPr="00A511FC" w:rsidRDefault="00B473E0" w:rsidP="00C800CE">
            <w:pPr>
              <w:widowControl w:val="0"/>
              <w:ind w:left="318"/>
              <w:rPr>
                <w:rFonts w:asciiTheme="minorHAnsi" w:eastAsiaTheme="minorEastAsia" w:hAnsiTheme="minorHAnsi"/>
                <w:b/>
                <w:color w:val="2AAC66"/>
                <w:sz w:val="24"/>
                <w:szCs w:val="24"/>
                <w:lang w:eastAsia="ja-JP"/>
              </w:rPr>
            </w:pPr>
            <w:r w:rsidRPr="00A511FC">
              <w:rPr>
                <w:rFonts w:asciiTheme="minorHAnsi" w:eastAsiaTheme="minorEastAsia" w:hAnsiTheme="minorHAnsi"/>
                <w:b/>
                <w:color w:val="2AAC66"/>
                <w:sz w:val="24"/>
                <w:szCs w:val="24"/>
                <w:lang w:eastAsia="ja-JP"/>
              </w:rPr>
              <w:t>Actions</w:t>
            </w:r>
          </w:p>
          <w:p w:rsidR="00B473E0" w:rsidRPr="00A511FC" w:rsidRDefault="00B473E0" w:rsidP="00C800CE">
            <w:pPr>
              <w:widowControl w:val="0"/>
              <w:ind w:left="318"/>
              <w:rPr>
                <w:rFonts w:asciiTheme="minorHAnsi" w:eastAsia="Times New Roman" w:hAnsiTheme="minorHAnsi"/>
                <w:b/>
                <w:w w:val="105"/>
                <w:sz w:val="18"/>
                <w:szCs w:val="18"/>
                <w:lang w:eastAsia="ja-JP"/>
              </w:rPr>
            </w:pPr>
          </w:p>
          <w:tbl>
            <w:tblPr>
              <w:tblStyle w:val="Grilledutableau3"/>
              <w:tblW w:w="14493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9214"/>
              <w:gridCol w:w="2268"/>
            </w:tblGrid>
            <w:tr w:rsidR="00B473E0" w:rsidRPr="00A511FC" w:rsidTr="00C800CE">
              <w:trPr>
                <w:trHeight w:val="157"/>
              </w:trPr>
              <w:tc>
                <w:tcPr>
                  <w:tcW w:w="3011" w:type="dxa"/>
                </w:tcPr>
                <w:p w:rsidR="00B473E0" w:rsidRPr="00A511FC" w:rsidRDefault="00B473E0" w:rsidP="00C800CE">
                  <w:pPr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B473E0" w:rsidRPr="00A511FC" w:rsidRDefault="00B473E0" w:rsidP="00C800CE">
                  <w:pPr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A511FC"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  <w:t>Éléments d’action</w:t>
                  </w:r>
                </w:p>
                <w:p w:rsidR="00B473E0" w:rsidRPr="00A511FC" w:rsidRDefault="00B473E0" w:rsidP="00C800CE">
                  <w:pPr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</w:pPr>
                  <w:r w:rsidRPr="00A511FC"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  <w:t>Pour chaque proposition, écrire le processus mis en œuvre avec un indicateur</w:t>
                  </w:r>
                </w:p>
              </w:tc>
              <w:tc>
                <w:tcPr>
                  <w:tcW w:w="2268" w:type="dxa"/>
                </w:tcPr>
                <w:p w:rsidR="00B473E0" w:rsidRPr="00A511FC" w:rsidRDefault="00B473E0" w:rsidP="00C800CE">
                  <w:pPr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A511FC"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  <w:t>Dates clé</w:t>
                  </w:r>
                </w:p>
              </w:tc>
            </w:tr>
            <w:tr w:rsidR="00B473E0" w:rsidRPr="00A511FC" w:rsidTr="00C800CE">
              <w:trPr>
                <w:trHeight w:val="1116"/>
              </w:trPr>
              <w:tc>
                <w:tcPr>
                  <w:tcW w:w="3011" w:type="dxa"/>
                </w:tcPr>
                <w:p w:rsidR="00B473E0" w:rsidRPr="00A511FC" w:rsidRDefault="00B473E0" w:rsidP="00C800CE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A511FC"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</w:p>
                <w:p w:rsidR="00B473E0" w:rsidRPr="00A511FC" w:rsidRDefault="00B473E0" w:rsidP="00C800CE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B473E0" w:rsidRPr="00A511FC" w:rsidRDefault="00B473E0" w:rsidP="00C800CE">
                  <w:pPr>
                    <w:ind w:left="55"/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B473E0" w:rsidRPr="00A511FC" w:rsidRDefault="00B473E0" w:rsidP="00C800CE">
                  <w:pPr>
                    <w:widowControl w:val="0"/>
                    <w:ind w:left="317"/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B473E0" w:rsidRPr="00A511FC" w:rsidRDefault="00B473E0" w:rsidP="00C800CE">
                  <w:pPr>
                    <w:widowControl w:val="0"/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B473E0" w:rsidRPr="00A511FC" w:rsidTr="00C800CE">
              <w:trPr>
                <w:trHeight w:val="1057"/>
              </w:trPr>
              <w:tc>
                <w:tcPr>
                  <w:tcW w:w="3011" w:type="dxa"/>
                </w:tcPr>
                <w:p w:rsidR="00B473E0" w:rsidRPr="00A511FC" w:rsidRDefault="00B473E0" w:rsidP="00C800CE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</w:pPr>
                  <w:r w:rsidRPr="00A511FC"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  <w:r w:rsidRPr="00A511FC"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  <w:p w:rsidR="00B473E0" w:rsidRPr="00A511FC" w:rsidRDefault="00B473E0" w:rsidP="00C800CE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B473E0" w:rsidRPr="00A511FC" w:rsidRDefault="00B473E0" w:rsidP="00C800CE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B473E0" w:rsidRPr="00A511FC" w:rsidRDefault="00B473E0" w:rsidP="00C800CE">
                  <w:pPr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B473E0" w:rsidRPr="00A511FC" w:rsidRDefault="00B473E0" w:rsidP="00C800CE">
                  <w:pPr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B473E0" w:rsidRPr="00A511FC" w:rsidTr="00C800CE">
              <w:trPr>
                <w:trHeight w:val="1271"/>
              </w:trPr>
              <w:tc>
                <w:tcPr>
                  <w:tcW w:w="3011" w:type="dxa"/>
                </w:tcPr>
                <w:p w:rsidR="00B473E0" w:rsidRPr="00A511FC" w:rsidRDefault="00B473E0" w:rsidP="00C800CE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A511FC"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</w:p>
                <w:p w:rsidR="00B473E0" w:rsidRPr="00A511FC" w:rsidRDefault="00B473E0" w:rsidP="00C800CE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B473E0" w:rsidRPr="00A511FC" w:rsidRDefault="00B473E0" w:rsidP="00C800CE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B473E0" w:rsidRPr="00A511FC" w:rsidRDefault="00B473E0" w:rsidP="00C800CE">
                  <w:pPr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B473E0" w:rsidRPr="00A511FC" w:rsidRDefault="00B473E0" w:rsidP="00C800CE">
                  <w:pPr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B473E0" w:rsidRPr="00A511FC" w:rsidRDefault="00B473E0" w:rsidP="00C800CE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</w:tbl>
    <w:p w:rsidR="005B397C" w:rsidRDefault="005B397C" w:rsidP="00830AE0">
      <w:pPr>
        <w:spacing w:after="0"/>
        <w:jc w:val="both"/>
        <w:rPr>
          <w:bCs/>
        </w:rPr>
        <w:sectPr w:rsidR="005B397C" w:rsidSect="004B0A39">
          <w:headerReference w:type="default" r:id="rId9"/>
          <w:footerReference w:type="default" r:id="rId10"/>
          <w:pgSz w:w="16838" w:h="11906" w:orient="landscape" w:code="9"/>
          <w:pgMar w:top="422" w:right="720" w:bottom="397" w:left="720" w:header="278" w:footer="709" w:gutter="0"/>
          <w:cols w:space="708"/>
          <w:docGrid w:linePitch="360"/>
        </w:sectPr>
      </w:pPr>
    </w:p>
    <w:p w:rsidR="00A45B5A" w:rsidRPr="00726E36" w:rsidRDefault="00A45B5A" w:rsidP="002A2BD3">
      <w:pPr>
        <w:spacing w:after="0" w:line="264" w:lineRule="auto"/>
        <w:jc w:val="both"/>
        <w:rPr>
          <w:rFonts w:cs="Arial"/>
          <w:bCs/>
        </w:rPr>
      </w:pPr>
    </w:p>
    <w:sectPr w:rsidR="00A45B5A" w:rsidRPr="00726E36" w:rsidSect="004E0421">
      <w:headerReference w:type="default" r:id="rId11"/>
      <w:footerReference w:type="default" r:id="rId12"/>
      <w:pgSz w:w="11906" w:h="16838" w:code="9"/>
      <w:pgMar w:top="1167" w:right="1416" w:bottom="720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A7" w:rsidRDefault="00427AA7" w:rsidP="00CB065C">
      <w:pPr>
        <w:spacing w:after="0" w:line="240" w:lineRule="auto"/>
      </w:pPr>
      <w:r>
        <w:separator/>
      </w:r>
    </w:p>
  </w:endnote>
  <w:endnote w:type="continuationSeparator" w:id="0">
    <w:p w:rsidR="00427AA7" w:rsidRDefault="00427AA7" w:rsidP="00C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41" w:rsidRPr="00AE74ED" w:rsidRDefault="004F2541" w:rsidP="00837D4D">
    <w:pPr>
      <w:rPr>
        <w:rFonts w:asciiTheme="majorHAnsi" w:eastAsia="Calibri" w:hAnsiTheme="majorHAnsi"/>
      </w:rPr>
    </w:pPr>
    <w:r w:rsidRPr="00AE74ED">
      <w:rPr>
        <w:rFonts w:asciiTheme="majorHAnsi" w:eastAsia="Calibri" w:hAnsiTheme="majorHAnsi"/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39327C" wp14:editId="14527094">
              <wp:simplePos x="0" y="0"/>
              <wp:positionH relativeFrom="column">
                <wp:posOffset>7459980</wp:posOffset>
              </wp:positionH>
              <wp:positionV relativeFrom="paragraph">
                <wp:posOffset>102870</wp:posOffset>
              </wp:positionV>
              <wp:extent cx="1104900" cy="285750"/>
              <wp:effectExtent l="0" t="0" r="19050" b="19050"/>
              <wp:wrapNone/>
              <wp:docPr id="2272" name="Zone de texte 2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4F2541" w:rsidRPr="008E77F4" w:rsidRDefault="004F2541" w:rsidP="00837D4D">
                          <w:pPr>
                            <w:rPr>
                              <w:b/>
                              <w:color w:val="951B81"/>
                            </w:rPr>
                          </w:pPr>
                          <w:r w:rsidRPr="008E77F4">
                            <w:rPr>
                              <w:b/>
                              <w:color w:val="951B81"/>
                            </w:rPr>
                            <w:t>Objectifs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9327C" id="_x0000_t202" coordsize="21600,21600" o:spt="202" path="m,l,21600r21600,l21600,xe">
              <v:stroke joinstyle="miter"/>
              <v:path gradientshapeok="t" o:connecttype="rect"/>
            </v:shapetype>
            <v:shape id="Zone de texte 2272" o:spid="_x0000_s1026" type="#_x0000_t202" style="position:absolute;margin-left:587.4pt;margin-top:8.1pt;width:87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RVYwIAAMwEAAAOAAAAZHJzL2Uyb0RvYy54bWysVNtu2zAMfR+wfxD0vtrxkl6COkWaIsOA&#10;oi3QDgX2pshyYkAWNUmJnX39jpRLb3salgeFFMkj8pD05VXfarZRzjdkSj44yTlTRlLVmGXJfzzN&#10;v5xz5oMwldBkVMm3yvOryedPl50dq4JWpCvlGECMH3e25KsQ7DjLvFypVvgTssrAWJNrRYDqllnl&#10;RAf0VmdFnp9mHbnKOpLKe9ze7Ix8kvDrWslwX9deBaZLjtxCOl06F/HMJpdivHTCrhq5T0P8Qxat&#10;aAwePULdiCDY2jUfoNpGOvJUhxNJbUZ13UiVakA1g/xdNY8rYVWqBeR4e6TJ/z9Yebd5cKypSl4U&#10;ZwVnRrTo0k/0ilWKBdUHxZIFRHXWj+H/aBER+mvq0fBIYLz3uIz197Vr4z8qY7CD8u2RZoAxGYMG&#10;+fAih0nCVpyPzkapD9lLtHU+fFPUsiiU3KGNiV2xufUBL8L14BIf86Sbat5onZStn2nHNgIdx6BU&#10;1HGmhQ+4LPk8/WLSgHgTpg3rSn76Fbl8hHTLxREzz69Hs9OPEADUJoaqNHb7RF+4iVLoF/2esAVV&#10;W/DoaDeS3sp5g2JvkemDcJhB8IO9Cvc4ak3IjfYSZytyv/92H/0xGrBy1mGmS+5/rYVTIOC7wdBc&#10;DIbDuARJGY7OCijutWXx2mLW7YxA4gAbbGUSo3/QB7F21D5j/abxVZiEkXi75OEgzsJu07C+Uk2n&#10;yQljb0W4NY9WRuhIWGzlU/8snN33O47dHR2mX4zftX3nGyMNTdeB6ibNRCR4xyq6GxWsTOrzfr3j&#10;Tr7Wk9fLR2jyBwAA//8DAFBLAwQUAAYACAAAACEAkl1nkd0AAAALAQAADwAAAGRycy9kb3ducmV2&#10;LnhtbEyPQU+DQBCF7yb+h82YeLMLSGhFloZoPKvVH7Blp0BkZ5FdKO2vd3qyt3kzL2++V2wX24sZ&#10;R985UhCvIhBItTMdNQq+v94eNiB80GR07wgVnNDDtry9KXRu3JE+cd6FRnAI+VwraEMYcil93aLV&#10;fuUGJL4d3Gh1YDk20oz6yOG2l0kUZdLqjvhDqwd8abH+2U1WwZy6iKb3ajh/VKfD77B+zZ7Ss1L3&#10;d0v1DCLgEv7NcMFndCiZae8mMl70rON1yuyBpywBcXE8phve7BVkcQKyLOR1h/IPAAD//wMAUEsB&#10;Ai0AFAAGAAgAAAAhALaDOJL+AAAA4QEAABMAAAAAAAAAAAAAAAAAAAAAAFtDb250ZW50X1R5cGVz&#10;XS54bWxQSwECLQAUAAYACAAAACEAOP0h/9YAAACUAQAACwAAAAAAAAAAAAAAAAAvAQAAX3JlbHMv&#10;LnJlbHNQSwECLQAUAAYACAAAACEALlIUVWMCAADMBAAADgAAAAAAAAAAAAAAAAAuAgAAZHJzL2Uy&#10;b0RvYy54bWxQSwECLQAUAAYACAAAACEAkl1nkd0AAAALAQAADwAAAAAAAAAAAAAAAAC9BAAAZHJz&#10;L2Rvd25yZXYueG1sUEsFBgAAAAAEAAQA8wAAAMcFAAAAAA==&#10;" fillcolor="window" strokecolor="#00b5c6" strokeweight=".5pt">
              <v:textbox>
                <w:txbxContent>
                  <w:p w:rsidR="004F2541" w:rsidRPr="008E77F4" w:rsidRDefault="004F2541" w:rsidP="00837D4D">
                    <w:pPr>
                      <w:rPr>
                        <w:b/>
                        <w:color w:val="951B81"/>
                      </w:rPr>
                    </w:pPr>
                    <w:r w:rsidRPr="008E77F4">
                      <w:rPr>
                        <w:b/>
                        <w:color w:val="951B81"/>
                      </w:rPr>
                      <w:t>Objectifs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B593B7" wp14:editId="05F0A4EE">
              <wp:simplePos x="0" y="0"/>
              <wp:positionH relativeFrom="column">
                <wp:posOffset>7459980</wp:posOffset>
              </wp:positionH>
              <wp:positionV relativeFrom="paragraph">
                <wp:posOffset>455295</wp:posOffset>
              </wp:positionV>
              <wp:extent cx="1104900" cy="266700"/>
              <wp:effectExtent l="0" t="0" r="19050" b="19050"/>
              <wp:wrapNone/>
              <wp:docPr id="2273" name="Zone de texte 2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4F2541" w:rsidRPr="008E77F4" w:rsidRDefault="004F2541" w:rsidP="00837D4D">
                          <w:pPr>
                            <w:rPr>
                              <w:b/>
                              <w:color w:val="2AAC66"/>
                            </w:rPr>
                          </w:pPr>
                          <w:r w:rsidRPr="008E77F4">
                            <w:rPr>
                              <w:b/>
                              <w:color w:val="2AAC66"/>
                            </w:rPr>
                            <w:t>Actions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593B7" id="Zone de texte 2273" o:spid="_x0000_s1027" type="#_x0000_t202" style="position:absolute;margin-left:587.4pt;margin-top:35.85pt;width:8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d6ZQIAANMEAAAOAAAAZHJzL2Uyb0RvYy54bWysVNtuGjEQfa/Uf7D8XnYhQBqUJSJEVJWi&#10;JFJSReqb8XphJa/HtQ279Ot7bC659akqD2bGM57LmTN7edU1mm2V8zWZgvd7OWfKSCprsyr4j6fF&#10;l6+c+SBMKTQZVfCd8vxq+vnTZWsnakBr0qVyDEGMn7S24OsQ7CTLvFyrRvgeWWVgrMg1IkB1q6x0&#10;okX0RmeDPB9nLbnSOpLKe9ze7I18muJXlZLhvqq8CkwXHLWFdLp0LuOZTS/FZOWEXdfyUIb4hyoa&#10;URskPYW6EUGwjas/hGpq6chTFXqSmoyqqpYq9YBu+vm7bh7XwqrUC8Dx9gST/39h5d32wbG6LPhg&#10;cH7GmRENpvQTs2KlYkF1QbFkAVCt9RP4P1q8CN01dRh4BDDee1zG/rvKNfEfnTHYAfnuBDOCMRkf&#10;9fPhRQ6ThG0wHp9DRpjs5bV1PnxT1LAoFNxhjAldsb31Ye96dInJPOm6XNRaJ2Xn59qxrcDEQZSS&#10;Ws608AGXBV+k3yHbm2fasLbg47NRnjK9sXm3Wp5i5vn1aD7+GALlaxMLUIl2h0JfsIlS6JZdAvuE&#10;25LKHeB0tGemt3JRo+dbFPwgHKgImLBe4R5HpQkl0kHibE3u99/uoz8YAitnLahdcP9rI5wCDt8N&#10;uHPRHw7jLiRlODofQHGvLcvXFrNp5gQs+1hkK5MY/YM+ipWj5hlbOItZYRJGInfBw1Gch/3CYYul&#10;ms2SE9hvRbg1j1bG0BG3ONGn7lk4exh7ZN8dHZdATN5Nf+8bXxqabQJVdaJGxHmPKigVFWxOItdh&#10;y+NqvtaT18u3aPoHAAD//wMAUEsDBBQABgAIAAAAIQBdvMD93QAAAAwBAAAPAAAAZHJzL2Rvd25y&#10;ZXYueG1sTI/BTsMwEETvSPyDtUjcqBMa1SXEqSIQZ6DwAW68TSLitYmdNO3X45zocXZGs2+K3Wx6&#10;NuHgO0sS0lUCDKm2uqNGwvfX28MWmA+KtOotoYQzetiVtzeFyrU90SdO+9CwWEI+VxLaEFzOua9b&#10;NMqvrEOK3tEORoUoh4brQZ1iuen5Y5JsuFEdxQ+tcvjSYv2zH42EKbMJje+Vu3xU5+OvE6+bp+wi&#10;5f3dXD0DCziH/zAs+BEdysh0sCNpz/qoU5FF9iBBpALYklhn23g5LN5aAC8Lfj2i/AMAAP//AwBQ&#10;SwECLQAUAAYACAAAACEAtoM4kv4AAADhAQAAEwAAAAAAAAAAAAAAAAAAAAAAW0NvbnRlbnRfVHlw&#10;ZXNdLnhtbFBLAQItABQABgAIAAAAIQA4/SH/1gAAAJQBAAALAAAAAAAAAAAAAAAAAC8BAABfcmVs&#10;cy8ucmVsc1BLAQItABQABgAIAAAAIQAP4Gd6ZQIAANMEAAAOAAAAAAAAAAAAAAAAAC4CAABkcnMv&#10;ZTJvRG9jLnhtbFBLAQItABQABgAIAAAAIQBdvMD93QAAAAwBAAAPAAAAAAAAAAAAAAAAAL8EAABk&#10;cnMvZG93bnJldi54bWxQSwUGAAAAAAQABADzAAAAyQUAAAAA&#10;" fillcolor="window" strokecolor="#00b5c6" strokeweight=".5pt">
              <v:textbox>
                <w:txbxContent>
                  <w:p w:rsidR="004F2541" w:rsidRPr="008E77F4" w:rsidRDefault="004F2541" w:rsidP="00837D4D">
                    <w:pPr>
                      <w:rPr>
                        <w:b/>
                        <w:color w:val="2AAC66"/>
                      </w:rPr>
                    </w:pPr>
                    <w:r w:rsidRPr="008E77F4">
                      <w:rPr>
                        <w:b/>
                        <w:color w:val="2AAC66"/>
                      </w:rPr>
                      <w:t>Actions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402F1" wp14:editId="5B21D880">
              <wp:simplePos x="0" y="0"/>
              <wp:positionH relativeFrom="column">
                <wp:posOffset>4438650</wp:posOffset>
              </wp:positionH>
              <wp:positionV relativeFrom="paragraph">
                <wp:posOffset>93345</wp:posOffset>
              </wp:positionV>
              <wp:extent cx="2847975" cy="628650"/>
              <wp:effectExtent l="0" t="19050" r="47625" b="38100"/>
              <wp:wrapNone/>
              <wp:docPr id="2274" name="Flèche droite 2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7975" cy="628650"/>
                      </a:xfrm>
                      <a:prstGeom prst="rightArrow">
                        <a:avLst/>
                      </a:prstGeom>
                      <a:solidFill>
                        <a:srgbClr val="00B5C6"/>
                      </a:solidFill>
                      <a:ln w="25400" cap="flat" cmpd="sng" algn="ctr">
                        <a:solidFill>
                          <a:srgbClr val="00B5C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F2541" w:rsidRPr="008E77F4" w:rsidRDefault="004F2541" w:rsidP="00837D4D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E77F4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DIAGNOSTIC PARTAGÉ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402F1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2274" o:spid="_x0000_s1028" type="#_x0000_t13" style="position:absolute;margin-left:349.5pt;margin-top:7.35pt;width:22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33eAIAAP0EAAAOAAAAZHJzL2Uyb0RvYy54bWysVEtu2zAQ3RfoHQjuG9mCP4kROXAduCgQ&#10;pAGSImuaoiQCFIcd0pbSE/UevViHlPJtF0XRDTXD+T++0flF3xp2VOg12IJPTyacKSuh1LYu+Ne7&#10;3YdTznwQthQGrCr4g/L8Yv3+3XnnViqHBkypkFES61edK3gTgltlmZeNaoU/AacsGSvAVgRSsc5K&#10;FB1lb02WTyaLrAMsHYJU3tPt5WDk65S/qpQMX6rKq8BMwam3kE5M5z6e2fpcrGoUrtFybEP8Qxet&#10;0JaKPqW6FEGwA+rfUrVaIniowomENoOq0lKlGWia6eTNNLeNcCrNQuB49wST/39p5fXxBpkuC57n&#10;yxlnVrT0Sjvz8we9ACsRdFAsmQipzvkVBdy6Gxw1T2Icu6+wjV8aiPUJ3YcndFUfmKTL/HS2PFvO&#10;OZNkW+Sni3mCP3uOdujDJwUti0LBUddN2CBCl6AVxysfqC4FPDrGkh6MLnfamKRgvd8aZEcR33vy&#10;cb5dxCemkFduxrKOGprPJsQJKYh3lRGBxNYREt7WnAlTE6FlwFT7VbT/uyKxyUvhm6GZlGHsxdjY&#10;q0r0HGeK0A5gRin0+354lBgRb/ZQPtBDIQwM9k7uNOW/Ej7cCCTK0iC0huELHZUBmg5GibMG8Puf&#10;7qM/MYmsnHW0AjT5t4NAxZn5bIljZ9PZLO5MUmbzZU4KvrTsX1rsod0CoT6lhXcyidE/mEexQmjv&#10;aVs3sSqZhJVUe8B4VLZhWE3ad6k2m+RGe+JEuLK3TsbkEbmI7F1/L9CNTAnEsWt4XBexekOVwTdG&#10;WtgcAlQ68egZV2JIVGjHElfG/0Fc4pd68nr+a61/AQAA//8DAFBLAwQUAAYACAAAACEAezsyst8A&#10;AAALAQAADwAAAGRycy9kb3ducmV2LnhtbEyPzU7DMBCE70i8g7VI3KjDT5s2jVNRJCSE1EoEHsCN&#10;t04gXkexm6Zvz+YEt1nNaPabfDO6VgzYh8aTgvtZAgKp8qYhq+Dr8/VuCSJETUa3nlDBBQNsiuur&#10;XGfGn+kDhzJawSUUMq2gjrHLpAxVjU6Hme+Q2Dv63unIZ2+l6fWZy10rH5JkIZ1uiD/UusOXGquf&#10;8uQUdPvhez7a7fvb1qCXdnnZ79JSqdub8XkNIuIY/8Iw4TM6FMx08CcyQbQKFqsVb4lsPKUgpgCL&#10;OYjDpB5TkEUu/28ofgEAAP//AwBQSwECLQAUAAYACAAAACEAtoM4kv4AAADhAQAAEwAAAAAAAAAA&#10;AAAAAAAAAAAAW0NvbnRlbnRfVHlwZXNdLnhtbFBLAQItABQABgAIAAAAIQA4/SH/1gAAAJQBAAAL&#10;AAAAAAAAAAAAAAAAAC8BAABfcmVscy8ucmVsc1BLAQItABQABgAIAAAAIQCb0S33eAIAAP0EAAAO&#10;AAAAAAAAAAAAAAAAAC4CAABkcnMvZTJvRG9jLnhtbFBLAQItABQABgAIAAAAIQB7OzKy3wAAAAsB&#10;AAAPAAAAAAAAAAAAAAAAANIEAABkcnMvZG93bnJldi54bWxQSwUGAAAAAAQABADzAAAA3gUAAAAA&#10;" adj="19216" fillcolor="#00b5c6" strokecolor="#00b5c6" strokeweight="2pt">
              <v:textbox>
                <w:txbxContent>
                  <w:p w:rsidR="004F2541" w:rsidRPr="008E77F4" w:rsidRDefault="004F2541" w:rsidP="00837D4D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8E77F4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DIAGNOSTIC PARTAGÉ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7B9791" wp14:editId="6C72732F">
              <wp:simplePos x="0" y="0"/>
              <wp:positionH relativeFrom="column">
                <wp:posOffset>2601595</wp:posOffset>
              </wp:positionH>
              <wp:positionV relativeFrom="paragraph">
                <wp:posOffset>459105</wp:posOffset>
              </wp:positionV>
              <wp:extent cx="1771650" cy="266700"/>
              <wp:effectExtent l="0" t="0" r="19050" b="19050"/>
              <wp:wrapNone/>
              <wp:docPr id="2275" name="Zone de texte 2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4F2541" w:rsidRPr="008E77F4" w:rsidRDefault="004F2541" w:rsidP="00837D4D">
                          <w:pPr>
                            <w:rPr>
                              <w:b/>
                              <w:color w:val="EE7444"/>
                            </w:rPr>
                          </w:pPr>
                          <w:r w:rsidRPr="008E77F4">
                            <w:rPr>
                              <w:b/>
                              <w:color w:val="EE7444"/>
                            </w:rPr>
                            <w:t>Points faibles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7B9791" id="Zone de texte 2275" o:spid="_x0000_s1029" type="#_x0000_t202" style="position:absolute;margin-left:204.85pt;margin-top:36.15pt;width:139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xfZwIAANMEAAAOAAAAZHJzL2Uyb0RvYy54bWysVE1v2zAMvQ/YfxB0X+2kTbIFdYo0RYYB&#10;RVugHQrspshyYkAWNUmJnf36PSkfzZqdhuWgkCL5RD6Svr7pGs02yvmaTMF7Fzlnykgqa7Ms+PeX&#10;+afPnPkgTCk0GVXwrfL8ZvLxw3Vrx6pPK9Klcgwgxo9bW/BVCHacZV6uVCP8BVllYKzINSJAdcus&#10;dKIFeqOzfp4Ps5ZcaR1J5T1u73ZGPkn4VaVkeKwqrwLTBUduIZ0unYt4ZpNrMV46YVe13Kch/iGL&#10;RtQGjx6h7kQQbO3qM6imlo48VeFCUpNRVdVSpRpQTS9/V83zSliVagE53h5p8v8PVj5snhyry4L3&#10;+6MBZ0Y06NIP9IqVigXVBcWSBUS11o/h/2wREbpb6tDwSGC897iM9XeVa+I/KmOwg/LtkWaAMRmD&#10;RqPecACThK0/HI7y1IfsLdo6H74qalgUCu7QxsSu2Nz7gBfhenCJj3nSdTmvtU7K1s+0YxuBjmNQ&#10;Smo508IHXBZ8nn4xaUD8EaYNaws+vERe55BuuThi5vntYDY8hwCgNjFUpbHbJ/rGTZRCt+gS2ZcH&#10;3hZUbkGno91keivnNWq+R8JPwmEUQRPWKzziqDQhRdpLnK3I/frbffTHhMDKWYvRLrj/uRZOgYdv&#10;BrPzpXd1FXchKVeDUR+KO7UsTi1m3cwIXPawyFYmMfoHfRArR80rtnAaX4VJGIm3Cx4O4izsFg5b&#10;LNV0mpww/VaEe/NsZYSOvMWOvnSvwtl92+P0PdBhCcT4Xfd3vjHS0HQdqKrTaESed6yiyVHB5qR2&#10;77c8ruapnrzevkWT3wAAAP//AwBQSwMEFAAGAAgAAAAhANzugSXdAAAACgEAAA8AAABkcnMvZG93&#10;bnJldi54bWxMj0FOwzAQRfdI3MEaJHbUbhslaYhTRSDWQOEAbuwmEfHYxE6a9vQMK1jOzNOf98v9&#10;Ygc2mzH0DiWsVwKYwcbpHlsJnx8vDzmwEBVqNTg0Ei4mwL66vSlVod0Z3818iC2jEAyFktDF6AvO&#10;Q9MZq8LKeYN0O7nRqkjj2HI9qjOF24FvhEi5VT3Sh05589SZ5uswWQlz4gROr7W/vtWX07fPntNd&#10;cpXy/m6pH4FFs8Q/GH71SR0qcjq6CXVgg4RE7DJCJWSbLTAC0jynxZHIdbIFXpX8f4XqBwAA//8D&#10;AFBLAQItABQABgAIAAAAIQC2gziS/gAAAOEBAAATAAAAAAAAAAAAAAAAAAAAAABbQ29udGVudF9U&#10;eXBlc10ueG1sUEsBAi0AFAAGAAgAAAAhADj9If/WAAAAlAEAAAsAAAAAAAAAAAAAAAAALwEAAF9y&#10;ZWxzLy5yZWxzUEsBAi0AFAAGAAgAAAAhAKae7F9nAgAA0wQAAA4AAAAAAAAAAAAAAAAALgIAAGRy&#10;cy9lMm9Eb2MueG1sUEsBAi0AFAAGAAgAAAAhANzugSXdAAAACgEAAA8AAAAAAAAAAAAAAAAAwQQA&#10;AGRycy9kb3ducmV2LnhtbFBLBQYAAAAABAAEAPMAAADLBQAAAAA=&#10;" fillcolor="window" strokecolor="#00b5c6" strokeweight=".5pt">
              <v:textbox>
                <w:txbxContent>
                  <w:p w:rsidR="004F2541" w:rsidRPr="008E77F4" w:rsidRDefault="004F2541" w:rsidP="00837D4D">
                    <w:pPr>
                      <w:rPr>
                        <w:b/>
                        <w:color w:val="EE7444"/>
                      </w:rPr>
                    </w:pPr>
                    <w:r w:rsidRPr="008E77F4">
                      <w:rPr>
                        <w:b/>
                        <w:color w:val="EE7444"/>
                      </w:rPr>
                      <w:t>Points faibles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9C649" wp14:editId="5AF8D43B">
              <wp:simplePos x="0" y="0"/>
              <wp:positionH relativeFrom="column">
                <wp:posOffset>2601671</wp:posOffset>
              </wp:positionH>
              <wp:positionV relativeFrom="paragraph">
                <wp:posOffset>106680</wp:posOffset>
              </wp:positionV>
              <wp:extent cx="1771650" cy="285750"/>
              <wp:effectExtent l="0" t="0" r="19050" b="19050"/>
              <wp:wrapNone/>
              <wp:docPr id="2276" name="Zone de texte 2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4F2541" w:rsidRPr="008E77F4" w:rsidRDefault="004F2541" w:rsidP="00837D4D">
                          <w:pPr>
                            <w:rPr>
                              <w:b/>
                              <w:color w:val="EE7444"/>
                            </w:rPr>
                          </w:pPr>
                          <w:r w:rsidRPr="008E77F4">
                            <w:rPr>
                              <w:b/>
                              <w:color w:val="EE7444"/>
                            </w:rPr>
                            <w:t>Points forts</w:t>
                          </w:r>
                        </w:p>
                        <w:p w:rsidR="004F2541" w:rsidRDefault="004F25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9C649" id="Zone de texte 2276" o:spid="_x0000_s1030" type="#_x0000_t202" style="position:absolute;margin-left:204.85pt;margin-top:8.4pt;width:139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qjZQIAANMEAAAOAAAAZHJzL2Uyb0RvYy54bWysVE1vGjEQvVfqf7B8bxYoHyliiQgRVaUo&#10;iUSqSL0ZrxdW8npc27BLf32fzUfS0FNVDmbGM/M882ZmJzdtrdlOOV+RyXn3qsOZMpKKyqxz/v15&#10;8emaMx+EKYQmo3K+V57fTD9+mDR2rHq0IV0oxwBi/LixOd+EYMdZ5uVG1cJfkVUGxpJcLQJUt84K&#10;Jxqg1zrrdTrDrCFXWEdSeY/bu4ORTxN+WSoZHsvSq8B0zpFbSKdL5yqe2XQixmsn7KaSxzTEP2RR&#10;i8rg0TPUnQiCbV11AVVX0pGnMlxJqjMqy0qqVAOq6XbeVbPcCKtSLSDH2zNN/v/Byofdk2NVkfNe&#10;bzTkzIgaXfqBXrFCsaDaoFiygKjG+jH8lxYRob2lFg2PBMZ7j8tYf1u6Ov6jMgY7KN+faQYYkzFo&#10;NOoOBzBJ2HrXgxFkwGSv0db58FVRzaKQc4c2JnbF7t6Hg+vJJT7mSVfFotI6KXs/147tBDqOQSmo&#10;4UwLH3CZ80X6HV/7I0wb1uR8+Bm5XEK69eqM2encDubDSwikr00MVWnsjom+chOl0K7aRHb/xNuK&#10;ij3odHSYTG/lokLN90j4STiMImjCeoVHHKUmpEhHibMNuV9/u4/+mBBYOWsw2jn3P7fCKfDwzWB2&#10;vnT7/bgLSekPRj0o7q1l9dZitvWcwGUXi2xlEqN/0CexdFS/YAtn8VWYhJF4O+fhJM7DYeGwxVLN&#10;ZskJ029FuDdLKyN05C129Ll9Ec4e2x6n74FOSyDG77p/8I2RhmbbQGWVRiPyfGAVIxUVbE4aruOW&#10;x9V8qyev12/R9DcAAAD//wMAUEsDBBQABgAIAAAAIQCZXuKE3AAAAAkBAAAPAAAAZHJzL2Rvd25y&#10;ZXYueG1sTI/BTsMwEETvSPyDtUjcqFMUpWmIU0UgzkDLB7jxNomI1yZ20rRfz3KC2+7OaPZNuVvs&#10;IGYcQ+9IwXqVgEBqnOmpVfB5eH3IQYSoyejBESq4YIBddXtT6sK4M33gvI+t4BAKhVbQxegLKUPT&#10;odVh5TwSayc3Wh15HVtpRn3mcDvIxyTJpNU98YdOe3zusPnaT1bBnLqEprfaX9/ry+nbb16ybXpV&#10;6v5uqZ9ARFzinxl+8RkdKmY6uolMEIOCNNlu2MpCxhXYkOU5H448rHOQVSn/N6h+AAAA//8DAFBL&#10;AQItABQABgAIAAAAIQC2gziS/gAAAOEBAAATAAAAAAAAAAAAAAAAAAAAAABbQ29udGVudF9UeXBl&#10;c10ueG1sUEsBAi0AFAAGAAgAAAAhADj9If/WAAAAlAEAAAsAAAAAAAAAAAAAAAAALwEAAF9yZWxz&#10;Ly5yZWxzUEsBAi0AFAAGAAgAAAAhAM7O+qNlAgAA0wQAAA4AAAAAAAAAAAAAAAAALgIAAGRycy9l&#10;Mm9Eb2MueG1sUEsBAi0AFAAGAAgAAAAhAJle4oTcAAAACQEAAA8AAAAAAAAAAAAAAAAAvwQAAGRy&#10;cy9kb3ducmV2LnhtbFBLBQYAAAAABAAEAPMAAADIBQAAAAA=&#10;" fillcolor="window" strokecolor="#00b5c6" strokeweight=".5pt">
              <v:textbox>
                <w:txbxContent>
                  <w:p w:rsidR="004F2541" w:rsidRPr="008E77F4" w:rsidRDefault="004F2541" w:rsidP="00837D4D">
                    <w:pPr>
                      <w:rPr>
                        <w:b/>
                        <w:color w:val="EE7444"/>
                      </w:rPr>
                    </w:pPr>
                    <w:r w:rsidRPr="008E77F4">
                      <w:rPr>
                        <w:b/>
                        <w:color w:val="EE7444"/>
                      </w:rPr>
                      <w:t>Points forts</w:t>
                    </w:r>
                  </w:p>
                  <w:p w:rsidR="004F2541" w:rsidRDefault="004F2541"/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2C310" wp14:editId="7A31F84D">
              <wp:simplePos x="0" y="0"/>
              <wp:positionH relativeFrom="column">
                <wp:posOffset>152400</wp:posOffset>
              </wp:positionH>
              <wp:positionV relativeFrom="paragraph">
                <wp:posOffset>42545</wp:posOffset>
              </wp:positionV>
              <wp:extent cx="9496425" cy="723900"/>
              <wp:effectExtent l="19050" t="0" r="28575" b="19050"/>
              <wp:wrapNone/>
              <wp:docPr id="2277" name="Chevron 2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96425" cy="723900"/>
                      </a:xfrm>
                      <a:prstGeom prst="chevron">
                        <a:avLst/>
                      </a:prstGeom>
                      <a:solidFill>
                        <a:srgbClr val="00B5C6">
                          <a:alpha val="22000"/>
                        </a:srgbClr>
                      </a:solidFill>
                      <a:ln w="25400" cap="flat" cmpd="sng" algn="ctr">
                        <a:solidFill>
                          <a:srgbClr val="00B5C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F2541" w:rsidRPr="008E77F4" w:rsidRDefault="004F2541" w:rsidP="00837D4D">
                          <w:pPr>
                            <w:tabs>
                              <w:tab w:val="left" w:pos="567"/>
                              <w:tab w:val="left" w:pos="11907"/>
                            </w:tabs>
                            <w:rPr>
                              <w:color w:val="00B5C6"/>
                              <w:sz w:val="24"/>
                              <w:szCs w:val="24"/>
                            </w:rPr>
                          </w:pPr>
                          <w:r>
                            <w:t xml:space="preserve">  </w:t>
                          </w:r>
                          <w:proofErr w:type="spellStart"/>
                          <w:r w:rsidRPr="008E77F4">
                            <w:rPr>
                              <w:b/>
                              <w:color w:val="00B5C6"/>
                              <w:sz w:val="44"/>
                              <w:szCs w:val="44"/>
                            </w:rPr>
                            <w:t>Act</w:t>
                          </w:r>
                          <w:proofErr w:type="spellEnd"/>
                          <w:r w:rsidRPr="008E77F4">
                            <w:rPr>
                              <w:color w:val="00B5C6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8E77F4">
                            <w:rPr>
                              <w:b/>
                              <w:color w:val="00B5C6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8E77F4">
                            <w:rPr>
                              <w:color w:val="00B5C6"/>
                              <w:sz w:val="24"/>
                              <w:szCs w:val="24"/>
                            </w:rPr>
                            <w:t>Agir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2C310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2277" o:spid="_x0000_s1031" type="#_x0000_t55" style="position:absolute;margin-left:12pt;margin-top:3.35pt;width:747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zRgAIAABQFAAAOAAAAZHJzL2Uyb0RvYy54bWysVE1v2zAMvQ/YfxB0X514SbMEcYosQYcB&#10;RVugHXpmZCk2IIuapMTufv0o2WmbbqdhF5tfIsXHRy2vukazo3S+RlPw8cWIM2kElrXZF/zH4/Wn&#10;L5z5AKYEjUYW/Fl6frX6+GHZ2oXMsUJdSscoifGL1ha8CsEussyLSjbgL9BKQ06FroFAqttnpYOW&#10;sjc6y0ejy6xFV1qHQnpP1m3v5KuUXykpwp1SXgamC053C+nr0ncXv9lqCYu9A1vVYrgG/MMtGqgN&#10;FX1JtYUA7ODqP1I1tXDoUYULgU2GStVCph6om/HoXTcPFViZeiFwvH2Byf+/tOL2eO9YXRY8z2cz&#10;zgw0NKVNJY8ODUs2gqi1fkGRD/beDZonMfbbKdfEP3XCugTr8wussgtMkHE+mV9O8ilngnyz/PN8&#10;lHDPXk9b58M3iQ2LQsFp+LF8AhSONz5QUYo+RcV6HnVdXtdaJ8Xtdxvt2BHilEdfp5vL/qy2FfTW&#10;nMhyqur78JTzLI82rCUgphMKZQKIjkpDILGxBJA3e85A74nnIrhU4Oz0kPbsFv3Fz8JiF1vwVR+X&#10;XJGF1J82sRmZWDs0HYHvoY5S6HZdmtU0noiWHZbPND+HPbG9Fdc15b8BH+7BEZOpEdrOcEcfpZG6&#10;w0HirEL362/2GE8EIy9nLW0Gdf7zAE5ypr8bot58PJnEVUrKZDrLSXFvPbu3HnNoNkhjGdM7YEUS&#10;Y3zQJ1E5bJ5oidexKrnACKrdYzwom9BvLD0DQq7XKYzWx0K4MQ9WxOQRuYjsY/cEzg48CsTAWzxt&#10;ESzecamPjScNrg8BVZ2I9oorTSUqtHppPsMzEXf7rZ6iXh+z1W8AAAD//wMAUEsDBBQABgAIAAAA&#10;IQBnpNP24QAAAAkBAAAPAAAAZHJzL2Rvd25yZXYueG1sTI/BbsIwEETvlfgHayv1UhWHCAhN4yBU&#10;tUKV6KGBQ49OvMQR8TqKDQl/jzm1t1nNauZNth5Nyy7Yu8aSgNk0AoZUWdVQLeCw/3xZAXNekpKt&#10;JRRwRQfrfPKQyVTZgX7wUviahRByqRSgve9Szl2l0Ug3tR1S8I62N9KHs6+56uUQwk3L4yhaciMb&#10;Cg1adviusToVZyPAXc3vYI7Pp/mWf+2ULj++i+QgxNPjuHkD5nH0f89wxw/okAem0p5JOdYKiOdh&#10;ihewTIDd7cXsdQGsDCqOEuB5xv8vyG8AAAD//wMAUEsBAi0AFAAGAAgAAAAhALaDOJL+AAAA4QEA&#10;ABMAAAAAAAAAAAAAAAAAAAAAAFtDb250ZW50X1R5cGVzXS54bWxQSwECLQAUAAYACAAAACEAOP0h&#10;/9YAAACUAQAACwAAAAAAAAAAAAAAAAAvAQAAX3JlbHMvLnJlbHNQSwECLQAUAAYACAAAACEAWMv8&#10;0YACAAAUBQAADgAAAAAAAAAAAAAAAAAuAgAAZHJzL2Uyb0RvYy54bWxQSwECLQAUAAYACAAAACEA&#10;Z6TT9uEAAAAJAQAADwAAAAAAAAAAAAAAAADaBAAAZHJzL2Rvd25yZXYueG1sUEsFBgAAAAAEAAQA&#10;8wAAAOgFAAAAAA==&#10;" adj="20777" fillcolor="#00b5c6" strokecolor="#00b5c6" strokeweight="2pt">
              <v:fill opacity="14392f"/>
              <v:textbox>
                <w:txbxContent>
                  <w:p w:rsidR="004F2541" w:rsidRPr="008E77F4" w:rsidRDefault="004F2541" w:rsidP="00837D4D">
                    <w:pPr>
                      <w:tabs>
                        <w:tab w:val="left" w:pos="567"/>
                        <w:tab w:val="left" w:pos="11907"/>
                      </w:tabs>
                      <w:rPr>
                        <w:color w:val="00B5C6"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8E77F4">
                      <w:rPr>
                        <w:b/>
                        <w:color w:val="00B5C6"/>
                        <w:sz w:val="44"/>
                        <w:szCs w:val="44"/>
                      </w:rPr>
                      <w:t>Act</w:t>
                    </w:r>
                    <w:r w:rsidRPr="008E77F4">
                      <w:rPr>
                        <w:color w:val="00B5C6"/>
                        <w:sz w:val="56"/>
                        <w:szCs w:val="56"/>
                      </w:rPr>
                      <w:t xml:space="preserve"> </w:t>
                    </w:r>
                    <w:r w:rsidRPr="008E77F4">
                      <w:rPr>
                        <w:b/>
                        <w:color w:val="00B5C6"/>
                        <w:sz w:val="24"/>
                        <w:szCs w:val="24"/>
                      </w:rPr>
                      <w:t xml:space="preserve">  </w:t>
                    </w:r>
                    <w:r w:rsidRPr="008E77F4">
                      <w:rPr>
                        <w:color w:val="00B5C6"/>
                        <w:sz w:val="24"/>
                        <w:szCs w:val="24"/>
                      </w:rPr>
                      <w:t>Agir</w:t>
                    </w:r>
                  </w:p>
                </w:txbxContent>
              </v:textbox>
            </v:shape>
          </w:pict>
        </mc:Fallback>
      </mc:AlternateContent>
    </w:r>
  </w:p>
  <w:sdt>
    <w:sdtPr>
      <w:id w:val="-304388508"/>
      <w:docPartObj>
        <w:docPartGallery w:val="Page Numbers (Bottom of Page)"/>
        <w:docPartUnique/>
      </w:docPartObj>
    </w:sdtPr>
    <w:sdtEndPr/>
    <w:sdtContent>
      <w:p w:rsidR="004F2541" w:rsidRDefault="004F2541" w:rsidP="00837D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1A">
          <w:rPr>
            <w:noProof/>
          </w:rPr>
          <w:t>2</w:t>
        </w:r>
        <w:r>
          <w:fldChar w:fldCharType="end"/>
        </w:r>
      </w:p>
    </w:sdtContent>
  </w:sdt>
  <w:p w:rsidR="004F2541" w:rsidRDefault="004F25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321350"/>
      <w:docPartObj>
        <w:docPartGallery w:val="Page Numbers (Bottom of Page)"/>
        <w:docPartUnique/>
      </w:docPartObj>
    </w:sdtPr>
    <w:sdtEndPr/>
    <w:sdtContent>
      <w:p w:rsidR="004F2541" w:rsidRDefault="004F2541" w:rsidP="004E04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1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A7" w:rsidRDefault="00427AA7" w:rsidP="00CB065C">
      <w:pPr>
        <w:spacing w:after="0" w:line="240" w:lineRule="auto"/>
      </w:pPr>
      <w:r>
        <w:separator/>
      </w:r>
    </w:p>
  </w:footnote>
  <w:footnote w:type="continuationSeparator" w:id="0">
    <w:p w:rsidR="00427AA7" w:rsidRDefault="00427AA7" w:rsidP="00CB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41" w:rsidRPr="00E1290E" w:rsidRDefault="004F2541" w:rsidP="005F2557">
    <w:pPr>
      <w:pStyle w:val="En-tte"/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41" w:rsidRDefault="004F2541" w:rsidP="005F255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76F5FA3" wp14:editId="56B4B55F">
          <wp:extent cx="1792605" cy="560705"/>
          <wp:effectExtent l="0" t="0" r="0" b="0"/>
          <wp:docPr id="2255" name="Image 2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17"/>
        <w:szCs w:val="17"/>
        <w:lang w:val="fr-FR"/>
      </w:rPr>
    </w:lvl>
  </w:abstractNum>
  <w:abstractNum w:abstractNumId="1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CB1"/>
    <w:multiLevelType w:val="hybridMultilevel"/>
    <w:tmpl w:val="10E0E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17C5"/>
    <w:multiLevelType w:val="hybridMultilevel"/>
    <w:tmpl w:val="2406837C"/>
    <w:lvl w:ilvl="0" w:tplc="040C000D">
      <w:start w:val="1"/>
      <w:numFmt w:val="bullet"/>
      <w:lvlText w:val=""/>
      <w:lvlJc w:val="left"/>
      <w:pPr>
        <w:ind w:left="6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4" w15:restartNumberingAfterBreak="0">
    <w:nsid w:val="10331EB4"/>
    <w:multiLevelType w:val="hybridMultilevel"/>
    <w:tmpl w:val="498AC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BBD"/>
    <w:multiLevelType w:val="hybridMultilevel"/>
    <w:tmpl w:val="5150E9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1087B"/>
    <w:multiLevelType w:val="hybridMultilevel"/>
    <w:tmpl w:val="F4A065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C7FD7"/>
    <w:multiLevelType w:val="hybridMultilevel"/>
    <w:tmpl w:val="75DC08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7C87DF0"/>
    <w:multiLevelType w:val="hybridMultilevel"/>
    <w:tmpl w:val="6F547E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C04D7"/>
    <w:multiLevelType w:val="hybridMultilevel"/>
    <w:tmpl w:val="6E809D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559D6"/>
    <w:multiLevelType w:val="hybridMultilevel"/>
    <w:tmpl w:val="7D2EAB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70275"/>
    <w:multiLevelType w:val="hybridMultilevel"/>
    <w:tmpl w:val="F76ED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D0A2E"/>
    <w:multiLevelType w:val="hybridMultilevel"/>
    <w:tmpl w:val="C9BCF00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11D96"/>
    <w:multiLevelType w:val="hybridMultilevel"/>
    <w:tmpl w:val="70EA3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4007F"/>
    <w:multiLevelType w:val="hybridMultilevel"/>
    <w:tmpl w:val="57F270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EC0DBA"/>
    <w:multiLevelType w:val="hybridMultilevel"/>
    <w:tmpl w:val="94446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84A03"/>
    <w:multiLevelType w:val="hybridMultilevel"/>
    <w:tmpl w:val="4BA8C342"/>
    <w:lvl w:ilvl="0" w:tplc="77C07912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C71F69"/>
    <w:multiLevelType w:val="hybridMultilevel"/>
    <w:tmpl w:val="15D027E2"/>
    <w:lvl w:ilvl="0" w:tplc="040C000D">
      <w:start w:val="1"/>
      <w:numFmt w:val="bullet"/>
      <w:lvlText w:val=""/>
      <w:lvlJc w:val="left"/>
      <w:pPr>
        <w:ind w:left="6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2" w15:restartNumberingAfterBreak="0">
    <w:nsid w:val="485E0C09"/>
    <w:multiLevelType w:val="hybridMultilevel"/>
    <w:tmpl w:val="562C5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14824"/>
    <w:multiLevelType w:val="hybridMultilevel"/>
    <w:tmpl w:val="9874FE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57CBF"/>
    <w:multiLevelType w:val="hybridMultilevel"/>
    <w:tmpl w:val="F7DE9D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C201A"/>
    <w:multiLevelType w:val="hybridMultilevel"/>
    <w:tmpl w:val="6FCEB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91FBC"/>
    <w:multiLevelType w:val="hybridMultilevel"/>
    <w:tmpl w:val="3E467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5EC3"/>
    <w:multiLevelType w:val="hybridMultilevel"/>
    <w:tmpl w:val="4B5A0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46905"/>
    <w:multiLevelType w:val="hybridMultilevel"/>
    <w:tmpl w:val="D9A67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7658E"/>
    <w:multiLevelType w:val="hybridMultilevel"/>
    <w:tmpl w:val="0E8205E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2"/>
  </w:num>
  <w:num w:numId="4">
    <w:abstractNumId w:val="7"/>
  </w:num>
  <w:num w:numId="5">
    <w:abstractNumId w:val="16"/>
  </w:num>
  <w:num w:numId="6">
    <w:abstractNumId w:val="20"/>
  </w:num>
  <w:num w:numId="7">
    <w:abstractNumId w:val="11"/>
  </w:num>
  <w:num w:numId="8">
    <w:abstractNumId w:val="5"/>
  </w:num>
  <w:num w:numId="9">
    <w:abstractNumId w:val="15"/>
  </w:num>
  <w:num w:numId="10">
    <w:abstractNumId w:val="17"/>
  </w:num>
  <w:num w:numId="11">
    <w:abstractNumId w:val="29"/>
  </w:num>
  <w:num w:numId="12">
    <w:abstractNumId w:val="10"/>
  </w:num>
  <w:num w:numId="13">
    <w:abstractNumId w:val="23"/>
  </w:num>
  <w:num w:numId="14">
    <w:abstractNumId w:val="13"/>
  </w:num>
  <w:num w:numId="15">
    <w:abstractNumId w:val="24"/>
  </w:num>
  <w:num w:numId="16">
    <w:abstractNumId w:val="18"/>
  </w:num>
  <w:num w:numId="17">
    <w:abstractNumId w:val="28"/>
  </w:num>
  <w:num w:numId="18">
    <w:abstractNumId w:val="6"/>
  </w:num>
  <w:num w:numId="19">
    <w:abstractNumId w:val="0"/>
  </w:num>
  <w:num w:numId="20">
    <w:abstractNumId w:val="30"/>
  </w:num>
  <w:num w:numId="21">
    <w:abstractNumId w:val="14"/>
  </w:num>
  <w:num w:numId="22">
    <w:abstractNumId w:val="1"/>
  </w:num>
  <w:num w:numId="23">
    <w:abstractNumId w:val="22"/>
  </w:num>
  <w:num w:numId="24">
    <w:abstractNumId w:val="27"/>
  </w:num>
  <w:num w:numId="25">
    <w:abstractNumId w:val="26"/>
  </w:num>
  <w:num w:numId="26">
    <w:abstractNumId w:val="21"/>
  </w:num>
  <w:num w:numId="27">
    <w:abstractNumId w:val="8"/>
  </w:num>
  <w:num w:numId="28">
    <w:abstractNumId w:val="3"/>
  </w:num>
  <w:num w:numId="29">
    <w:abstractNumId w:val="2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2A"/>
    <w:rsid w:val="00036264"/>
    <w:rsid w:val="000406FF"/>
    <w:rsid w:val="00041B74"/>
    <w:rsid w:val="000459BB"/>
    <w:rsid w:val="00065E59"/>
    <w:rsid w:val="00071117"/>
    <w:rsid w:val="000768F5"/>
    <w:rsid w:val="00090E61"/>
    <w:rsid w:val="000A2CEA"/>
    <w:rsid w:val="000A52E8"/>
    <w:rsid w:val="000B1E43"/>
    <w:rsid w:val="000B3453"/>
    <w:rsid w:val="000B4A8F"/>
    <w:rsid w:val="000C1372"/>
    <w:rsid w:val="000E6E1E"/>
    <w:rsid w:val="00106C7B"/>
    <w:rsid w:val="0013270B"/>
    <w:rsid w:val="00140999"/>
    <w:rsid w:val="001448DC"/>
    <w:rsid w:val="00151019"/>
    <w:rsid w:val="00151DEC"/>
    <w:rsid w:val="001600AC"/>
    <w:rsid w:val="001A10F3"/>
    <w:rsid w:val="001B03B6"/>
    <w:rsid w:val="001D04A5"/>
    <w:rsid w:val="001D330C"/>
    <w:rsid w:val="001D5A0C"/>
    <w:rsid w:val="001F38C6"/>
    <w:rsid w:val="001F517D"/>
    <w:rsid w:val="00206E30"/>
    <w:rsid w:val="00207328"/>
    <w:rsid w:val="00216B81"/>
    <w:rsid w:val="002515C2"/>
    <w:rsid w:val="002701BB"/>
    <w:rsid w:val="0027138C"/>
    <w:rsid w:val="00275138"/>
    <w:rsid w:val="002A2BD3"/>
    <w:rsid w:val="002A4B1D"/>
    <w:rsid w:val="002B483F"/>
    <w:rsid w:val="002C2643"/>
    <w:rsid w:val="0031233C"/>
    <w:rsid w:val="00314B1D"/>
    <w:rsid w:val="003373BA"/>
    <w:rsid w:val="00356424"/>
    <w:rsid w:val="0036411A"/>
    <w:rsid w:val="003827BB"/>
    <w:rsid w:val="003B0CA8"/>
    <w:rsid w:val="003C2B25"/>
    <w:rsid w:val="003E3941"/>
    <w:rsid w:val="003F3898"/>
    <w:rsid w:val="003F6480"/>
    <w:rsid w:val="004035A6"/>
    <w:rsid w:val="00415DF7"/>
    <w:rsid w:val="00425CB0"/>
    <w:rsid w:val="00426041"/>
    <w:rsid w:val="00427AA7"/>
    <w:rsid w:val="0043080F"/>
    <w:rsid w:val="00470BE4"/>
    <w:rsid w:val="00476276"/>
    <w:rsid w:val="00481FAB"/>
    <w:rsid w:val="00490A27"/>
    <w:rsid w:val="004A12E9"/>
    <w:rsid w:val="004A1DFF"/>
    <w:rsid w:val="004B0A39"/>
    <w:rsid w:val="004D4E17"/>
    <w:rsid w:val="004E0421"/>
    <w:rsid w:val="004E0544"/>
    <w:rsid w:val="004E0ECC"/>
    <w:rsid w:val="004F2541"/>
    <w:rsid w:val="00504204"/>
    <w:rsid w:val="005077EC"/>
    <w:rsid w:val="00507834"/>
    <w:rsid w:val="00537E50"/>
    <w:rsid w:val="00540EAF"/>
    <w:rsid w:val="00562E61"/>
    <w:rsid w:val="00590C96"/>
    <w:rsid w:val="005A5855"/>
    <w:rsid w:val="005B397C"/>
    <w:rsid w:val="005C79FF"/>
    <w:rsid w:val="005F2557"/>
    <w:rsid w:val="00601BD6"/>
    <w:rsid w:val="00680B34"/>
    <w:rsid w:val="00692CA2"/>
    <w:rsid w:val="006946B3"/>
    <w:rsid w:val="006B2EE9"/>
    <w:rsid w:val="006C5A6D"/>
    <w:rsid w:val="006C70F7"/>
    <w:rsid w:val="006E1216"/>
    <w:rsid w:val="006F6700"/>
    <w:rsid w:val="006F7B0A"/>
    <w:rsid w:val="00720333"/>
    <w:rsid w:val="00726E36"/>
    <w:rsid w:val="00742E45"/>
    <w:rsid w:val="00772543"/>
    <w:rsid w:val="007774B0"/>
    <w:rsid w:val="007804E5"/>
    <w:rsid w:val="007A277F"/>
    <w:rsid w:val="007A4A22"/>
    <w:rsid w:val="007A4C65"/>
    <w:rsid w:val="007A78BA"/>
    <w:rsid w:val="007E5344"/>
    <w:rsid w:val="00812397"/>
    <w:rsid w:val="00822E93"/>
    <w:rsid w:val="00830AE0"/>
    <w:rsid w:val="00836689"/>
    <w:rsid w:val="00837D4D"/>
    <w:rsid w:val="008421AD"/>
    <w:rsid w:val="008441DE"/>
    <w:rsid w:val="00861BB0"/>
    <w:rsid w:val="008861BB"/>
    <w:rsid w:val="00891D4C"/>
    <w:rsid w:val="008A014B"/>
    <w:rsid w:val="008A6C63"/>
    <w:rsid w:val="008B1E94"/>
    <w:rsid w:val="008C38CD"/>
    <w:rsid w:val="008C5EB7"/>
    <w:rsid w:val="008E5526"/>
    <w:rsid w:val="008E77F4"/>
    <w:rsid w:val="008F131A"/>
    <w:rsid w:val="0090042B"/>
    <w:rsid w:val="00921219"/>
    <w:rsid w:val="009370E1"/>
    <w:rsid w:val="009372F4"/>
    <w:rsid w:val="00965158"/>
    <w:rsid w:val="00985F98"/>
    <w:rsid w:val="009C15D9"/>
    <w:rsid w:val="009C1DD8"/>
    <w:rsid w:val="009D2FA1"/>
    <w:rsid w:val="009E057B"/>
    <w:rsid w:val="00A042B0"/>
    <w:rsid w:val="00A07D64"/>
    <w:rsid w:val="00A14B6D"/>
    <w:rsid w:val="00A21275"/>
    <w:rsid w:val="00A22EA0"/>
    <w:rsid w:val="00A324EE"/>
    <w:rsid w:val="00A45B5A"/>
    <w:rsid w:val="00A50F1A"/>
    <w:rsid w:val="00A511FC"/>
    <w:rsid w:val="00A53C19"/>
    <w:rsid w:val="00A70CFE"/>
    <w:rsid w:val="00AA100C"/>
    <w:rsid w:val="00AA686A"/>
    <w:rsid w:val="00AA70C3"/>
    <w:rsid w:val="00AB70B3"/>
    <w:rsid w:val="00AD6B4F"/>
    <w:rsid w:val="00AD7022"/>
    <w:rsid w:val="00AE441E"/>
    <w:rsid w:val="00B02C53"/>
    <w:rsid w:val="00B10383"/>
    <w:rsid w:val="00B16A3E"/>
    <w:rsid w:val="00B16E39"/>
    <w:rsid w:val="00B473E0"/>
    <w:rsid w:val="00B60F83"/>
    <w:rsid w:val="00B84EA3"/>
    <w:rsid w:val="00BB241F"/>
    <w:rsid w:val="00BC05D7"/>
    <w:rsid w:val="00BC2F7C"/>
    <w:rsid w:val="00BE35B8"/>
    <w:rsid w:val="00BE5A11"/>
    <w:rsid w:val="00BF0110"/>
    <w:rsid w:val="00C02AEC"/>
    <w:rsid w:val="00C034F4"/>
    <w:rsid w:val="00C42001"/>
    <w:rsid w:val="00C42D7F"/>
    <w:rsid w:val="00C46576"/>
    <w:rsid w:val="00C7382A"/>
    <w:rsid w:val="00C800CE"/>
    <w:rsid w:val="00C83E4F"/>
    <w:rsid w:val="00CB065C"/>
    <w:rsid w:val="00CE1FE6"/>
    <w:rsid w:val="00D06C30"/>
    <w:rsid w:val="00D24338"/>
    <w:rsid w:val="00D26473"/>
    <w:rsid w:val="00D310FB"/>
    <w:rsid w:val="00D34900"/>
    <w:rsid w:val="00D619D8"/>
    <w:rsid w:val="00D95984"/>
    <w:rsid w:val="00DB0DC6"/>
    <w:rsid w:val="00DB2C0F"/>
    <w:rsid w:val="00DC1CCC"/>
    <w:rsid w:val="00DE0CE9"/>
    <w:rsid w:val="00DE7688"/>
    <w:rsid w:val="00E1290E"/>
    <w:rsid w:val="00E145C0"/>
    <w:rsid w:val="00E36B7D"/>
    <w:rsid w:val="00E40ECF"/>
    <w:rsid w:val="00E42BAD"/>
    <w:rsid w:val="00E437AB"/>
    <w:rsid w:val="00E53FB0"/>
    <w:rsid w:val="00E60C97"/>
    <w:rsid w:val="00E64BAB"/>
    <w:rsid w:val="00E8413C"/>
    <w:rsid w:val="00E87EDE"/>
    <w:rsid w:val="00EB1BD1"/>
    <w:rsid w:val="00EB2376"/>
    <w:rsid w:val="00EB678A"/>
    <w:rsid w:val="00EC0F0A"/>
    <w:rsid w:val="00F03E07"/>
    <w:rsid w:val="00F13D15"/>
    <w:rsid w:val="00F209D5"/>
    <w:rsid w:val="00F22AF9"/>
    <w:rsid w:val="00F23579"/>
    <w:rsid w:val="00F40C62"/>
    <w:rsid w:val="00F57B93"/>
    <w:rsid w:val="00F70944"/>
    <w:rsid w:val="00F80C0B"/>
    <w:rsid w:val="00F81808"/>
    <w:rsid w:val="00F90385"/>
    <w:rsid w:val="00FA03EB"/>
    <w:rsid w:val="00FA5B96"/>
    <w:rsid w:val="00FE1314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D98AC"/>
  <w15:docId w15:val="{7894733C-1D0C-498C-838E-CB3B648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EC"/>
  </w:style>
  <w:style w:type="paragraph" w:styleId="Titre1">
    <w:name w:val="heading 1"/>
    <w:basedOn w:val="Normal"/>
    <w:next w:val="Normal"/>
    <w:link w:val="Titre1Car"/>
    <w:uiPriority w:val="9"/>
    <w:qFormat/>
    <w:rsid w:val="007A4A22"/>
    <w:pPr>
      <w:widowControl w:val="0"/>
      <w:spacing w:before="240" w:after="0" w:line="240" w:lineRule="auto"/>
      <w:outlineLvl w:val="0"/>
    </w:pPr>
    <w:rPr>
      <w:rFonts w:ascii="Calibri" w:eastAsia="Times New Roman" w:hAnsi="Calibri" w:cs="Times New Roman"/>
      <w:b/>
      <w:color w:val="951B81"/>
      <w:sz w:val="28"/>
      <w:szCs w:val="28"/>
      <w:lang w:eastAsia="ja-JP"/>
    </w:rPr>
  </w:style>
  <w:style w:type="paragraph" w:styleId="Titre2">
    <w:name w:val="heading 2"/>
    <w:next w:val="Sansinterligne"/>
    <w:link w:val="Titre2Car"/>
    <w:uiPriority w:val="9"/>
    <w:unhideWhenUsed/>
    <w:qFormat/>
    <w:rsid w:val="00D95984"/>
    <w:pPr>
      <w:keepNext/>
      <w:keepLines/>
      <w:numPr>
        <w:numId w:val="6"/>
      </w:numPr>
      <w:spacing w:before="80" w:after="0" w:line="240" w:lineRule="auto"/>
      <w:ind w:left="737" w:hanging="737"/>
      <w:outlineLvl w:val="1"/>
    </w:pPr>
    <w:rPr>
      <w:rFonts w:eastAsia="Times New Roman" w:cs="Times New Roman"/>
      <w:b/>
      <w:bCs/>
      <w:color w:val="951B81"/>
      <w:sz w:val="44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7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6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99"/>
    <w:rsid w:val="00CB065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Appelnotedebasdep">
    <w:name w:val="footnote reference"/>
    <w:semiHidden/>
    <w:rsid w:val="00CB065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065C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DEC"/>
  </w:style>
  <w:style w:type="paragraph" w:styleId="Pieddepage">
    <w:name w:val="footer"/>
    <w:basedOn w:val="Normal"/>
    <w:link w:val="PieddepageCar"/>
    <w:uiPriority w:val="99"/>
    <w:unhideWhenUsed/>
    <w:rsid w:val="0015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DEC"/>
  </w:style>
  <w:style w:type="character" w:styleId="Marquedecommentaire">
    <w:name w:val="annotation reference"/>
    <w:basedOn w:val="Policepardfaut"/>
    <w:uiPriority w:val="99"/>
    <w:semiHidden/>
    <w:unhideWhenUsed/>
    <w:rsid w:val="00CE1F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1F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1F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1F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1FE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07D6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95984"/>
    <w:rPr>
      <w:rFonts w:eastAsia="Times New Roman" w:cs="Times New Roman"/>
      <w:b/>
      <w:bCs/>
      <w:color w:val="951B81"/>
      <w:sz w:val="44"/>
      <w:szCs w:val="26"/>
      <w:lang w:val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C03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034F4"/>
    <w:pPr>
      <w:spacing w:after="0" w:line="240" w:lineRule="auto"/>
    </w:pPr>
  </w:style>
  <w:style w:type="character" w:customStyle="1" w:styleId="nornature">
    <w:name w:val="nor_nature"/>
    <w:basedOn w:val="Policepardfaut"/>
    <w:rsid w:val="00C034F4"/>
  </w:style>
  <w:style w:type="table" w:customStyle="1" w:styleId="Grilledutableau3">
    <w:name w:val="Grille du tableau3"/>
    <w:basedOn w:val="TableauNormal"/>
    <w:next w:val="Grilledutableau"/>
    <w:uiPriority w:val="59"/>
    <w:rsid w:val="00B473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A4A22"/>
    <w:rPr>
      <w:rFonts w:ascii="Calibri" w:eastAsia="Times New Roman" w:hAnsi="Calibri" w:cs="Times New Roman"/>
      <w:b/>
      <w:color w:val="951B81"/>
      <w:sz w:val="28"/>
      <w:szCs w:val="28"/>
      <w:lang w:eastAsia="ja-JP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72543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7254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72543"/>
    <w:pPr>
      <w:tabs>
        <w:tab w:val="left" w:pos="660"/>
        <w:tab w:val="right" w:leader="dot" w:pos="9062"/>
      </w:tabs>
      <w:spacing w:after="100"/>
      <w:ind w:left="709" w:hanging="489"/>
    </w:pPr>
  </w:style>
  <w:style w:type="character" w:styleId="Numrodeligne">
    <w:name w:val="line number"/>
    <w:basedOn w:val="Policepardfaut"/>
    <w:uiPriority w:val="99"/>
    <w:semiHidden/>
    <w:unhideWhenUsed/>
    <w:rsid w:val="00F40C62"/>
  </w:style>
  <w:style w:type="character" w:customStyle="1" w:styleId="Titre3Car">
    <w:name w:val="Titre 3 Car"/>
    <w:basedOn w:val="Policepardfaut"/>
    <w:link w:val="Titre3"/>
    <w:uiPriority w:val="9"/>
    <w:semiHidden/>
    <w:rsid w:val="006F7B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as">
    <w:name w:val="gras"/>
    <w:basedOn w:val="Policepardfaut"/>
    <w:rsid w:val="006F7B0A"/>
  </w:style>
  <w:style w:type="character" w:customStyle="1" w:styleId="st">
    <w:name w:val="st"/>
    <w:basedOn w:val="Policepardfaut"/>
    <w:rsid w:val="00DC1CCC"/>
  </w:style>
  <w:style w:type="character" w:styleId="Accentuation">
    <w:name w:val="Emphasis"/>
    <w:basedOn w:val="Policepardfaut"/>
    <w:uiPriority w:val="20"/>
    <w:qFormat/>
    <w:rsid w:val="00DC1C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4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15D6-0A11-4178-B185-1701FF2C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Buisson Fabienne</cp:lastModifiedBy>
  <cp:revision>5</cp:revision>
  <cp:lastPrinted>2020-10-19T09:38:00Z</cp:lastPrinted>
  <dcterms:created xsi:type="dcterms:W3CDTF">2021-01-31T09:05:00Z</dcterms:created>
  <dcterms:modified xsi:type="dcterms:W3CDTF">2021-01-31T11:13:00Z</dcterms:modified>
</cp:coreProperties>
</file>