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34D50" w14:textId="77777777" w:rsidR="00C335B1" w:rsidRDefault="00FC0B8C">
      <w:pPr>
        <w:pStyle w:val="Standard"/>
        <w:jc w:val="center"/>
        <w:rPr>
          <w:b/>
          <w:bCs/>
          <w:sz w:val="32"/>
          <w:szCs w:val="32"/>
        </w:rPr>
      </w:pPr>
      <w:r>
        <w:rPr>
          <w:b/>
          <w:bCs/>
          <w:sz w:val="32"/>
          <w:szCs w:val="32"/>
        </w:rPr>
        <w:t>Fiche guide</w:t>
      </w:r>
    </w:p>
    <w:p w14:paraId="5109E0AF" w14:textId="77777777" w:rsidR="00C335B1" w:rsidRDefault="00FC0B8C">
      <w:pPr>
        <w:pStyle w:val="Standard"/>
        <w:jc w:val="center"/>
        <w:rPr>
          <w:b/>
          <w:bCs/>
          <w:sz w:val="32"/>
          <w:szCs w:val="32"/>
        </w:rPr>
      </w:pPr>
      <w:r>
        <w:rPr>
          <w:b/>
          <w:bCs/>
          <w:sz w:val="32"/>
          <w:szCs w:val="32"/>
        </w:rPr>
        <w:t>"Les essentiels pour débuter dans la discipline"</w:t>
      </w:r>
    </w:p>
    <w:p w14:paraId="02FD85B3" w14:textId="77777777" w:rsidR="00C335B1" w:rsidRDefault="00C335B1">
      <w:pPr>
        <w:pStyle w:val="Standard"/>
      </w:pPr>
    </w:p>
    <w:p w14:paraId="52FEDBA0" w14:textId="77777777" w:rsidR="00C335B1" w:rsidRDefault="00FC0B8C">
      <w:pPr>
        <w:pStyle w:val="Standard"/>
      </w:pPr>
      <w:r>
        <w:rPr>
          <w:b/>
          <w:bCs/>
        </w:rPr>
        <w:t>Discipline</w:t>
      </w:r>
      <w:r>
        <w:t xml:space="preserve"> :</w:t>
      </w:r>
      <w:r w:rsidR="008B1C42">
        <w:t xml:space="preserve"> sciences industrielles de l’ingénieur (SII)</w:t>
      </w:r>
    </w:p>
    <w:p w14:paraId="163C5A6D" w14:textId="77777777" w:rsidR="001C29A6" w:rsidRDefault="001C29A6" w:rsidP="00566DDC">
      <w:pPr>
        <w:pStyle w:val="Standard"/>
      </w:pPr>
    </w:p>
    <w:p w14:paraId="2465D527" w14:textId="5965A7FF" w:rsidR="005A2C97" w:rsidRDefault="005A2C97" w:rsidP="00DF3558">
      <w:pPr>
        <w:pStyle w:val="Standard"/>
        <w:jc w:val="both"/>
      </w:pPr>
      <w:r w:rsidRPr="005A2C97">
        <w:t xml:space="preserve">Les sciences </w:t>
      </w:r>
      <w:r w:rsidR="001C29A6">
        <w:t xml:space="preserve">industrielles </w:t>
      </w:r>
      <w:r w:rsidRPr="005A2C97">
        <w:t>de l’ingénieur</w:t>
      </w:r>
      <w:r>
        <w:t xml:space="preserve"> </w:t>
      </w:r>
      <w:r w:rsidRPr="005A2C97">
        <w:t xml:space="preserve">permettent </w:t>
      </w:r>
      <w:r w:rsidR="001C29A6">
        <w:t xml:space="preserve">l’étude des </w:t>
      </w:r>
      <w:r w:rsidRPr="005A2C97">
        <w:t>produits</w:t>
      </w:r>
      <w:r w:rsidR="001C29A6">
        <w:t xml:space="preserve"> conçus par l’homme et pour l’homme </w:t>
      </w:r>
      <w:r w:rsidR="001C29A6" w:rsidRPr="005A2C97">
        <w:t>p</w:t>
      </w:r>
      <w:r w:rsidR="001C29A6">
        <w:t>our répondre à ses besoins</w:t>
      </w:r>
      <w:r w:rsidR="00755955">
        <w:t xml:space="preserve"> en tenant compte des enjeux sociétaux actuels comme les transitions écologique et numérique</w:t>
      </w:r>
      <w:r w:rsidR="00703049">
        <w:t>.</w:t>
      </w:r>
      <w:r w:rsidRPr="00703049">
        <w:rPr>
          <w:strike/>
        </w:rPr>
        <w:t xml:space="preserve"> </w:t>
      </w:r>
    </w:p>
    <w:p w14:paraId="71AEEC91" w14:textId="3D307783" w:rsidR="00566DDC" w:rsidRDefault="00566DDC" w:rsidP="00DF3558">
      <w:pPr>
        <w:pStyle w:val="Standard"/>
        <w:jc w:val="both"/>
      </w:pPr>
      <w:r>
        <w:t>L</w:t>
      </w:r>
      <w:r w:rsidRPr="000E5483">
        <w:t xml:space="preserve">’approche des sciences de l’ingénieur mobilise </w:t>
      </w:r>
      <w:r w:rsidRPr="000E5483">
        <w:rPr>
          <w:b/>
        </w:rPr>
        <w:t>une démarche scientifique</w:t>
      </w:r>
      <w:r w:rsidRPr="000E5483">
        <w:t xml:space="preserve"> reposant sur l’observation, l’élaboration d’hypothèses, la modélisation, la simulation et l’expérimentation matérielle et/ou virtuelle. S’appuyant systématiquement sur un environnement </w:t>
      </w:r>
      <w:r w:rsidR="001C29A6">
        <w:t xml:space="preserve">de </w:t>
      </w:r>
      <w:r w:rsidRPr="000E5483">
        <w:t>produit</w:t>
      </w:r>
      <w:r w:rsidR="001C29A6">
        <w:t>s</w:t>
      </w:r>
      <w:r w:rsidRPr="000E5483">
        <w:t xml:space="preserve"> réel</w:t>
      </w:r>
      <w:r w:rsidR="00DF3558">
        <w:t>s</w:t>
      </w:r>
      <w:r w:rsidRPr="000E5483">
        <w:t xml:space="preserve"> et virtuel</w:t>
      </w:r>
      <w:r w:rsidR="00DF3558">
        <w:t>s</w:t>
      </w:r>
      <w:r w:rsidRPr="000E5483">
        <w:t>, la démarche d’ingénieur est mise en œuvre progressivement par la comparaison des différentes performances du cahier des charges avec celles mesurées ou simulées. Les élèves sont amenés à mettre en œuvre une analyse critique des résultats pour s’interroger sur leur validité, optimiser les modèles numériques et les objets matériels afin d’obtenir les performances attendues.</w:t>
      </w:r>
    </w:p>
    <w:p w14:paraId="0765A7AC" w14:textId="177867C6" w:rsidR="00755955" w:rsidRPr="000E5483" w:rsidRDefault="00755955" w:rsidP="00DF3558">
      <w:pPr>
        <w:pStyle w:val="Standard"/>
        <w:jc w:val="both"/>
      </w:pPr>
      <w:r>
        <w:t>Les dé</w:t>
      </w:r>
      <w:r w:rsidR="00486B02">
        <w:t>marches pédagogiques à privilégier</w:t>
      </w:r>
      <w:r>
        <w:t xml:space="preserve"> sont les démarches d’investigation, de résolution de problème technique et de projet.</w:t>
      </w:r>
    </w:p>
    <w:p w14:paraId="387DFE5A" w14:textId="77777777" w:rsidR="00BE2EB9" w:rsidRDefault="00BE2EB9" w:rsidP="00DF3558">
      <w:pPr>
        <w:pStyle w:val="Standard"/>
        <w:jc w:val="both"/>
      </w:pPr>
    </w:p>
    <w:p w14:paraId="3ECEFB18" w14:textId="560686F4" w:rsidR="00BE2EB9" w:rsidRPr="00DC4C5D" w:rsidRDefault="009945B8" w:rsidP="00DF3558">
      <w:pPr>
        <w:pStyle w:val="Standard"/>
        <w:jc w:val="both"/>
      </w:pPr>
      <w:r w:rsidRPr="00DC4C5D">
        <w:t>Discipline d’enseignement général, la technologie participe à la réussite personnelle de tous les élèves grâce aux activités d’investigation, de conception, de modélisation, de réalisation et grâce aux démarches favorisant leur implication dans des projets individuels, collectifs et collaboratifs. Par ses analyses distanciées et critiques, visant à saisir l’a</w:t>
      </w:r>
      <w:r w:rsidR="00FD2C82" w:rsidRPr="00DC4C5D">
        <w:t>lliance technologie, sciences et société, elle participe à la formation du citoyen.</w:t>
      </w:r>
    </w:p>
    <w:p w14:paraId="5374146F" w14:textId="77777777" w:rsidR="00FD2C82" w:rsidRDefault="00FD2C82" w:rsidP="00DF3558">
      <w:pPr>
        <w:pStyle w:val="Standard"/>
        <w:jc w:val="both"/>
      </w:pPr>
    </w:p>
    <w:p w14:paraId="5EB667BE" w14:textId="5493A287" w:rsidR="00566DDC" w:rsidRDefault="007F1ACF" w:rsidP="00DF3558">
      <w:pPr>
        <w:pStyle w:val="Standard"/>
        <w:jc w:val="both"/>
      </w:pPr>
      <w:r w:rsidRPr="007F1ACF">
        <w:t xml:space="preserve">Pour les élèves de la série technologique STI2D, la prédominance de la </w:t>
      </w:r>
      <w:r w:rsidRPr="00961B08">
        <w:rPr>
          <w:b/>
        </w:rPr>
        <w:t>démarche d’ingénierie</w:t>
      </w:r>
      <w:r w:rsidRPr="007F1ACF">
        <w:t xml:space="preserve"> est fédératrice des concepts élaborés dans toutes les composantes des STEM. Cette liaison forte avec les sciences est fondamentale pour la poursuite d’études. Les enseignements sont conçus, encore plus qu’ailleurs, dans une logique inte</w:t>
      </w:r>
      <w:r>
        <w:t>rdisciplinaire et collaborative.</w:t>
      </w:r>
    </w:p>
    <w:p w14:paraId="16B6C19D" w14:textId="77777777" w:rsidR="00C335B1" w:rsidRDefault="00C335B1">
      <w:pPr>
        <w:pStyle w:val="Standard"/>
      </w:pPr>
    </w:p>
    <w:p w14:paraId="7C2E527D" w14:textId="77777777" w:rsidR="008B1C42" w:rsidRDefault="00FC0B8C">
      <w:pPr>
        <w:pStyle w:val="Standard"/>
      </w:pPr>
      <w:r>
        <w:rPr>
          <w:b/>
          <w:bCs/>
        </w:rPr>
        <w:t>Phase de conception</w:t>
      </w:r>
      <w:r>
        <w:t> :</w:t>
      </w:r>
    </w:p>
    <w:p w14:paraId="181F76EE" w14:textId="77777777" w:rsidR="00C335B1" w:rsidRDefault="008B1C42">
      <w:pPr>
        <w:pStyle w:val="Standard"/>
      </w:pPr>
      <w:r>
        <w:t>Quelques r</w:t>
      </w:r>
      <w:r w:rsidR="00FC0B8C">
        <w:t xml:space="preserve">essources disciplinaires </w:t>
      </w:r>
      <w:r>
        <w:t xml:space="preserve">à mobiliser dont </w:t>
      </w:r>
      <w:r w:rsidR="00BC16F3">
        <w:t xml:space="preserve">les programmes, les documents </w:t>
      </w:r>
      <w:r>
        <w:t xml:space="preserve">d’accompagnement et des exemples de séquences : </w:t>
      </w:r>
    </w:p>
    <w:p w14:paraId="0A224322" w14:textId="70827FE8" w:rsidR="00C60214" w:rsidRDefault="00C60214" w:rsidP="00C60214">
      <w:pPr>
        <w:pStyle w:val="Standard"/>
        <w:numPr>
          <w:ilvl w:val="0"/>
          <w:numId w:val="1"/>
        </w:numPr>
      </w:pPr>
      <w:r>
        <w:t xml:space="preserve">Enseigner les sciences et technologie au cycle 3 </w:t>
      </w:r>
      <w:r w:rsidR="00486B02">
        <w:t xml:space="preserve">(pour info) </w:t>
      </w:r>
      <w:r>
        <w:t xml:space="preserve">: </w:t>
      </w:r>
    </w:p>
    <w:p w14:paraId="5F762B71" w14:textId="77777777" w:rsidR="00C60214" w:rsidRDefault="00FC37CF" w:rsidP="00C60214">
      <w:pPr>
        <w:pStyle w:val="Standard"/>
        <w:numPr>
          <w:ilvl w:val="0"/>
          <w:numId w:val="1"/>
        </w:numPr>
      </w:pPr>
      <w:hyperlink r:id="rId7" w:history="1">
        <w:r w:rsidR="00C60214" w:rsidRPr="00C4500C">
          <w:rPr>
            <w:rStyle w:val="Lienhypertexte"/>
          </w:rPr>
          <w:t>https://eduscol.education.fr/pid34183/sciences-et-technologie.html</w:t>
        </w:r>
      </w:hyperlink>
    </w:p>
    <w:p w14:paraId="536D81D0" w14:textId="77777777" w:rsidR="00C60214" w:rsidRDefault="00C60214" w:rsidP="00C60214">
      <w:pPr>
        <w:pStyle w:val="Standard"/>
        <w:numPr>
          <w:ilvl w:val="0"/>
          <w:numId w:val="1"/>
        </w:numPr>
      </w:pPr>
      <w:r>
        <w:t>Enseigner la technologie au cycle 4 du collège :</w:t>
      </w:r>
    </w:p>
    <w:p w14:paraId="2B19FAC1" w14:textId="77777777" w:rsidR="00C60214" w:rsidRDefault="00FC37CF" w:rsidP="00C60214">
      <w:pPr>
        <w:pStyle w:val="Standard"/>
        <w:ind w:left="720"/>
      </w:pPr>
      <w:hyperlink r:id="rId8" w:history="1">
        <w:r w:rsidR="00C60214" w:rsidRPr="00C4500C">
          <w:rPr>
            <w:rStyle w:val="Lienhypertexte"/>
          </w:rPr>
          <w:t>https://eduscol.education.fr/cid99549/ressources-technologie-c4.html</w:t>
        </w:r>
      </w:hyperlink>
    </w:p>
    <w:p w14:paraId="1EB59110" w14:textId="77777777" w:rsidR="008B1C42" w:rsidRDefault="008B1C42" w:rsidP="008B1C42">
      <w:pPr>
        <w:pStyle w:val="Standard"/>
        <w:numPr>
          <w:ilvl w:val="0"/>
          <w:numId w:val="1"/>
        </w:numPr>
      </w:pPr>
      <w:r>
        <w:t xml:space="preserve">Enseignement de spécialité SI et enseignements optionnels de seconde SI et CIT : </w:t>
      </w:r>
      <w:hyperlink r:id="rId9" w:anchor="lien1" w:history="1">
        <w:r w:rsidRPr="00F85834">
          <w:rPr>
            <w:rStyle w:val="Lienhypertexte"/>
          </w:rPr>
          <w:t>https://eduscol.education.fr/cid143817/sciences-ingenieur-bac-2021.html#lien1</w:t>
        </w:r>
      </w:hyperlink>
    </w:p>
    <w:p w14:paraId="368AC936" w14:textId="77777777" w:rsidR="008B1C42" w:rsidRDefault="008B1C42" w:rsidP="008B1C42">
      <w:pPr>
        <w:pStyle w:val="Standard"/>
        <w:numPr>
          <w:ilvl w:val="0"/>
          <w:numId w:val="1"/>
        </w:numPr>
      </w:pPr>
      <w:r>
        <w:t xml:space="preserve">Enseignements de spécialité en STI2D et enseignements optionnels de seconde SI et CIT : </w:t>
      </w:r>
    </w:p>
    <w:p w14:paraId="0555F184" w14:textId="77777777" w:rsidR="008B1C42" w:rsidRDefault="00FC37CF" w:rsidP="008B1C42">
      <w:pPr>
        <w:pStyle w:val="Standard"/>
        <w:ind w:left="720"/>
      </w:pPr>
      <w:hyperlink r:id="rId10" w:history="1">
        <w:r w:rsidR="008B1C42" w:rsidRPr="00F85834">
          <w:rPr>
            <w:rStyle w:val="Lienhypertexte"/>
          </w:rPr>
          <w:t>https://eduscol.education.fr/cid143739/sti2d-bac-2021.html</w:t>
        </w:r>
      </w:hyperlink>
    </w:p>
    <w:p w14:paraId="4D1F00B6" w14:textId="77777777" w:rsidR="00C335B1" w:rsidRDefault="00C335B1">
      <w:pPr>
        <w:pStyle w:val="Standard"/>
      </w:pPr>
    </w:p>
    <w:p w14:paraId="396B22F4" w14:textId="77777777" w:rsidR="00984483" w:rsidRDefault="00FC0B8C">
      <w:pPr>
        <w:pStyle w:val="Standard"/>
        <w:rPr>
          <w:b/>
          <w:bCs/>
        </w:rPr>
      </w:pPr>
      <w:r>
        <w:rPr>
          <w:b/>
          <w:bCs/>
        </w:rPr>
        <w:t>Les écrits professionnels de pilotage de son enseignement</w:t>
      </w:r>
      <w:r w:rsidR="00984483">
        <w:rPr>
          <w:b/>
          <w:bCs/>
        </w:rPr>
        <w:t xml:space="preserve"> : </w:t>
      </w:r>
    </w:p>
    <w:p w14:paraId="5E28C680" w14:textId="77777777" w:rsidR="00C60214" w:rsidRDefault="00C60214" w:rsidP="00C60214">
      <w:pPr>
        <w:pStyle w:val="Standard"/>
        <w:numPr>
          <w:ilvl w:val="0"/>
          <w:numId w:val="1"/>
        </w:numPr>
        <w:rPr>
          <w:bCs/>
        </w:rPr>
      </w:pPr>
      <w:r w:rsidRPr="00C60214">
        <w:rPr>
          <w:bCs/>
        </w:rPr>
        <w:t>Progression</w:t>
      </w:r>
      <w:r w:rsidR="00353C26">
        <w:rPr>
          <w:bCs/>
        </w:rPr>
        <w:t>s</w:t>
      </w:r>
      <w:r w:rsidRPr="00C60214">
        <w:rPr>
          <w:bCs/>
        </w:rPr>
        <w:t xml:space="preserve"> </w:t>
      </w:r>
      <w:r w:rsidR="00353C26">
        <w:rPr>
          <w:bCs/>
        </w:rPr>
        <w:t>académiques en technologie, tutoriels, séances, séquences et fiches de structuration de connaissances :</w:t>
      </w:r>
    </w:p>
    <w:p w14:paraId="5D5410DD" w14:textId="77777777" w:rsidR="00353C26" w:rsidRDefault="00FC37CF" w:rsidP="00353C26">
      <w:pPr>
        <w:pStyle w:val="Standard"/>
        <w:ind w:left="720"/>
        <w:rPr>
          <w:bCs/>
        </w:rPr>
      </w:pPr>
      <w:hyperlink r:id="rId11" w:history="1">
        <w:r w:rsidR="00353C26" w:rsidRPr="00C4500C">
          <w:rPr>
            <w:rStyle w:val="Lienhypertexte"/>
            <w:bCs/>
          </w:rPr>
          <w:t>https://disciplines.ac-toulouse.fr/sii/technologie-college-0</w:t>
        </w:r>
      </w:hyperlink>
    </w:p>
    <w:p w14:paraId="7D17CB7E" w14:textId="77777777" w:rsidR="00BC16F3" w:rsidRPr="00BC16F3" w:rsidRDefault="00BC16F3" w:rsidP="00BC16F3">
      <w:pPr>
        <w:pStyle w:val="Standard"/>
        <w:numPr>
          <w:ilvl w:val="0"/>
          <w:numId w:val="1"/>
        </w:numPr>
      </w:pPr>
      <w:r w:rsidRPr="00BC16F3">
        <w:rPr>
          <w:bCs/>
        </w:rPr>
        <w:t xml:space="preserve">Progression </w:t>
      </w:r>
      <w:r>
        <w:rPr>
          <w:bCs/>
        </w:rPr>
        <w:t xml:space="preserve">académique </w:t>
      </w:r>
      <w:r w:rsidRPr="00BC16F3">
        <w:rPr>
          <w:bCs/>
        </w:rPr>
        <w:t>en STI2D</w:t>
      </w:r>
      <w:r>
        <w:rPr>
          <w:bCs/>
        </w:rPr>
        <w:t xml:space="preserve"> et exemples de projets et de séquences</w:t>
      </w:r>
      <w:r w:rsidRPr="00BC16F3">
        <w:rPr>
          <w:bCs/>
        </w:rPr>
        <w:t> :</w:t>
      </w:r>
      <w:r>
        <w:rPr>
          <w:bCs/>
        </w:rPr>
        <w:t xml:space="preserve"> </w:t>
      </w:r>
      <w:hyperlink r:id="rId12" w:history="1">
        <w:r w:rsidRPr="00F85834">
          <w:rPr>
            <w:rStyle w:val="Lienhypertexte"/>
            <w:bCs/>
          </w:rPr>
          <w:t>https://disciplines.ac-toulouse.fr/sii/sti2d</w:t>
        </w:r>
      </w:hyperlink>
    </w:p>
    <w:p w14:paraId="14E69F7B" w14:textId="77777777" w:rsidR="00C335B1" w:rsidRPr="00BC16F3" w:rsidRDefault="00BC16F3" w:rsidP="00BC16F3">
      <w:pPr>
        <w:pStyle w:val="Standard"/>
        <w:numPr>
          <w:ilvl w:val="0"/>
          <w:numId w:val="1"/>
        </w:numPr>
      </w:pPr>
      <w:r w:rsidRPr="00BC16F3">
        <w:rPr>
          <w:bCs/>
        </w:rPr>
        <w:t xml:space="preserve">Progression académique en SI et exemples de projets et  de séquences : </w:t>
      </w:r>
      <w:hyperlink r:id="rId13" w:history="1">
        <w:r w:rsidRPr="00BC16F3">
          <w:rPr>
            <w:rStyle w:val="Lienhypertexte"/>
            <w:bCs/>
          </w:rPr>
          <w:t>https://disciplines.ac-toulouse.fr/sii/specialite-si</w:t>
        </w:r>
      </w:hyperlink>
    </w:p>
    <w:p w14:paraId="6E80EB27" w14:textId="77777777" w:rsidR="00C335B1" w:rsidRDefault="00C335B1">
      <w:pPr>
        <w:pStyle w:val="Standard"/>
      </w:pPr>
    </w:p>
    <w:p w14:paraId="62CA1D38" w14:textId="77777777" w:rsidR="00BC16F3" w:rsidRDefault="00FC0B8C">
      <w:pPr>
        <w:pStyle w:val="Standard"/>
      </w:pPr>
      <w:r>
        <w:rPr>
          <w:b/>
          <w:bCs/>
        </w:rPr>
        <w:t>Les étapes de la mise en œuvre dans la discipline</w:t>
      </w:r>
      <w:r>
        <w:t xml:space="preserve"> : </w:t>
      </w:r>
    </w:p>
    <w:p w14:paraId="7ECFD677" w14:textId="77777777" w:rsidR="00DD21F3" w:rsidRDefault="00DD21F3" w:rsidP="00353C26">
      <w:pPr>
        <w:pStyle w:val="Standard"/>
        <w:numPr>
          <w:ilvl w:val="0"/>
          <w:numId w:val="1"/>
        </w:numPr>
        <w:jc w:val="both"/>
        <w:rPr>
          <w:rFonts w:cs="Liberation Serif"/>
        </w:rPr>
      </w:pPr>
      <w:r>
        <w:rPr>
          <w:rFonts w:cs="Liberation Serif"/>
        </w:rPr>
        <w:t>En technologie :</w:t>
      </w:r>
    </w:p>
    <w:p w14:paraId="3433059F" w14:textId="7776EB80" w:rsidR="00AD2359" w:rsidRPr="00353C26" w:rsidRDefault="00AD2359" w:rsidP="00AD2359">
      <w:pPr>
        <w:pStyle w:val="Standard"/>
        <w:ind w:left="720"/>
        <w:jc w:val="both"/>
        <w:rPr>
          <w:rFonts w:cs="Liberation Serif"/>
        </w:rPr>
      </w:pPr>
      <w:bookmarkStart w:id="0" w:name="_GoBack"/>
      <w:bookmarkEnd w:id="0"/>
      <w:r>
        <w:rPr>
          <w:rFonts w:cs="Liberation Serif"/>
        </w:rPr>
        <w:lastRenderedPageBreak/>
        <w:t>Au cycle 4</w:t>
      </w:r>
      <w:r w:rsidRPr="00DD21F3">
        <w:rPr>
          <w:rFonts w:cs="Liberation Serif"/>
        </w:rPr>
        <w:t xml:space="preserve">, </w:t>
      </w:r>
      <w:r w:rsidR="00DC4C5D">
        <w:rPr>
          <w:rFonts w:cs="Liberation Serif"/>
        </w:rPr>
        <w:t>les</w:t>
      </w:r>
      <w:r w:rsidR="00DD21F3" w:rsidRPr="00DD21F3">
        <w:rPr>
          <w:rFonts w:cs="Liberation Serif"/>
        </w:rPr>
        <w:t xml:space="preserve"> activités d'investigation, de conception, de mod</w:t>
      </w:r>
      <w:r w:rsidR="000D0D4B">
        <w:rPr>
          <w:rFonts w:cs="Liberation Serif"/>
        </w:rPr>
        <w:t>élisation, de réalisation</w:t>
      </w:r>
      <w:r w:rsidR="00DD21F3" w:rsidRPr="00DD21F3">
        <w:rPr>
          <w:rFonts w:cs="Liberation Serif"/>
        </w:rPr>
        <w:t xml:space="preserve"> </w:t>
      </w:r>
      <w:r w:rsidR="00DC4C5D">
        <w:rPr>
          <w:rFonts w:cs="Liberation Serif"/>
        </w:rPr>
        <w:t>doivent favoriser l’</w:t>
      </w:r>
      <w:r w:rsidR="00DD21F3" w:rsidRPr="00DD21F3">
        <w:rPr>
          <w:rFonts w:cs="Liberation Serif"/>
        </w:rPr>
        <w:t>implication</w:t>
      </w:r>
      <w:r w:rsidR="00DC4C5D">
        <w:rPr>
          <w:rFonts w:cs="Liberation Serif"/>
        </w:rPr>
        <w:t xml:space="preserve"> des élèves</w:t>
      </w:r>
      <w:r w:rsidR="00DD21F3" w:rsidRPr="00DD21F3">
        <w:rPr>
          <w:rFonts w:cs="Liberation Serif"/>
        </w:rPr>
        <w:t xml:space="preserve"> dans des projets collectifs et collaboratifs.</w:t>
      </w:r>
      <w:r w:rsidR="00DC4C5D">
        <w:rPr>
          <w:rFonts w:cs="Liberation Serif"/>
        </w:rPr>
        <w:t xml:space="preserve"> </w:t>
      </w:r>
      <w:r w:rsidR="00140D0E">
        <w:rPr>
          <w:rFonts w:cs="Liberation Serif"/>
        </w:rPr>
        <w:t>L</w:t>
      </w:r>
      <w:r w:rsidR="00DD21F3" w:rsidRPr="00DD21F3">
        <w:rPr>
          <w:rFonts w:cs="Liberation Serif"/>
        </w:rPr>
        <w:t>es quatre</w:t>
      </w:r>
      <w:r w:rsidR="00DD21F3">
        <w:rPr>
          <w:rFonts w:cs="Liberation Serif"/>
        </w:rPr>
        <w:t xml:space="preserve"> </w:t>
      </w:r>
      <w:r w:rsidR="00DD21F3" w:rsidRPr="00DD21F3">
        <w:rPr>
          <w:rFonts w:cs="Liberation Serif"/>
        </w:rPr>
        <w:t>thématiques</w:t>
      </w:r>
      <w:r w:rsidR="00DD21F3">
        <w:rPr>
          <w:rFonts w:cs="Liberation Serif"/>
        </w:rPr>
        <w:t xml:space="preserve"> : Design, innovation et créativité ; les objets techniques et les changements induits ; la modélisation et la simulation d’objets techniques ; l’informatique et la programmation </w:t>
      </w:r>
      <w:r w:rsidR="00DD21F3" w:rsidRPr="00DD21F3">
        <w:rPr>
          <w:rFonts w:cs="Liberation Serif"/>
        </w:rPr>
        <w:t xml:space="preserve">doivent être abordées chaque </w:t>
      </w:r>
      <w:r w:rsidR="00DD21F3">
        <w:rPr>
          <w:rFonts w:cs="Liberation Serif"/>
        </w:rPr>
        <w:t>année du cycle 4 de manière curriculaire et spiralaire</w:t>
      </w:r>
      <w:r w:rsidR="00DD21F3" w:rsidRPr="00DD21F3">
        <w:rPr>
          <w:rFonts w:cs="Liberation Serif"/>
        </w:rPr>
        <w:t xml:space="preserve">. </w:t>
      </w:r>
    </w:p>
    <w:p w14:paraId="246B80A0" w14:textId="77777777" w:rsidR="00353C26" w:rsidRDefault="00353C26">
      <w:pPr>
        <w:pStyle w:val="Standard"/>
      </w:pPr>
    </w:p>
    <w:p w14:paraId="4B324820" w14:textId="77777777" w:rsidR="00BC16F3" w:rsidRDefault="00BC16F3" w:rsidP="003B54CF">
      <w:pPr>
        <w:pStyle w:val="Standard"/>
        <w:numPr>
          <w:ilvl w:val="0"/>
          <w:numId w:val="1"/>
        </w:numPr>
        <w:jc w:val="both"/>
      </w:pPr>
      <w:r>
        <w:t>En STI2D, les séquences</w:t>
      </w:r>
      <w:r w:rsidR="00151CED">
        <w:t xml:space="preserve"> de 3 à 4 semaines</w:t>
      </w:r>
      <w:r>
        <w:t xml:space="preserve"> seront introduites par une problématique globale faisant appel à des enjeux environnementaux, économiques et sociétaux. Elles viseront des compétences et connaissances des trois domaines </w:t>
      </w:r>
      <w:r w:rsidR="007F1ACF">
        <w:t>« </w:t>
      </w:r>
      <w:r>
        <w:t>matière, énergie et information</w:t>
      </w:r>
      <w:r w:rsidR="007F1ACF">
        <w:t> »</w:t>
      </w:r>
      <w:r>
        <w:t xml:space="preserve">. </w:t>
      </w:r>
      <w:r w:rsidR="007F1ACF">
        <w:t>Les scénarios</w:t>
      </w:r>
      <w:r w:rsidR="00151CED">
        <w:t xml:space="preserve"> didactiques privilégieront d</w:t>
      </w:r>
      <w:r>
        <w:t>es activité</w:t>
      </w:r>
      <w:r w:rsidR="00151CED">
        <w:t>s pratiques dont notamment des simulations et d</w:t>
      </w:r>
      <w:r>
        <w:t>es expérimentations afin de valider les solutions constructives choisies.</w:t>
      </w:r>
      <w:r w:rsidR="00151CED">
        <w:t xml:space="preserve"> Les séquences se concluront par une synthèse rappelant les compétences et connaissances visées.</w:t>
      </w:r>
    </w:p>
    <w:p w14:paraId="6305D0D5" w14:textId="77777777" w:rsidR="00E32E3E" w:rsidRDefault="00E32E3E" w:rsidP="00E32E3E">
      <w:pPr>
        <w:pStyle w:val="Standard"/>
        <w:ind w:left="720"/>
      </w:pPr>
    </w:p>
    <w:p w14:paraId="71297A14" w14:textId="77777777" w:rsidR="00E32E3E" w:rsidRPr="00E32E3E" w:rsidRDefault="00151CED" w:rsidP="003B54CF">
      <w:pPr>
        <w:pStyle w:val="Standard"/>
        <w:numPr>
          <w:ilvl w:val="0"/>
          <w:numId w:val="1"/>
        </w:numPr>
        <w:jc w:val="both"/>
      </w:pPr>
      <w:r w:rsidRPr="000E5483">
        <w:t>En SI</w:t>
      </w:r>
      <w:r w:rsidR="00E32E3E" w:rsidRPr="000E5483">
        <w:t>,</w:t>
      </w:r>
      <w:r w:rsidR="00E32E3E" w:rsidRPr="00566DDC">
        <w:rPr>
          <w:rFonts w:ascii="Arial" w:eastAsia="Times" w:hAnsi="Arial" w:cs="Arial"/>
          <w:kern w:val="0"/>
          <w:sz w:val="20"/>
          <w:szCs w:val="20"/>
          <w:lang w:bidi="ar-SA"/>
        </w:rPr>
        <w:t xml:space="preserve"> </w:t>
      </w:r>
      <w:r w:rsidR="00566DDC">
        <w:rPr>
          <w:rFonts w:ascii="Arial" w:eastAsia="Times" w:hAnsi="Arial" w:cs="Arial"/>
          <w:kern w:val="0"/>
          <w:sz w:val="20"/>
          <w:szCs w:val="20"/>
          <w:lang w:bidi="ar-SA"/>
        </w:rPr>
        <w:t>l</w:t>
      </w:r>
      <w:r w:rsidR="00E32E3E" w:rsidRPr="00E32E3E">
        <w:t xml:space="preserve">es principes didactiques et pédagogiques d’organisation des enseignements en séquences </w:t>
      </w:r>
      <w:r w:rsidR="000E5483">
        <w:t xml:space="preserve">d’une durée de trois semaines à quatre semaines </w:t>
      </w:r>
      <w:r w:rsidR="00E32E3E" w:rsidRPr="00E32E3E">
        <w:t>doivent permettre de développer les 5 compétences (innover, analyser, modéliser/résoudre, expérimenter/simuler, communiquer) et de transmettre les connaissances associées de manière cohérente et progressive. Ces séquences posent et permettent de résoudre des problématiques systémiques authentiques et la mise en perspective de questions sociétales.</w:t>
      </w:r>
    </w:p>
    <w:p w14:paraId="5F3D5763" w14:textId="77777777" w:rsidR="00C335B1" w:rsidRDefault="00FC0B8C">
      <w:pPr>
        <w:pStyle w:val="Standard"/>
      </w:pPr>
      <w:r>
        <w:t xml:space="preserve"> </w:t>
      </w:r>
    </w:p>
    <w:p w14:paraId="4F4E5033" w14:textId="77777777" w:rsidR="00C335B1" w:rsidRDefault="00FC0B8C">
      <w:pPr>
        <w:pStyle w:val="Standard"/>
        <w:rPr>
          <w:i/>
          <w:iCs/>
        </w:rPr>
      </w:pPr>
      <w:r>
        <w:rPr>
          <w:b/>
          <w:bCs/>
        </w:rPr>
        <w:t>Les points complémentaires propres à la discipline</w:t>
      </w:r>
      <w:r>
        <w:t xml:space="preserve"> : </w:t>
      </w:r>
    </w:p>
    <w:p w14:paraId="0A678933" w14:textId="77777777" w:rsidR="009B4BFE" w:rsidRPr="00790E72" w:rsidRDefault="00790E72" w:rsidP="003B54CF">
      <w:pPr>
        <w:pStyle w:val="Standard"/>
        <w:jc w:val="both"/>
      </w:pPr>
      <w:r w:rsidRPr="00790E72">
        <w:t>La démarche d’acquisition des compétences</w:t>
      </w:r>
      <w:r>
        <w:t xml:space="preserve"> </w:t>
      </w:r>
      <w:r w:rsidR="009B4BFE" w:rsidRPr="00790E72">
        <w:t>privilégie</w:t>
      </w:r>
      <w:r>
        <w:t xml:space="preserve"> une pédagogie active</w:t>
      </w:r>
      <w:r w:rsidR="009B4BFE" w:rsidRPr="00790E72">
        <w:t xml:space="preserve"> </w:t>
      </w:r>
      <w:r w:rsidRPr="00790E72">
        <w:t>à partir d’activités d’observation</w:t>
      </w:r>
      <w:r w:rsidR="009B4BFE" w:rsidRPr="00790E72">
        <w:t>, d’étude, de tests</w:t>
      </w:r>
      <w:r>
        <w:t>, d’expérimentation et d’exploitation de produits</w:t>
      </w:r>
      <w:r w:rsidR="009B4BFE" w:rsidRPr="00790E72">
        <w:t xml:space="preserve"> technologiques</w:t>
      </w:r>
      <w:r>
        <w:t xml:space="preserve">. Cette démarche est orientée, </w:t>
      </w:r>
      <w:r w:rsidR="009B4BFE" w:rsidRPr="00790E72">
        <w:t xml:space="preserve">du pourquoi </w:t>
      </w:r>
      <w:r w:rsidRPr="00790E72">
        <w:t>vers le comment, du réel vers ses représentations modélisées au</w:t>
      </w:r>
      <w:r w:rsidR="009B4BFE" w:rsidRPr="00790E72">
        <w:t xml:space="preserve"> moyen d’outils adaptés, de la solution technique vers la compréhension de ses structures et de son fonctionnement. Un retour systématique sur le réel est proposé après construct</w:t>
      </w:r>
      <w:r>
        <w:t>ion de toute représentation.</w:t>
      </w:r>
    </w:p>
    <w:p w14:paraId="410726BE" w14:textId="77777777" w:rsidR="009B4BFE" w:rsidRPr="00B17A2D" w:rsidRDefault="009B4BFE">
      <w:pPr>
        <w:pStyle w:val="Standard"/>
        <w:rPr>
          <w:iCs/>
        </w:rPr>
      </w:pPr>
    </w:p>
    <w:p w14:paraId="4A663039" w14:textId="77777777" w:rsidR="00C335B1" w:rsidRDefault="00FC0B8C">
      <w:pPr>
        <w:pStyle w:val="Standard"/>
      </w:pPr>
      <w:r>
        <w:rPr>
          <w:b/>
          <w:bCs/>
        </w:rPr>
        <w:t>L'évaluation</w:t>
      </w:r>
      <w:r w:rsidR="006F36CA">
        <w:t xml:space="preserve"> </w:t>
      </w:r>
      <w:r>
        <w:t>:</w:t>
      </w:r>
    </w:p>
    <w:p w14:paraId="4D54D572" w14:textId="02B09BE9" w:rsidR="00DD21F3" w:rsidRPr="000D0D4B" w:rsidRDefault="00DD21F3" w:rsidP="00DD21F3">
      <w:pPr>
        <w:pStyle w:val="Standard"/>
        <w:numPr>
          <w:ilvl w:val="0"/>
          <w:numId w:val="1"/>
        </w:numPr>
        <w:jc w:val="both"/>
      </w:pPr>
      <w:r>
        <w:t xml:space="preserve">En technologie : </w:t>
      </w:r>
      <w:r w:rsidRPr="00DD21F3">
        <w:rPr>
          <w:rFonts w:cs="Liberation Serif"/>
        </w:rPr>
        <w:t>Le programme de technologie</w:t>
      </w:r>
      <w:r>
        <w:rPr>
          <w:rFonts w:cs="Liberation Serif"/>
        </w:rPr>
        <w:t xml:space="preserve"> en liaison avec le socle commun de connaissa</w:t>
      </w:r>
      <w:r w:rsidR="00027BAB">
        <w:rPr>
          <w:rFonts w:cs="Liberation Serif"/>
        </w:rPr>
        <w:t>nce,</w:t>
      </w:r>
      <w:r w:rsidR="00140D0E">
        <w:rPr>
          <w:rFonts w:cs="Liberation Serif"/>
        </w:rPr>
        <w:t xml:space="preserve"> de</w:t>
      </w:r>
      <w:r w:rsidR="00027BAB">
        <w:rPr>
          <w:rFonts w:cs="Liberation Serif"/>
        </w:rPr>
        <w:t xml:space="preserve"> compétences et de culture </w:t>
      </w:r>
      <w:r w:rsidRPr="00DD21F3">
        <w:rPr>
          <w:rFonts w:cs="Liberation Serif"/>
        </w:rPr>
        <w:t>fait écho aux programmes de physique-chimie et de sciences de la vie et de la Terre et s'articule avec d'autres disciplines pour permettre aux élèves d'accéder à une vision élargie de la réalité.</w:t>
      </w:r>
      <w:r>
        <w:rPr>
          <w:rFonts w:cs="Liberation Serif"/>
        </w:rPr>
        <w:t xml:space="preserve"> </w:t>
      </w:r>
      <w:r w:rsidRPr="00DD21F3">
        <w:rPr>
          <w:rFonts w:cs="Liberation Serif"/>
        </w:rPr>
        <w:t>En outre, l’enseignement informatique, est dispensé à la fois dans le cadre des mathématiques et de la</w:t>
      </w:r>
      <w:r>
        <w:rPr>
          <w:rFonts w:cs="Liberation Serif"/>
        </w:rPr>
        <w:t xml:space="preserve"> technologie</w:t>
      </w:r>
      <w:r w:rsidRPr="000D0D4B">
        <w:rPr>
          <w:rFonts w:cs="Liberation Serif"/>
        </w:rPr>
        <w:t>.</w:t>
      </w:r>
      <w:r w:rsidR="00BE2EB9" w:rsidRPr="000D0D4B">
        <w:rPr>
          <w:rFonts w:cs="Liberation Serif"/>
        </w:rPr>
        <w:t xml:space="preserve"> De même, la technologie contribue à la certif</w:t>
      </w:r>
      <w:r w:rsidR="005D5E63">
        <w:rPr>
          <w:rFonts w:cs="Liberation Serif"/>
        </w:rPr>
        <w:t>ication PIX.</w:t>
      </w:r>
    </w:p>
    <w:p w14:paraId="4A8D4EFB" w14:textId="44D4459C" w:rsidR="00027BAB" w:rsidRDefault="00027BAB" w:rsidP="00027BAB">
      <w:pPr>
        <w:pStyle w:val="Standard"/>
        <w:ind w:left="720"/>
        <w:jc w:val="both"/>
        <w:rPr>
          <w:rFonts w:cs="Liberation Serif"/>
        </w:rPr>
      </w:pPr>
      <w:r>
        <w:rPr>
          <w:rFonts w:cs="Liberation Serif"/>
        </w:rPr>
        <w:t>La technologie participe à l’obtention d</w:t>
      </w:r>
      <w:r w:rsidR="00140D0E">
        <w:rPr>
          <w:rFonts w:cs="Liberation Serif"/>
        </w:rPr>
        <w:t>u</w:t>
      </w:r>
      <w:r w:rsidR="00BE2EB9">
        <w:rPr>
          <w:rFonts w:cs="Liberation Serif"/>
        </w:rPr>
        <w:t xml:space="preserve"> </w:t>
      </w:r>
      <w:r w:rsidR="00BE2EB9" w:rsidRPr="000D0D4B">
        <w:rPr>
          <w:rFonts w:cs="Liberation Serif"/>
        </w:rPr>
        <w:t>DNB</w:t>
      </w:r>
      <w:r w:rsidR="00140D0E" w:rsidRPr="000D0D4B">
        <w:rPr>
          <w:rFonts w:cs="Liberation Serif"/>
        </w:rPr>
        <w:t xml:space="preserve"> </w:t>
      </w:r>
      <w:r w:rsidR="00140D0E">
        <w:rPr>
          <w:rFonts w:cs="Liberation Serif"/>
        </w:rPr>
        <w:t>avec u</w:t>
      </w:r>
      <w:r w:rsidRPr="00027BAB">
        <w:rPr>
          <w:rFonts w:cs="Liberation Serif"/>
        </w:rPr>
        <w:t xml:space="preserve">ne épreuve écrite « sciences» </w:t>
      </w:r>
      <w:r>
        <w:rPr>
          <w:rFonts w:cs="Liberation Serif"/>
        </w:rPr>
        <w:t xml:space="preserve">de </w:t>
      </w:r>
      <w:r w:rsidRPr="00027BAB">
        <w:rPr>
          <w:rFonts w:cs="Liberation Serif"/>
        </w:rPr>
        <w:t>3h sur 100pt</w:t>
      </w:r>
      <w:r w:rsidR="00140D0E">
        <w:rPr>
          <w:rFonts w:cs="Liberation Serif"/>
        </w:rPr>
        <w:t>s composée d’</w:t>
      </w:r>
      <w:r>
        <w:rPr>
          <w:rFonts w:cs="Liberation Serif"/>
        </w:rPr>
        <w:t xml:space="preserve">une partie </w:t>
      </w:r>
      <w:r w:rsidRPr="00027BAB">
        <w:rPr>
          <w:rFonts w:cs="Liberation Serif"/>
        </w:rPr>
        <w:t xml:space="preserve">Mathématiques </w:t>
      </w:r>
      <w:r>
        <w:rPr>
          <w:rFonts w:cs="Liberation Serif"/>
        </w:rPr>
        <w:t xml:space="preserve">pour une durée de </w:t>
      </w:r>
      <w:r w:rsidR="00140D0E">
        <w:rPr>
          <w:rFonts w:cs="Liberation Serif"/>
        </w:rPr>
        <w:t>2h / 50pts et d’</w:t>
      </w:r>
      <w:r>
        <w:rPr>
          <w:rFonts w:cs="Liberation Serif"/>
        </w:rPr>
        <w:t>une partie</w:t>
      </w:r>
      <w:r w:rsidR="000D0D4B">
        <w:rPr>
          <w:rFonts w:cs="Liberation Serif"/>
        </w:rPr>
        <w:t xml:space="preserve"> s</w:t>
      </w:r>
      <w:r w:rsidRPr="00027BAB">
        <w:rPr>
          <w:rFonts w:cs="Liberation Serif"/>
        </w:rPr>
        <w:t>ciences</w:t>
      </w:r>
      <w:r w:rsidR="00140D0E">
        <w:rPr>
          <w:rFonts w:cs="Liberation Serif"/>
        </w:rPr>
        <w:t xml:space="preserve"> et </w:t>
      </w:r>
      <w:r>
        <w:rPr>
          <w:rFonts w:cs="Liberation Serif"/>
        </w:rPr>
        <w:t>technologie</w:t>
      </w:r>
      <w:r w:rsidRPr="00027BAB">
        <w:rPr>
          <w:rFonts w:cs="Liberation Serif"/>
        </w:rPr>
        <w:t xml:space="preserve"> </w:t>
      </w:r>
      <w:r w:rsidR="00140D0E">
        <w:rPr>
          <w:rFonts w:cs="Liberation Serif"/>
        </w:rPr>
        <w:t>d’une durée d’</w:t>
      </w:r>
      <w:r w:rsidRPr="00027BAB">
        <w:rPr>
          <w:rFonts w:cs="Liberation Serif"/>
        </w:rPr>
        <w:t>1h / 50pts</w:t>
      </w:r>
      <w:r>
        <w:rPr>
          <w:rFonts w:cs="Liberation Serif"/>
        </w:rPr>
        <w:t xml:space="preserve">. </w:t>
      </w:r>
      <w:r w:rsidR="00140D0E">
        <w:rPr>
          <w:rFonts w:cs="Liberation Serif"/>
        </w:rPr>
        <w:t>Dans la partie sciences et technologie : 2 matières parmi SVT, sciences physiques-chimie et technologie sont choisies chaque année.</w:t>
      </w:r>
    </w:p>
    <w:p w14:paraId="2A1BC17C" w14:textId="77777777" w:rsidR="00140D0E" w:rsidRPr="00027BAB" w:rsidRDefault="00140D0E" w:rsidP="00027BAB">
      <w:pPr>
        <w:pStyle w:val="Standard"/>
        <w:ind w:left="720"/>
        <w:jc w:val="both"/>
        <w:rPr>
          <w:rFonts w:cs="Liberation Serif"/>
        </w:rPr>
      </w:pPr>
    </w:p>
    <w:p w14:paraId="05DA84C6" w14:textId="77777777" w:rsidR="00AE52B4" w:rsidRDefault="00AE52B4" w:rsidP="00AB0348">
      <w:pPr>
        <w:pStyle w:val="Standard"/>
        <w:numPr>
          <w:ilvl w:val="0"/>
          <w:numId w:val="1"/>
        </w:numPr>
      </w:pPr>
      <w:r>
        <w:t xml:space="preserve">En STI2D, les épreuves certificatives des enseignements de spécialité IT, I2D et 2I2D sont : </w:t>
      </w:r>
    </w:p>
    <w:p w14:paraId="2B24416D" w14:textId="7C903A02" w:rsidR="00AE52B4" w:rsidRDefault="00AE52B4" w:rsidP="00AE52B4">
      <w:pPr>
        <w:pStyle w:val="Standard"/>
        <w:numPr>
          <w:ilvl w:val="0"/>
          <w:numId w:val="2"/>
        </w:numPr>
      </w:pPr>
      <w:r>
        <w:t>en première</w:t>
      </w:r>
      <w:r w:rsidR="0046323F">
        <w:t xml:space="preserve">, pour l’enseignement de spécialité IT, la note retenue pour l’examen est celle du contrôle continu </w:t>
      </w:r>
      <w:r>
        <w:t>;</w:t>
      </w:r>
    </w:p>
    <w:p w14:paraId="28EEAD7E" w14:textId="77777777" w:rsidR="00AE52B4" w:rsidRDefault="00AE52B4" w:rsidP="00AE52B4">
      <w:pPr>
        <w:pStyle w:val="Standard"/>
        <w:numPr>
          <w:ilvl w:val="0"/>
          <w:numId w:val="2"/>
        </w:numPr>
      </w:pPr>
      <w:r>
        <w:t xml:space="preserve">en terminale, </w:t>
      </w:r>
      <w:r w:rsidR="00AB0348" w:rsidRPr="00AE52B4">
        <w:t xml:space="preserve">épreuve écrite de 4h. </w:t>
      </w:r>
    </w:p>
    <w:p w14:paraId="67828BC5" w14:textId="4536A744" w:rsidR="00AB0348" w:rsidRDefault="00AE52B4" w:rsidP="003B54CF">
      <w:pPr>
        <w:pStyle w:val="Standard"/>
        <w:jc w:val="both"/>
      </w:pPr>
      <w:r>
        <w:t xml:space="preserve">En terminale, </w:t>
      </w:r>
      <w:r w:rsidR="00AB0348" w:rsidRPr="00AE52B4">
        <w:t>un projet</w:t>
      </w:r>
      <w:r>
        <w:t xml:space="preserve"> pluri technologique collaboratif de 72h est à mettre en œuvre. </w:t>
      </w:r>
      <w:r w:rsidR="006F36CA">
        <w:t>D’une part, s</w:t>
      </w:r>
      <w:r>
        <w:t xml:space="preserve">on </w:t>
      </w:r>
      <w:r w:rsidR="00AB0348" w:rsidRPr="00AE52B4">
        <w:t>évaluat</w:t>
      </w:r>
      <w:r w:rsidR="0046323F">
        <w:t xml:space="preserve">ion </w:t>
      </w:r>
      <w:r>
        <w:t>se déroule tout au long du</w:t>
      </w:r>
      <w:r w:rsidR="00AB0348" w:rsidRPr="00AE52B4">
        <w:t xml:space="preserve"> projet</w:t>
      </w:r>
      <w:r>
        <w:t xml:space="preserve"> et</w:t>
      </w:r>
      <w:r w:rsidR="00AB0348" w:rsidRPr="00AE52B4">
        <w:t xml:space="preserve"> participe à nourrir l’évaluation trimestrielle.</w:t>
      </w:r>
      <w:r w:rsidR="006F36CA">
        <w:t xml:space="preserve"> D’au</w:t>
      </w:r>
      <w:r w:rsidR="007F1ACF">
        <w:t xml:space="preserve">tre part, </w:t>
      </w:r>
      <w:r w:rsidR="006F36CA">
        <w:t xml:space="preserve">ce projet </w:t>
      </w:r>
      <w:r w:rsidR="007F1ACF">
        <w:t xml:space="preserve">pourra être </w:t>
      </w:r>
      <w:r w:rsidR="006F36CA">
        <w:t>le support du grand oral</w:t>
      </w:r>
      <w:r w:rsidR="007F1ACF">
        <w:t xml:space="preserve">. Ce choix </w:t>
      </w:r>
      <w:r w:rsidR="009B4BFE">
        <w:t xml:space="preserve">permettra de </w:t>
      </w:r>
      <w:r w:rsidR="006F36CA">
        <w:t>conforter la préparation à la réussite dans l’enseignement supérieur pour l’élève.</w:t>
      </w:r>
    </w:p>
    <w:p w14:paraId="1638EBF8" w14:textId="77777777" w:rsidR="00140D0E" w:rsidRDefault="00140D0E" w:rsidP="003B54CF">
      <w:pPr>
        <w:pStyle w:val="Standard"/>
        <w:jc w:val="both"/>
      </w:pPr>
    </w:p>
    <w:p w14:paraId="340ED2BE" w14:textId="77777777" w:rsidR="00140D0E" w:rsidRDefault="00140D0E" w:rsidP="003B54CF">
      <w:pPr>
        <w:pStyle w:val="Standard"/>
        <w:jc w:val="both"/>
      </w:pPr>
    </w:p>
    <w:p w14:paraId="37B78855" w14:textId="77777777" w:rsidR="00C335B1" w:rsidRDefault="006F36CA" w:rsidP="000660EA">
      <w:pPr>
        <w:pStyle w:val="Standard"/>
        <w:numPr>
          <w:ilvl w:val="0"/>
          <w:numId w:val="1"/>
        </w:numPr>
      </w:pPr>
      <w:r>
        <w:t>En SI,</w:t>
      </w:r>
      <w:r w:rsidR="000E5483">
        <w:t xml:space="preserve"> les épreuves certificatives sont :</w:t>
      </w:r>
    </w:p>
    <w:p w14:paraId="1BAEB1A4" w14:textId="77777777" w:rsidR="0046323F" w:rsidRDefault="00FC2FE8" w:rsidP="00FC2FE8">
      <w:pPr>
        <w:pStyle w:val="Standard"/>
        <w:numPr>
          <w:ilvl w:val="0"/>
          <w:numId w:val="4"/>
        </w:numPr>
      </w:pPr>
      <w:r>
        <w:lastRenderedPageBreak/>
        <w:t xml:space="preserve">en classe de première, </w:t>
      </w:r>
      <w:r w:rsidR="0046323F">
        <w:t>la note retenue pour l’examen de l’enseignement spécialité SI (pour ceux qui ne poursuivent pas en classe de terminale) est celle du contrôle continu.</w:t>
      </w:r>
    </w:p>
    <w:p w14:paraId="7DC91C5B" w14:textId="724D4E06" w:rsidR="00FC2FE8" w:rsidRDefault="00FC2FE8" w:rsidP="003B54CF">
      <w:pPr>
        <w:pStyle w:val="Standard"/>
        <w:numPr>
          <w:ilvl w:val="0"/>
          <w:numId w:val="4"/>
        </w:numPr>
        <w:jc w:val="both"/>
      </w:pPr>
      <w:r>
        <w:t>en classe de terminale, une épreuve écrite constituée d’une partie SI d’une durée de trois heures et d’une partie sur l’enseignement de ph</w:t>
      </w:r>
      <w:r w:rsidR="0046323F">
        <w:t>ysique d’une durée d’une heure.</w:t>
      </w:r>
      <w:r w:rsidR="001C5775">
        <w:t xml:space="preserve"> </w:t>
      </w:r>
    </w:p>
    <w:p w14:paraId="48151260" w14:textId="77777777" w:rsidR="00BE2EB9" w:rsidRDefault="00BE2EB9" w:rsidP="003B54CF">
      <w:pPr>
        <w:pStyle w:val="Standard"/>
        <w:ind w:left="420"/>
        <w:jc w:val="both"/>
      </w:pPr>
    </w:p>
    <w:p w14:paraId="2751C72C" w14:textId="3DB79D29" w:rsidR="001C5775" w:rsidRDefault="001C5775" w:rsidP="003B54CF">
      <w:pPr>
        <w:pStyle w:val="Standard"/>
        <w:ind w:left="420"/>
        <w:jc w:val="both"/>
      </w:pPr>
      <w:r>
        <w:t>Par ailleurs deux projets sont prévus en EdS SI :</w:t>
      </w:r>
    </w:p>
    <w:p w14:paraId="07529D0F" w14:textId="77777777" w:rsidR="001C5775" w:rsidRDefault="001C5775" w:rsidP="003B54CF">
      <w:pPr>
        <w:pStyle w:val="Standard"/>
        <w:numPr>
          <w:ilvl w:val="0"/>
          <w:numId w:val="4"/>
        </w:numPr>
        <w:jc w:val="both"/>
      </w:pPr>
      <w:r>
        <w:t xml:space="preserve">en classe de première un projet de 12h </w:t>
      </w:r>
      <w:r w:rsidR="00BE4A31">
        <w:t xml:space="preserve">organisé en janvier/février, </w:t>
      </w:r>
      <w:r>
        <w:t xml:space="preserve">destiné à </w:t>
      </w:r>
      <w:r w:rsidR="008A0354">
        <w:t>initier la conduite de projet inhérente à l’activité des ingénieurs</w:t>
      </w:r>
      <w:r w:rsidR="00BE4A31">
        <w:t>.</w:t>
      </w:r>
      <w:r w:rsidR="008A0354">
        <w:t xml:space="preserve"> Ce dernier est mené en équipe et pourra constituer un challenge inter-classe</w:t>
      </w:r>
      <w:r w:rsidR="00BE4A31">
        <w:t>. Il vise à appréhender les étapes d’un projet permettant à l’élève d’imaginer et de matérialiser tout ou partie d’une solution originale.</w:t>
      </w:r>
    </w:p>
    <w:p w14:paraId="075FF32A" w14:textId="77777777" w:rsidR="001C5775" w:rsidRDefault="001C5775" w:rsidP="003B54CF">
      <w:pPr>
        <w:pStyle w:val="Standard"/>
        <w:numPr>
          <w:ilvl w:val="0"/>
          <w:numId w:val="4"/>
        </w:numPr>
        <w:jc w:val="both"/>
      </w:pPr>
      <w:r>
        <w:t xml:space="preserve">en classe de terminale un projet de 48h </w:t>
      </w:r>
      <w:r w:rsidR="00F52271">
        <w:t>qui se déroule au cours du 3</w:t>
      </w:r>
      <w:r w:rsidR="00F52271" w:rsidRPr="00F52271">
        <w:rPr>
          <w:vertAlign w:val="superscript"/>
        </w:rPr>
        <w:t>ème</w:t>
      </w:r>
      <w:r w:rsidR="00F52271">
        <w:t xml:space="preserve"> trimestre, </w:t>
      </w:r>
      <w:r>
        <w:t xml:space="preserve">destiné à </w:t>
      </w:r>
      <w:r w:rsidR="00F52271">
        <w:t>développer sous forme de réalisations numérique et matérielle tout ou partie d’un produit. Les différentes étapes doivent permettre de simuler et de mesurer expérimentalement des performances et de les valider et doit en cela s’appuyer sur la mise en œuvre d’une démarche scientifique.</w:t>
      </w:r>
    </w:p>
    <w:p w14:paraId="070033E8" w14:textId="184716ED" w:rsidR="00F52271" w:rsidRDefault="00F52271" w:rsidP="003B54CF">
      <w:pPr>
        <w:pStyle w:val="Standard"/>
        <w:ind w:left="1440"/>
        <w:jc w:val="both"/>
      </w:pPr>
      <w:r>
        <w:t xml:space="preserve">Ce projet </w:t>
      </w:r>
      <w:r w:rsidR="0046323F">
        <w:t>peut servir</w:t>
      </w:r>
      <w:r>
        <w:t xml:space="preserve"> de support aux élèves qui choisissent les sciences de l’ingéni</w:t>
      </w:r>
      <w:r w:rsidR="009B4BFE">
        <w:t>eur pour soutenir l’épreuve du g</w:t>
      </w:r>
      <w:r>
        <w:t xml:space="preserve">rand oral de terminale.  </w:t>
      </w:r>
    </w:p>
    <w:p w14:paraId="2DD3EDC0" w14:textId="77777777" w:rsidR="008A0354" w:rsidRDefault="008A0354" w:rsidP="008A0354">
      <w:pPr>
        <w:pStyle w:val="Standard"/>
        <w:ind w:left="420"/>
      </w:pPr>
    </w:p>
    <w:p w14:paraId="7F93A75C" w14:textId="77777777" w:rsidR="00914D46" w:rsidRDefault="00914D46" w:rsidP="00914D46">
      <w:pPr>
        <w:pStyle w:val="Standard"/>
        <w:ind w:left="720"/>
      </w:pPr>
    </w:p>
    <w:sectPr w:rsidR="00914D4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26AB" w14:textId="77777777" w:rsidR="00FC37CF" w:rsidRDefault="00FC37CF">
      <w:r>
        <w:separator/>
      </w:r>
    </w:p>
  </w:endnote>
  <w:endnote w:type="continuationSeparator" w:id="0">
    <w:p w14:paraId="7A7BDA50" w14:textId="77777777" w:rsidR="00FC37CF" w:rsidRDefault="00F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oto Sans CJK SC">
    <w:charset w:val="00"/>
    <w:family w:val="auto"/>
    <w:pitch w:val="variable"/>
  </w:font>
  <w:font w:name="Lohit Devanagari">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8739" w14:textId="77777777" w:rsidR="00FC37CF" w:rsidRDefault="00FC37CF">
      <w:r>
        <w:rPr>
          <w:color w:val="000000"/>
        </w:rPr>
        <w:separator/>
      </w:r>
    </w:p>
  </w:footnote>
  <w:footnote w:type="continuationSeparator" w:id="0">
    <w:p w14:paraId="7400F71F" w14:textId="77777777" w:rsidR="00FC37CF" w:rsidRDefault="00FC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8D7"/>
    <w:multiLevelType w:val="hybridMultilevel"/>
    <w:tmpl w:val="50A43A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302284"/>
    <w:multiLevelType w:val="hybridMultilevel"/>
    <w:tmpl w:val="CE9E0832"/>
    <w:lvl w:ilvl="0" w:tplc="040C000B">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15:restartNumberingAfterBreak="0">
    <w:nsid w:val="23B3389D"/>
    <w:multiLevelType w:val="hybridMultilevel"/>
    <w:tmpl w:val="6A6E8F9C"/>
    <w:lvl w:ilvl="0" w:tplc="9C7CD344">
      <w:numFmt w:val="bullet"/>
      <w:lvlText w:val="-"/>
      <w:lvlJc w:val="left"/>
      <w:pPr>
        <w:ind w:left="720" w:hanging="360"/>
      </w:pPr>
      <w:rPr>
        <w:rFonts w:ascii="Liberation Serif" w:eastAsia="Noto Sans CJK SC" w:hAnsi="Liberation Serif" w:cs="Liberation Serif"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C6950"/>
    <w:multiLevelType w:val="hybridMultilevel"/>
    <w:tmpl w:val="C43264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D766077"/>
    <w:multiLevelType w:val="hybridMultilevel"/>
    <w:tmpl w:val="A04CFA92"/>
    <w:lvl w:ilvl="0" w:tplc="481CAFA4">
      <w:numFmt w:val="bullet"/>
      <w:lvlText w:val=""/>
      <w:lvlJc w:val="left"/>
      <w:pPr>
        <w:ind w:left="720" w:hanging="360"/>
      </w:pPr>
      <w:rPr>
        <w:rFonts w:ascii="Symbol" w:eastAsia="Noto Sans CJK SC" w:hAnsi="Symbol"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B1"/>
    <w:rsid w:val="00027BAB"/>
    <w:rsid w:val="000A507F"/>
    <w:rsid w:val="000D0D4B"/>
    <w:rsid w:val="000E5483"/>
    <w:rsid w:val="000E665E"/>
    <w:rsid w:val="00140D0E"/>
    <w:rsid w:val="00151CED"/>
    <w:rsid w:val="0015466B"/>
    <w:rsid w:val="00161618"/>
    <w:rsid w:val="001A3137"/>
    <w:rsid w:val="001C29A6"/>
    <w:rsid w:val="001C5775"/>
    <w:rsid w:val="00353C26"/>
    <w:rsid w:val="00373EBE"/>
    <w:rsid w:val="003B54CF"/>
    <w:rsid w:val="003C4F4E"/>
    <w:rsid w:val="0046323F"/>
    <w:rsid w:val="00486B02"/>
    <w:rsid w:val="004B09C7"/>
    <w:rsid w:val="00566DDC"/>
    <w:rsid w:val="005A2C97"/>
    <w:rsid w:val="005D5E63"/>
    <w:rsid w:val="00653455"/>
    <w:rsid w:val="006A3988"/>
    <w:rsid w:val="006D40C9"/>
    <w:rsid w:val="006F36CA"/>
    <w:rsid w:val="00703049"/>
    <w:rsid w:val="00755955"/>
    <w:rsid w:val="00790E72"/>
    <w:rsid w:val="007F1ACF"/>
    <w:rsid w:val="00845615"/>
    <w:rsid w:val="008A0354"/>
    <w:rsid w:val="008B1C42"/>
    <w:rsid w:val="00900FEA"/>
    <w:rsid w:val="00914D46"/>
    <w:rsid w:val="00961B08"/>
    <w:rsid w:val="009717C6"/>
    <w:rsid w:val="00984483"/>
    <w:rsid w:val="009945B8"/>
    <w:rsid w:val="009A085C"/>
    <w:rsid w:val="009B4BFE"/>
    <w:rsid w:val="00A51066"/>
    <w:rsid w:val="00AB0348"/>
    <w:rsid w:val="00AD2359"/>
    <w:rsid w:val="00AE52B4"/>
    <w:rsid w:val="00B17A2D"/>
    <w:rsid w:val="00BC16F3"/>
    <w:rsid w:val="00BC54E7"/>
    <w:rsid w:val="00BE2EB9"/>
    <w:rsid w:val="00BE4A31"/>
    <w:rsid w:val="00C335B1"/>
    <w:rsid w:val="00C60214"/>
    <w:rsid w:val="00C76971"/>
    <w:rsid w:val="00D61018"/>
    <w:rsid w:val="00DC4C5D"/>
    <w:rsid w:val="00DD21F3"/>
    <w:rsid w:val="00DD4820"/>
    <w:rsid w:val="00DF3558"/>
    <w:rsid w:val="00E32E3E"/>
    <w:rsid w:val="00E76AC4"/>
    <w:rsid w:val="00F52271"/>
    <w:rsid w:val="00FC0B8C"/>
    <w:rsid w:val="00FC2FE8"/>
    <w:rsid w:val="00FC37CF"/>
    <w:rsid w:val="00FD2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C7CC"/>
  <w15:docId w15:val="{E90A91EB-B2EC-449B-B316-ADB7D71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Heading"/>
    <w:next w:val="Textbody"/>
    <w:pPr>
      <w:spacing w:before="200"/>
      <w:outlineLvl w:val="1"/>
    </w:pPr>
    <w:rPr>
      <w:rFonts w:ascii="Liberation Serif"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ienhypertexte">
    <w:name w:val="Hyperlink"/>
    <w:basedOn w:val="Policepardfaut"/>
    <w:uiPriority w:val="99"/>
    <w:unhideWhenUsed/>
    <w:rsid w:val="008B1C42"/>
    <w:rPr>
      <w:color w:val="0563C1" w:themeColor="hyperlink"/>
      <w:u w:val="single"/>
    </w:rPr>
  </w:style>
  <w:style w:type="character" w:styleId="Lienhypertextesuivivisit">
    <w:name w:val="FollowedHyperlink"/>
    <w:basedOn w:val="Policepardfaut"/>
    <w:uiPriority w:val="99"/>
    <w:semiHidden/>
    <w:unhideWhenUsed/>
    <w:rsid w:val="00C60214"/>
    <w:rPr>
      <w:color w:val="954F72" w:themeColor="followedHyperlink"/>
      <w:u w:val="single"/>
    </w:rPr>
  </w:style>
  <w:style w:type="paragraph" w:styleId="Textedebulles">
    <w:name w:val="Balloon Text"/>
    <w:basedOn w:val="Normal"/>
    <w:link w:val="TextedebullesCar"/>
    <w:uiPriority w:val="99"/>
    <w:semiHidden/>
    <w:unhideWhenUsed/>
    <w:rsid w:val="00755955"/>
    <w:rPr>
      <w:rFonts w:ascii="Segoe UI" w:hAnsi="Segoe UI" w:cs="Mangal"/>
      <w:sz w:val="18"/>
      <w:szCs w:val="16"/>
    </w:rPr>
  </w:style>
  <w:style w:type="character" w:customStyle="1" w:styleId="TextedebullesCar">
    <w:name w:val="Texte de bulles Car"/>
    <w:basedOn w:val="Policepardfaut"/>
    <w:link w:val="Textedebulles"/>
    <w:uiPriority w:val="99"/>
    <w:semiHidden/>
    <w:rsid w:val="0075595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637">
      <w:bodyDiv w:val="1"/>
      <w:marLeft w:val="0"/>
      <w:marRight w:val="0"/>
      <w:marTop w:val="0"/>
      <w:marBottom w:val="0"/>
      <w:divBdr>
        <w:top w:val="none" w:sz="0" w:space="0" w:color="auto"/>
        <w:left w:val="none" w:sz="0" w:space="0" w:color="auto"/>
        <w:bottom w:val="none" w:sz="0" w:space="0" w:color="auto"/>
        <w:right w:val="none" w:sz="0" w:space="0" w:color="auto"/>
      </w:divBdr>
    </w:div>
    <w:div w:id="149095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99549/ressources-technologie-c4.html" TargetMode="External"/><Relationship Id="rId13" Type="http://schemas.openxmlformats.org/officeDocument/2006/relationships/hyperlink" Target="https://disciplines.ac-toulouse.fr/sii/specialite-si" TargetMode="External"/><Relationship Id="rId3" Type="http://schemas.openxmlformats.org/officeDocument/2006/relationships/settings" Target="settings.xml"/><Relationship Id="rId7" Type="http://schemas.openxmlformats.org/officeDocument/2006/relationships/hyperlink" Target="https://eduscol.education.fr/pid34183/sciences-et-technologie.html" TargetMode="External"/><Relationship Id="rId12" Type="http://schemas.openxmlformats.org/officeDocument/2006/relationships/hyperlink" Target="https://disciplines.ac-toulouse.fr/sii/sti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ciplines.ac-toulouse.fr/sii/technologie-colleg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scol.education.fr/cid143739/sti2d-bac-2021.html" TargetMode="External"/><Relationship Id="rId4" Type="http://schemas.openxmlformats.org/officeDocument/2006/relationships/webSettings" Target="webSettings.xml"/><Relationship Id="rId9" Type="http://schemas.openxmlformats.org/officeDocument/2006/relationships/hyperlink" Target="https://eduscol.education.fr/cid143817/sciences-ingenieur-bac-2021.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1327</Words>
  <Characters>7301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SAINT MICHEL MARIE</dc:creator>
  <cp:lastModifiedBy>Lavabre Geraldine</cp:lastModifiedBy>
  <cp:revision>4</cp:revision>
  <dcterms:created xsi:type="dcterms:W3CDTF">2023-07-20T13:33:00Z</dcterms:created>
  <dcterms:modified xsi:type="dcterms:W3CDTF">2023-07-20T14:41:00Z</dcterms:modified>
</cp:coreProperties>
</file>