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8AFF0" w14:textId="0DBEDBA8" w:rsidR="0066123D" w:rsidRPr="00144B82" w:rsidRDefault="004F4C11" w:rsidP="0066123D">
      <w:pPr>
        <w:rPr>
          <w:rFonts w:ascii="Calibri" w:eastAsia="Times New Roman" w:hAnsi="Calibri" w:cs="Calibri"/>
          <w:lang w:val="es-ES" w:eastAsia="fr-FR"/>
        </w:rPr>
      </w:pPr>
      <w:r w:rsidRPr="00144B82">
        <w:rPr>
          <w:rFonts w:ascii="Calibri" w:hAnsi="Calibri" w:cs="Calibri"/>
          <w:b/>
          <w:color w:val="000000" w:themeColor="text1"/>
          <w:lang w:val="es-ES"/>
        </w:rPr>
        <w:t>Las huellas dejadas por las religiones y distintas civilizaciones asentadas en las Españas medievales</w:t>
      </w:r>
    </w:p>
    <w:p w14:paraId="74620F49" w14:textId="77777777" w:rsidR="00144B82" w:rsidRPr="00B31E26" w:rsidRDefault="00144B82" w:rsidP="00144B82">
      <w:pPr>
        <w:rPr>
          <w:rFonts w:ascii="Calibri" w:hAnsi="Calibri" w:cs="Calibri"/>
          <w:lang w:val="es-ES"/>
        </w:rPr>
      </w:pPr>
    </w:p>
    <w:p w14:paraId="15274698" w14:textId="40A25541" w:rsidR="00144B82" w:rsidRPr="000C5F56" w:rsidRDefault="00144B82" w:rsidP="00144B82">
      <w:pPr>
        <w:rPr>
          <w:rFonts w:ascii="Calibri" w:hAnsi="Calibri" w:cs="Calibri"/>
          <w:b/>
          <w:bCs/>
          <w:lang w:val="es-ES"/>
        </w:rPr>
      </w:pPr>
      <w:r w:rsidRPr="000C5F56">
        <w:rPr>
          <w:rFonts w:ascii="Calibri" w:hAnsi="Calibri" w:cs="Calibri"/>
          <w:noProof/>
        </w:rPr>
        <mc:AlternateContent>
          <mc:Choice Requires="wps">
            <w:drawing>
              <wp:anchor distT="0" distB="0" distL="114300" distR="114300" simplePos="0" relativeHeight="251715584" behindDoc="0" locked="0" layoutInCell="1" allowOverlap="1" wp14:anchorId="4FC1CCFE" wp14:editId="58E1F9E6">
                <wp:simplePos x="0" y="0"/>
                <wp:positionH relativeFrom="column">
                  <wp:posOffset>-248478</wp:posOffset>
                </wp:positionH>
                <wp:positionV relativeFrom="paragraph">
                  <wp:posOffset>258417</wp:posOffset>
                </wp:positionV>
                <wp:extent cx="1103161" cy="2418715"/>
                <wp:effectExtent l="0" t="0" r="14605" b="6985"/>
                <wp:wrapNone/>
                <wp:docPr id="2" name="Zone de texte 2"/>
                <wp:cNvGraphicFramePr/>
                <a:graphic xmlns:a="http://schemas.openxmlformats.org/drawingml/2006/main">
                  <a:graphicData uri="http://schemas.microsoft.com/office/word/2010/wordprocessingShape">
                    <wps:wsp>
                      <wps:cNvSpPr txBox="1"/>
                      <wps:spPr>
                        <a:xfrm>
                          <a:off x="0" y="0"/>
                          <a:ext cx="1103161" cy="2418715"/>
                        </a:xfrm>
                        <a:prstGeom prst="rect">
                          <a:avLst/>
                        </a:prstGeom>
                        <a:solidFill>
                          <a:schemeClr val="lt1"/>
                        </a:solidFill>
                        <a:ln w="6350">
                          <a:solidFill>
                            <a:prstClr val="black"/>
                          </a:solidFill>
                        </a:ln>
                      </wps:spPr>
                      <wps:txbx>
                        <w:txbxContent>
                          <w:p w14:paraId="16861F84" w14:textId="77777777" w:rsidR="00144B82" w:rsidRPr="00144B82" w:rsidRDefault="00144B82" w:rsidP="00144B82">
                            <w:pPr>
                              <w:rPr>
                                <w:rFonts w:ascii="Calibri" w:hAnsi="Calibri" w:cs="Calibri"/>
                                <w:b/>
                                <w:sz w:val="22"/>
                                <w:szCs w:val="22"/>
                                <w:lang w:val="es-ES"/>
                              </w:rPr>
                            </w:pPr>
                            <w:r w:rsidRPr="00144B82">
                              <w:rPr>
                                <w:rFonts w:ascii="Calibri" w:hAnsi="Calibri" w:cs="Calibri"/>
                                <w:b/>
                                <w:sz w:val="22"/>
                                <w:szCs w:val="22"/>
                                <w:lang w:val="es-ES"/>
                              </w:rPr>
                              <w:t xml:space="preserve">Plaza del Ayuntamiento. </w:t>
                            </w:r>
                          </w:p>
                          <w:p w14:paraId="3273CC38" w14:textId="67A9C119" w:rsidR="00144B82" w:rsidRPr="00144B82" w:rsidRDefault="00144B82" w:rsidP="00144B82">
                            <w:pPr>
                              <w:jc w:val="both"/>
                              <w:rPr>
                                <w:rFonts w:ascii="Calibri" w:hAnsi="Calibri" w:cs="Calibri"/>
                                <w:sz w:val="22"/>
                                <w:szCs w:val="22"/>
                                <w:lang w:val="es-ES"/>
                              </w:rPr>
                            </w:pPr>
                            <w:r w:rsidRPr="00144B82">
                              <w:rPr>
                                <w:rFonts w:ascii="Calibri" w:hAnsi="Calibri" w:cs="Calibri"/>
                                <w:sz w:val="22"/>
                                <w:szCs w:val="22"/>
                                <w:lang w:val="es-ES"/>
                              </w:rPr>
                              <w:t>Formada por el edificio del Ayuntamiento, el Palacio Arzobispal y la Catedral. En ella se plasma la jerarquía política y social de la época</w:t>
                            </w:r>
                            <w:r>
                              <w:rPr>
                                <w:rFonts w:ascii="Calibri" w:hAnsi="Calibri" w:cs="Calibri"/>
                                <w:sz w:val="22"/>
                                <w:szCs w:val="22"/>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1CCFE" id="Zone de texte 2" o:spid="_x0000_s1032" type="#_x0000_t202" style="position:absolute;margin-left:-19.55pt;margin-top:20.35pt;width:86.85pt;height:190.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" fillcolor="white [3201]" strokeweight=".5pt">
                <v:textbox>
                  <w:txbxContent>
                    <w:p w14:paraId="16861F84" w14:textId="77777777" w:rsidR="00144B82" w:rsidRPr="00144B82" w:rsidRDefault="00144B82" w:rsidP="00144B82">
                      <w:pPr>
                        <w:rPr>
                          <w:rFonts w:ascii="Calibri" w:hAnsi="Calibri" w:cs="Calibri"/>
                          <w:b/>
                          <w:sz w:val="22"/>
                          <w:szCs w:val="22"/>
                          <w:lang w:val="es-ES"/>
                        </w:rPr>
                      </w:pPr>
                      <w:r w:rsidRPr="00144B82">
                        <w:rPr>
                          <w:rFonts w:ascii="Calibri" w:hAnsi="Calibri" w:cs="Calibri"/>
                          <w:b/>
                          <w:sz w:val="22"/>
                          <w:szCs w:val="22"/>
                          <w:lang w:val="es-ES"/>
                        </w:rPr>
                        <w:t xml:space="preserve">Plaza del Ayuntamiento. </w:t>
                      </w:r>
                    </w:p>
                    <w:p w14:paraId="3273CC38" w14:textId="67A9C119" w:rsidR="00144B82" w:rsidRPr="00144B82" w:rsidRDefault="00144B82" w:rsidP="00144B82">
                      <w:pPr>
                        <w:jc w:val="both"/>
                        <w:rPr>
                          <w:rFonts w:ascii="Calibri" w:hAnsi="Calibri" w:cs="Calibri"/>
                          <w:sz w:val="22"/>
                          <w:szCs w:val="22"/>
                          <w:lang w:val="es-ES"/>
                        </w:rPr>
                      </w:pPr>
                      <w:r w:rsidRPr="00144B82">
                        <w:rPr>
                          <w:rFonts w:ascii="Calibri" w:hAnsi="Calibri" w:cs="Calibri"/>
                          <w:sz w:val="22"/>
                          <w:szCs w:val="22"/>
                          <w:lang w:val="es-ES"/>
                        </w:rPr>
                        <w:t>Formada por el edificio del Ayuntamiento, el Palacio Arzobispal y la Catedral. En ella se plasma la jerarquía política y social de la época</w:t>
                      </w:r>
                      <w:r>
                        <w:rPr>
                          <w:rFonts w:ascii="Calibri" w:hAnsi="Calibri" w:cs="Calibri"/>
                          <w:sz w:val="22"/>
                          <w:szCs w:val="22"/>
                          <w:lang w:val="es-ES"/>
                        </w:rPr>
                        <w:t>.</w:t>
                      </w:r>
                    </w:p>
                  </w:txbxContent>
                </v:textbox>
              </v:shape>
            </w:pict>
          </mc:Fallback>
        </mc:AlternateContent>
      </w:r>
      <w:r w:rsidRPr="000C5F56">
        <w:rPr>
          <w:rFonts w:ascii="Calibri" w:hAnsi="Calibri" w:cs="Calibri"/>
          <w:b/>
          <w:bCs/>
          <w:lang w:val="es-ES"/>
        </w:rPr>
        <w:t xml:space="preserve">Documento: las huellas visibles en Toledo. </w:t>
      </w:r>
    </w:p>
    <w:p w14:paraId="1ECBE746" w14:textId="77777777" w:rsidR="00144B82" w:rsidRPr="00FD133D" w:rsidRDefault="00144B82" w:rsidP="00144B82">
      <w:pPr>
        <w:rPr>
          <w:lang w:val="es-ES_tradnl"/>
        </w:rPr>
      </w:pPr>
      <w:r>
        <w:rPr>
          <w:noProof/>
        </w:rPr>
        <mc:AlternateContent>
          <mc:Choice Requires="wps">
            <w:drawing>
              <wp:anchor distT="0" distB="0" distL="114300" distR="114300" simplePos="0" relativeHeight="251716608" behindDoc="0" locked="0" layoutInCell="1" allowOverlap="1" wp14:anchorId="703CCD49" wp14:editId="679C5677">
                <wp:simplePos x="0" y="0"/>
                <wp:positionH relativeFrom="column">
                  <wp:posOffset>884583</wp:posOffset>
                </wp:positionH>
                <wp:positionV relativeFrom="paragraph">
                  <wp:posOffset>82303</wp:posOffset>
                </wp:positionV>
                <wp:extent cx="1125855" cy="1543270"/>
                <wp:effectExtent l="0" t="0" r="17145" b="19050"/>
                <wp:wrapNone/>
                <wp:docPr id="3" name="Zone de texte 3"/>
                <wp:cNvGraphicFramePr/>
                <a:graphic xmlns:a="http://schemas.openxmlformats.org/drawingml/2006/main">
                  <a:graphicData uri="http://schemas.microsoft.com/office/word/2010/wordprocessingShape">
                    <wps:wsp>
                      <wps:cNvSpPr txBox="1"/>
                      <wps:spPr>
                        <a:xfrm>
                          <a:off x="0" y="0"/>
                          <a:ext cx="1125855" cy="1543270"/>
                        </a:xfrm>
                        <a:prstGeom prst="rect">
                          <a:avLst/>
                        </a:prstGeom>
                        <a:solidFill>
                          <a:schemeClr val="lt1"/>
                        </a:solidFill>
                        <a:ln w="6350">
                          <a:solidFill>
                            <a:prstClr val="black"/>
                          </a:solidFill>
                        </a:ln>
                      </wps:spPr>
                      <wps:txbx>
                        <w:txbxContent>
                          <w:p w14:paraId="1F6E3BD7" w14:textId="77777777" w:rsidR="00144B82" w:rsidRPr="00144B82" w:rsidRDefault="00144B82" w:rsidP="00144B82">
                            <w:pPr>
                              <w:jc w:val="both"/>
                              <w:rPr>
                                <w:rFonts w:ascii="Calibri" w:hAnsi="Calibri" w:cs="Calibri"/>
                                <w:b/>
                                <w:sz w:val="22"/>
                                <w:szCs w:val="22"/>
                                <w:lang w:val="es-ES"/>
                              </w:rPr>
                            </w:pPr>
                            <w:r w:rsidRPr="00144B82">
                              <w:rPr>
                                <w:rFonts w:ascii="Calibri" w:hAnsi="Calibri" w:cs="Calibri"/>
                                <w:b/>
                                <w:sz w:val="22"/>
                                <w:szCs w:val="22"/>
                                <w:lang w:val="es-ES"/>
                              </w:rPr>
                              <w:t xml:space="preserve">Catedral de Santa María. </w:t>
                            </w:r>
                            <w:r w:rsidRPr="00144B82">
                              <w:rPr>
                                <w:rFonts w:ascii="Calibri" w:hAnsi="Calibri" w:cs="Calibri"/>
                                <w:sz w:val="22"/>
                                <w:szCs w:val="22"/>
                                <w:lang w:val="es-ES"/>
                              </w:rPr>
                              <w:t>Sustituyó a la mezquita árabe. A su alrededor se distribuye la ciudad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CCD49" id="Zone de texte 3" o:spid="_x0000_s1033" type="#_x0000_t202" style="position:absolute;margin-left:69.65pt;margin-top:6.5pt;width:88.65pt;height:12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" fillcolor="white [3201]" strokeweight=".5pt">
                <v:textbox>
                  <w:txbxContent>
                    <w:p w14:paraId="1F6E3BD7" w14:textId="77777777" w:rsidR="00144B82" w:rsidRPr="00144B82" w:rsidRDefault="00144B82" w:rsidP="00144B82">
                      <w:pPr>
                        <w:jc w:val="both"/>
                        <w:rPr>
                          <w:rFonts w:ascii="Calibri" w:hAnsi="Calibri" w:cs="Calibri"/>
                          <w:b/>
                          <w:sz w:val="22"/>
                          <w:szCs w:val="22"/>
                          <w:lang w:val="es-ES"/>
                        </w:rPr>
                      </w:pPr>
                      <w:r w:rsidRPr="00144B82">
                        <w:rPr>
                          <w:rFonts w:ascii="Calibri" w:hAnsi="Calibri" w:cs="Calibri"/>
                          <w:b/>
                          <w:sz w:val="22"/>
                          <w:szCs w:val="22"/>
                          <w:lang w:val="es-ES"/>
                        </w:rPr>
                        <w:t xml:space="preserve">Catedral de Santa María. </w:t>
                      </w:r>
                      <w:r w:rsidRPr="00144B82">
                        <w:rPr>
                          <w:rFonts w:ascii="Calibri" w:hAnsi="Calibri" w:cs="Calibri"/>
                          <w:sz w:val="22"/>
                          <w:szCs w:val="22"/>
                          <w:lang w:val="es-ES"/>
                        </w:rPr>
                        <w:t>Sustituyó a la mezquita árabe. A su alrededor se distribuye la ciudad</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73ADF143" wp14:editId="730D95F7">
                <wp:simplePos x="0" y="0"/>
                <wp:positionH relativeFrom="column">
                  <wp:posOffset>5754757</wp:posOffset>
                </wp:positionH>
                <wp:positionV relativeFrom="paragraph">
                  <wp:posOffset>72362</wp:posOffset>
                </wp:positionV>
                <wp:extent cx="1118980" cy="2136775"/>
                <wp:effectExtent l="0" t="0" r="11430" b="9525"/>
                <wp:wrapNone/>
                <wp:docPr id="5" name="Zone de texte 5"/>
                <wp:cNvGraphicFramePr/>
                <a:graphic xmlns:a="http://schemas.openxmlformats.org/drawingml/2006/main">
                  <a:graphicData uri="http://schemas.microsoft.com/office/word/2010/wordprocessingShape">
                    <wps:wsp>
                      <wps:cNvSpPr txBox="1"/>
                      <wps:spPr>
                        <a:xfrm>
                          <a:off x="0" y="0"/>
                          <a:ext cx="1118980" cy="2136775"/>
                        </a:xfrm>
                        <a:prstGeom prst="rect">
                          <a:avLst/>
                        </a:prstGeom>
                        <a:solidFill>
                          <a:schemeClr val="lt1"/>
                        </a:solidFill>
                        <a:ln w="6350">
                          <a:solidFill>
                            <a:prstClr val="black"/>
                          </a:solidFill>
                        </a:ln>
                      </wps:spPr>
                      <wps:txbx>
                        <w:txbxContent>
                          <w:p w14:paraId="62FA631F" w14:textId="77777777" w:rsidR="00144B82" w:rsidRPr="00144B82" w:rsidRDefault="00144B82" w:rsidP="00144B82">
                            <w:pPr>
                              <w:rPr>
                                <w:rFonts w:ascii="Calibri" w:hAnsi="Calibri" w:cs="Calibri"/>
                                <w:sz w:val="22"/>
                                <w:szCs w:val="22"/>
                                <w:lang w:val="es-ES"/>
                              </w:rPr>
                            </w:pPr>
                            <w:r w:rsidRPr="00144B82">
                              <w:rPr>
                                <w:rFonts w:ascii="Calibri" w:hAnsi="Calibri" w:cs="Calibri"/>
                                <w:sz w:val="22"/>
                                <w:szCs w:val="22"/>
                                <w:lang w:val="es-ES"/>
                              </w:rPr>
                              <w:t>Zonas de vega que rodean la ciudad, destinadas a la actividad agrícola. Al fondo se divisan cerros con norias y campos de cultivo.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DF143" id="Zone de texte 5" o:spid="_x0000_s1034" type="#_x0000_t202" style="position:absolute;margin-left:453.15pt;margin-top:5.7pt;width:88.1pt;height:16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" fillcolor="white [3201]" strokeweight=".5pt">
                <v:textbox>
                  <w:txbxContent>
                    <w:p w14:paraId="62FA631F" w14:textId="77777777" w:rsidR="00144B82" w:rsidRPr="00144B82" w:rsidRDefault="00144B82" w:rsidP="00144B82">
                      <w:pPr>
                        <w:rPr>
                          <w:rFonts w:ascii="Calibri" w:hAnsi="Calibri" w:cs="Calibri"/>
                          <w:sz w:val="22"/>
                          <w:szCs w:val="22"/>
                          <w:lang w:val="es-ES"/>
                        </w:rPr>
                      </w:pPr>
                      <w:r w:rsidRPr="00144B82">
                        <w:rPr>
                          <w:rFonts w:ascii="Calibri" w:hAnsi="Calibri" w:cs="Calibri"/>
                          <w:sz w:val="22"/>
                          <w:szCs w:val="22"/>
                          <w:lang w:val="es-ES"/>
                        </w:rPr>
                        <w:t>Zonas de vega que rodean la ciudad, destinadas a la actividad agrícola. Al fondo se divisan cerros con norias y campos de cultivo.</w:t>
                      </w:r>
                    </w:p>
                  </w:txbxContent>
                </v:textbox>
              </v:shape>
            </w:pict>
          </mc:Fallback>
        </mc:AlternateContent>
      </w:r>
    </w:p>
    <w:p w14:paraId="0F7428CC" w14:textId="77777777" w:rsidR="00144B82" w:rsidRPr="00FD133D" w:rsidRDefault="00144B82" w:rsidP="00144B82">
      <w:pPr>
        <w:rPr>
          <w:lang w:val="es-ES_tradnl"/>
        </w:rPr>
      </w:pPr>
      <w:r>
        <w:rPr>
          <w:noProof/>
        </w:rPr>
        <mc:AlternateContent>
          <mc:Choice Requires="wps">
            <w:drawing>
              <wp:anchor distT="0" distB="0" distL="114300" distR="114300" simplePos="0" relativeHeight="251736064" behindDoc="0" locked="0" layoutInCell="1" allowOverlap="1" wp14:anchorId="6B3F2408" wp14:editId="7056381F">
                <wp:simplePos x="0" y="0"/>
                <wp:positionH relativeFrom="column">
                  <wp:posOffset>2067339</wp:posOffset>
                </wp:positionH>
                <wp:positionV relativeFrom="paragraph">
                  <wp:posOffset>-109330</wp:posOffset>
                </wp:positionV>
                <wp:extent cx="1534298" cy="1553210"/>
                <wp:effectExtent l="0" t="0" r="15240" b="8890"/>
                <wp:wrapNone/>
                <wp:docPr id="739087446" name="Zone de texte 739087446"/>
                <wp:cNvGraphicFramePr/>
                <a:graphic xmlns:a="http://schemas.openxmlformats.org/drawingml/2006/main">
                  <a:graphicData uri="http://schemas.microsoft.com/office/word/2010/wordprocessingShape">
                    <wps:wsp>
                      <wps:cNvSpPr txBox="1"/>
                      <wps:spPr>
                        <a:xfrm>
                          <a:off x="0" y="0"/>
                          <a:ext cx="1534298" cy="1553210"/>
                        </a:xfrm>
                        <a:prstGeom prst="rect">
                          <a:avLst/>
                        </a:prstGeom>
                        <a:solidFill>
                          <a:schemeClr val="lt1"/>
                        </a:solidFill>
                        <a:ln w="6350">
                          <a:solidFill>
                            <a:prstClr val="black"/>
                          </a:solidFill>
                        </a:ln>
                      </wps:spPr>
                      <wps:txbx>
                        <w:txbxContent>
                          <w:p w14:paraId="3AB9890F" w14:textId="77777777" w:rsidR="00144B82" w:rsidRPr="00144B82" w:rsidRDefault="00144B82" w:rsidP="00144B82">
                            <w:pPr>
                              <w:jc w:val="both"/>
                              <w:rPr>
                                <w:rFonts w:ascii="Calibri" w:hAnsi="Calibri" w:cs="Calibri"/>
                                <w:bCs/>
                                <w:sz w:val="22"/>
                                <w:szCs w:val="22"/>
                                <w:lang w:val="es-ES"/>
                              </w:rPr>
                            </w:pPr>
                            <w:r w:rsidRPr="00144B82">
                              <w:rPr>
                                <w:rFonts w:ascii="Calibri" w:hAnsi="Calibri" w:cs="Calibri"/>
                                <w:b/>
                                <w:sz w:val="22"/>
                                <w:szCs w:val="22"/>
                                <w:lang w:val="es-ES"/>
                              </w:rPr>
                              <w:t xml:space="preserve">Iglesia del Cristo de la Luz anteriormente mezquita de </w:t>
                            </w:r>
                            <w:proofErr w:type="spellStart"/>
                            <w:r w:rsidRPr="00144B82">
                              <w:rPr>
                                <w:rFonts w:ascii="Calibri" w:hAnsi="Calibri" w:cs="Calibri"/>
                                <w:b/>
                                <w:sz w:val="22"/>
                                <w:szCs w:val="22"/>
                                <w:lang w:val="es-ES"/>
                              </w:rPr>
                              <w:t>Bab</w:t>
                            </w:r>
                            <w:proofErr w:type="spellEnd"/>
                            <w:r w:rsidRPr="00144B82">
                              <w:rPr>
                                <w:rFonts w:ascii="Calibri" w:hAnsi="Calibri" w:cs="Calibri"/>
                                <w:b/>
                                <w:sz w:val="22"/>
                                <w:szCs w:val="22"/>
                                <w:lang w:val="es-ES"/>
                              </w:rPr>
                              <w:t xml:space="preserve"> al-</w:t>
                            </w:r>
                            <w:proofErr w:type="spellStart"/>
                            <w:r w:rsidRPr="00144B82">
                              <w:rPr>
                                <w:rFonts w:ascii="Calibri" w:hAnsi="Calibri" w:cs="Calibri"/>
                                <w:b/>
                                <w:sz w:val="22"/>
                                <w:szCs w:val="22"/>
                                <w:lang w:val="es-ES"/>
                              </w:rPr>
                              <w:t>Mardum</w:t>
                            </w:r>
                            <w:proofErr w:type="spellEnd"/>
                            <w:r w:rsidRPr="00144B82">
                              <w:rPr>
                                <w:rFonts w:ascii="Calibri" w:hAnsi="Calibri" w:cs="Calibri"/>
                                <w:b/>
                                <w:sz w:val="22"/>
                                <w:szCs w:val="22"/>
                                <w:lang w:val="es-ES"/>
                              </w:rPr>
                              <w:t xml:space="preserve">. </w:t>
                            </w:r>
                            <w:r w:rsidRPr="00144B82">
                              <w:rPr>
                                <w:rFonts w:ascii="Calibri" w:hAnsi="Calibri" w:cs="Calibri"/>
                                <w:bCs/>
                                <w:sz w:val="22"/>
                                <w:szCs w:val="22"/>
                                <w:lang w:val="es-ES"/>
                              </w:rPr>
                              <w:t xml:space="preserve">De las diez mezquitas que llegó a tener la ciudad es la mejor conservada.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F2408" id="Zone de texte 739087446" o:spid="_x0000_s1035" type="#_x0000_t202" style="position:absolute;margin-left:162.8pt;margin-top:-8.6pt;width:120.8pt;height:122.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" fillcolor="white [3201]" strokeweight=".5pt">
                <v:textbox>
                  <w:txbxContent>
                    <w:p w14:paraId="3AB9890F" w14:textId="77777777" w:rsidR="00144B82" w:rsidRPr="00144B82" w:rsidRDefault="00144B82" w:rsidP="00144B82">
                      <w:pPr>
                        <w:jc w:val="both"/>
                        <w:rPr>
                          <w:rFonts w:ascii="Calibri" w:hAnsi="Calibri" w:cs="Calibri"/>
                          <w:bCs/>
                          <w:sz w:val="22"/>
                          <w:szCs w:val="22"/>
                          <w:lang w:val="es-ES"/>
                        </w:rPr>
                      </w:pPr>
                      <w:r w:rsidRPr="00144B82">
                        <w:rPr>
                          <w:rFonts w:ascii="Calibri" w:hAnsi="Calibri" w:cs="Calibri"/>
                          <w:b/>
                          <w:sz w:val="22"/>
                          <w:szCs w:val="22"/>
                          <w:lang w:val="es-ES"/>
                        </w:rPr>
                        <w:t xml:space="preserve">Iglesia del Cristo de la Luz anteriormente mezquita de </w:t>
                      </w:r>
                      <w:proofErr w:type="spellStart"/>
                      <w:r w:rsidRPr="00144B82">
                        <w:rPr>
                          <w:rFonts w:ascii="Calibri" w:hAnsi="Calibri" w:cs="Calibri"/>
                          <w:b/>
                          <w:sz w:val="22"/>
                          <w:szCs w:val="22"/>
                          <w:lang w:val="es-ES"/>
                        </w:rPr>
                        <w:t>Bab</w:t>
                      </w:r>
                      <w:proofErr w:type="spellEnd"/>
                      <w:r w:rsidRPr="00144B82">
                        <w:rPr>
                          <w:rFonts w:ascii="Calibri" w:hAnsi="Calibri" w:cs="Calibri"/>
                          <w:b/>
                          <w:sz w:val="22"/>
                          <w:szCs w:val="22"/>
                          <w:lang w:val="es-ES"/>
                        </w:rPr>
                        <w:t xml:space="preserve"> al-</w:t>
                      </w:r>
                      <w:proofErr w:type="spellStart"/>
                      <w:r w:rsidRPr="00144B82">
                        <w:rPr>
                          <w:rFonts w:ascii="Calibri" w:hAnsi="Calibri" w:cs="Calibri"/>
                          <w:b/>
                          <w:sz w:val="22"/>
                          <w:szCs w:val="22"/>
                          <w:lang w:val="es-ES"/>
                        </w:rPr>
                        <w:t>Mardum</w:t>
                      </w:r>
                      <w:proofErr w:type="spellEnd"/>
                      <w:r w:rsidRPr="00144B82">
                        <w:rPr>
                          <w:rFonts w:ascii="Calibri" w:hAnsi="Calibri" w:cs="Calibri"/>
                          <w:b/>
                          <w:sz w:val="22"/>
                          <w:szCs w:val="22"/>
                          <w:lang w:val="es-ES"/>
                        </w:rPr>
                        <w:t xml:space="preserve">. </w:t>
                      </w:r>
                      <w:r w:rsidRPr="00144B82">
                        <w:rPr>
                          <w:rFonts w:ascii="Calibri" w:hAnsi="Calibri" w:cs="Calibri"/>
                          <w:bCs/>
                          <w:sz w:val="22"/>
                          <w:szCs w:val="22"/>
                          <w:lang w:val="es-ES"/>
                        </w:rPr>
                        <w:t xml:space="preserve">De las diez mezquitas que llegó a tener la ciudad es la mejor conservada.  </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36B3E8C9" wp14:editId="2EF633AC">
                <wp:simplePos x="0" y="0"/>
                <wp:positionH relativeFrom="column">
                  <wp:posOffset>3657600</wp:posOffset>
                </wp:positionH>
                <wp:positionV relativeFrom="paragraph">
                  <wp:posOffset>-109330</wp:posOffset>
                </wp:positionV>
                <wp:extent cx="2017064" cy="1600200"/>
                <wp:effectExtent l="0" t="0" r="15240" b="12700"/>
                <wp:wrapNone/>
                <wp:docPr id="4" name="Zone de texte 4"/>
                <wp:cNvGraphicFramePr/>
                <a:graphic xmlns:a="http://schemas.openxmlformats.org/drawingml/2006/main">
                  <a:graphicData uri="http://schemas.microsoft.com/office/word/2010/wordprocessingShape">
                    <wps:wsp>
                      <wps:cNvSpPr txBox="1"/>
                      <wps:spPr>
                        <a:xfrm>
                          <a:off x="0" y="0"/>
                          <a:ext cx="2017064" cy="1600200"/>
                        </a:xfrm>
                        <a:prstGeom prst="rect">
                          <a:avLst/>
                        </a:prstGeom>
                        <a:solidFill>
                          <a:schemeClr val="lt1"/>
                        </a:solidFill>
                        <a:ln w="6350">
                          <a:solidFill>
                            <a:prstClr val="black"/>
                          </a:solidFill>
                        </a:ln>
                      </wps:spPr>
                      <wps:txbx>
                        <w:txbxContent>
                          <w:p w14:paraId="7ACBD465" w14:textId="77777777" w:rsidR="00144B82" w:rsidRPr="00144B82" w:rsidRDefault="00144B82" w:rsidP="00144B82">
                            <w:pPr>
                              <w:jc w:val="both"/>
                              <w:rPr>
                                <w:rFonts w:ascii="Calibri" w:hAnsi="Calibri" w:cs="Calibri"/>
                                <w:sz w:val="22"/>
                                <w:szCs w:val="22"/>
                                <w:lang w:val="es-ES"/>
                              </w:rPr>
                            </w:pPr>
                            <w:r w:rsidRPr="00144B82">
                              <w:rPr>
                                <w:rFonts w:ascii="Calibri" w:hAnsi="Calibri" w:cs="Calibri"/>
                                <w:b/>
                                <w:sz w:val="22"/>
                                <w:szCs w:val="22"/>
                                <w:lang w:val="es-ES"/>
                              </w:rPr>
                              <w:t xml:space="preserve">Alcázar. </w:t>
                            </w:r>
                            <w:r w:rsidRPr="00144B82">
                              <w:rPr>
                                <w:rFonts w:ascii="Calibri" w:hAnsi="Calibri" w:cs="Calibri"/>
                                <w:sz w:val="22"/>
                                <w:szCs w:val="22"/>
                                <w:lang w:val="es-ES"/>
                              </w:rPr>
                              <w:t xml:space="preserve">Ubicado en la parte más alta de la ciudad, en su origen fue un palacio romano, luego residencia real, y finalmente Academia de infantería y punto defensivo en la Guerra Civil Española. En la actualidad alberga la biblioteca de Castilla la Mancha.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3E8C9" id="Zone de texte 4" o:spid="_x0000_s1036" type="#_x0000_t202" style="position:absolute;margin-left:4in;margin-top:-8.6pt;width:158.8pt;height:1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" fillcolor="white [3201]" strokeweight=".5pt">
                <v:textbox>
                  <w:txbxContent>
                    <w:p w14:paraId="7ACBD465" w14:textId="77777777" w:rsidR="00144B82" w:rsidRPr="00144B82" w:rsidRDefault="00144B82" w:rsidP="00144B82">
                      <w:pPr>
                        <w:jc w:val="both"/>
                        <w:rPr>
                          <w:rFonts w:ascii="Calibri" w:hAnsi="Calibri" w:cs="Calibri"/>
                          <w:sz w:val="22"/>
                          <w:szCs w:val="22"/>
                          <w:lang w:val="es-ES"/>
                        </w:rPr>
                      </w:pPr>
                      <w:r w:rsidRPr="00144B82">
                        <w:rPr>
                          <w:rFonts w:ascii="Calibri" w:hAnsi="Calibri" w:cs="Calibri"/>
                          <w:b/>
                          <w:sz w:val="22"/>
                          <w:szCs w:val="22"/>
                          <w:lang w:val="es-ES"/>
                        </w:rPr>
                        <w:t xml:space="preserve">Alcázar. </w:t>
                      </w:r>
                      <w:r w:rsidRPr="00144B82">
                        <w:rPr>
                          <w:rFonts w:ascii="Calibri" w:hAnsi="Calibri" w:cs="Calibri"/>
                          <w:sz w:val="22"/>
                          <w:szCs w:val="22"/>
                          <w:lang w:val="es-ES"/>
                        </w:rPr>
                        <w:t xml:space="preserve">Ubicado en la parte más alta de la ciudad, en su origen fue un palacio romano, luego residencia real, y finalmente Academia de infantería y punto defensivo en la Guerra Civil Española. En la actualidad alberga la biblioteca de Castilla la Mancha. </w:t>
                      </w:r>
                    </w:p>
                  </w:txbxContent>
                </v:textbox>
              </v:shape>
            </w:pict>
          </mc:Fallback>
        </mc:AlternateContent>
      </w:r>
    </w:p>
    <w:p w14:paraId="764DCEB5" w14:textId="77777777" w:rsidR="00144B82" w:rsidRPr="00FD133D" w:rsidRDefault="00144B82" w:rsidP="00144B82">
      <w:pPr>
        <w:rPr>
          <w:lang w:val="es-ES_tradnl"/>
        </w:rPr>
      </w:pPr>
    </w:p>
    <w:p w14:paraId="21FFE33A" w14:textId="77777777" w:rsidR="00144B82" w:rsidRPr="00FD133D" w:rsidRDefault="00144B82" w:rsidP="00144B82">
      <w:pPr>
        <w:rPr>
          <w:lang w:val="es-ES_tradnl"/>
        </w:rPr>
      </w:pPr>
    </w:p>
    <w:p w14:paraId="70BCEA14" w14:textId="77777777" w:rsidR="00144B82" w:rsidRPr="00FD133D" w:rsidRDefault="00144B82" w:rsidP="00144B82">
      <w:pPr>
        <w:rPr>
          <w:lang w:val="es-ES_tradnl"/>
        </w:rPr>
      </w:pPr>
    </w:p>
    <w:p w14:paraId="1A6D0272" w14:textId="77777777" w:rsidR="00144B82" w:rsidRPr="00FD133D" w:rsidRDefault="00144B82" w:rsidP="00144B82">
      <w:pPr>
        <w:rPr>
          <w:lang w:val="es-ES_tradnl"/>
        </w:rPr>
      </w:pPr>
    </w:p>
    <w:p w14:paraId="63038895" w14:textId="77777777" w:rsidR="00144B82" w:rsidRPr="00FD133D" w:rsidRDefault="00144B82" w:rsidP="00144B82">
      <w:pPr>
        <w:rPr>
          <w:lang w:val="es-ES_tradnl"/>
        </w:rPr>
      </w:pPr>
    </w:p>
    <w:p w14:paraId="199BACAD" w14:textId="77777777" w:rsidR="00144B82" w:rsidRPr="00FD133D" w:rsidRDefault="00144B82" w:rsidP="00144B82">
      <w:pPr>
        <w:rPr>
          <w:lang w:val="es-ES_tradnl"/>
        </w:rPr>
      </w:pPr>
    </w:p>
    <w:p w14:paraId="043C1595" w14:textId="77777777" w:rsidR="00144B82" w:rsidRPr="00FD133D" w:rsidRDefault="00144B82" w:rsidP="00144B82">
      <w:pPr>
        <w:rPr>
          <w:lang w:val="es-ES_tradnl"/>
        </w:rPr>
      </w:pPr>
      <w:r>
        <w:rPr>
          <w:noProof/>
        </w:rPr>
        <mc:AlternateContent>
          <mc:Choice Requires="wps">
            <w:drawing>
              <wp:anchor distT="0" distB="0" distL="114300" distR="114300" simplePos="0" relativeHeight="251737088" behindDoc="0" locked="0" layoutInCell="1" allowOverlap="1" wp14:anchorId="3629205B" wp14:editId="62CB18DA">
                <wp:simplePos x="0" y="0"/>
                <wp:positionH relativeFrom="column">
                  <wp:posOffset>2865230</wp:posOffset>
                </wp:positionH>
                <wp:positionV relativeFrom="paragraph">
                  <wp:posOffset>141550</wp:posOffset>
                </wp:positionV>
                <wp:extent cx="1060727" cy="951395"/>
                <wp:effectExtent l="12700" t="12700" r="44450" b="26670"/>
                <wp:wrapNone/>
                <wp:docPr id="1114258601" name="Connecteur droit avec flèche 1114258601"/>
                <wp:cNvGraphicFramePr/>
                <a:graphic xmlns:a="http://schemas.openxmlformats.org/drawingml/2006/main">
                  <a:graphicData uri="http://schemas.microsoft.com/office/word/2010/wordprocessingShape">
                    <wps:wsp>
                      <wps:cNvCnPr/>
                      <wps:spPr>
                        <a:xfrm>
                          <a:off x="0" y="0"/>
                          <a:ext cx="1060727" cy="951395"/>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66909D" id="_x0000_t32" coordsize="21600,21600" o:spt="32" o:oned="t" path="m,l21600,21600e" filled="f">
                <v:path arrowok="t" fillok="f" o:connecttype="none"/>
                <o:lock v:ext="edit" shapetype="t"/>
              </v:shapetype>
              <v:shape id="Connecteur droit avec flèche 1114258601" o:spid="_x0000_s1026" type="#_x0000_t32" style="position:absolute;margin-left:225.6pt;margin-top:11.15pt;width:83.5pt;height:74.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" strokecolor="black [3200]" strokeweight="2.25pt">
                <v:stroke endarrow="block" joinstyle="miter"/>
              </v:shape>
            </w:pict>
          </mc:Fallback>
        </mc:AlternateContent>
      </w:r>
      <w:r>
        <w:rPr>
          <w:noProof/>
        </w:rPr>
        <mc:AlternateContent>
          <mc:Choice Requires="wps">
            <w:drawing>
              <wp:anchor distT="0" distB="0" distL="114300" distR="114300" simplePos="0" relativeHeight="251728896" behindDoc="0" locked="0" layoutInCell="1" allowOverlap="1" wp14:anchorId="24853C36" wp14:editId="2663B55E">
                <wp:simplePos x="0" y="0"/>
                <wp:positionH relativeFrom="column">
                  <wp:posOffset>4337437</wp:posOffset>
                </wp:positionH>
                <wp:positionV relativeFrom="paragraph">
                  <wp:posOffset>145554</wp:posOffset>
                </wp:positionV>
                <wp:extent cx="63610" cy="731520"/>
                <wp:effectExtent l="25400" t="12700" r="38100" b="30480"/>
                <wp:wrapNone/>
                <wp:docPr id="15" name="Connecteur droit avec flèche 15"/>
                <wp:cNvGraphicFramePr/>
                <a:graphic xmlns:a="http://schemas.openxmlformats.org/drawingml/2006/main">
                  <a:graphicData uri="http://schemas.microsoft.com/office/word/2010/wordprocessingShape">
                    <wps:wsp>
                      <wps:cNvCnPr/>
                      <wps:spPr>
                        <a:xfrm>
                          <a:off x="0" y="0"/>
                          <a:ext cx="63610" cy="73152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BF2207" id="Connecteur droit avec flèche 15" o:spid="_x0000_s1026" type="#_x0000_t32" style="position:absolute;margin-left:341.55pt;margin-top:11.45pt;width:5pt;height:57.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" strokecolor="black [3200]" strokeweight="2.25pt">
                <v:stroke endarrow="block" joinstyle="miter"/>
              </v:shape>
            </w:pict>
          </mc:Fallback>
        </mc:AlternateContent>
      </w:r>
    </w:p>
    <w:p w14:paraId="1014B977" w14:textId="77777777" w:rsidR="00144B82" w:rsidRDefault="00144B82" w:rsidP="00144B82">
      <w:pPr>
        <w:jc w:val="center"/>
      </w:pPr>
      <w:r>
        <w:rPr>
          <w:noProof/>
        </w:rPr>
        <mc:AlternateContent>
          <mc:Choice Requires="wps">
            <w:drawing>
              <wp:anchor distT="0" distB="0" distL="114300" distR="114300" simplePos="0" relativeHeight="251720704" behindDoc="0" locked="0" layoutInCell="1" allowOverlap="1" wp14:anchorId="5A319124" wp14:editId="3A9A028C">
                <wp:simplePos x="0" y="0"/>
                <wp:positionH relativeFrom="column">
                  <wp:posOffset>5635486</wp:posOffset>
                </wp:positionH>
                <wp:positionV relativeFrom="paragraph">
                  <wp:posOffset>3049380</wp:posOffset>
                </wp:positionV>
                <wp:extent cx="1341783" cy="1343660"/>
                <wp:effectExtent l="0" t="0" r="17145" b="15240"/>
                <wp:wrapNone/>
                <wp:docPr id="7" name="Zone de texte 7"/>
                <wp:cNvGraphicFramePr/>
                <a:graphic xmlns:a="http://schemas.openxmlformats.org/drawingml/2006/main">
                  <a:graphicData uri="http://schemas.microsoft.com/office/word/2010/wordprocessingShape">
                    <wps:wsp>
                      <wps:cNvSpPr txBox="1"/>
                      <wps:spPr>
                        <a:xfrm>
                          <a:off x="0" y="0"/>
                          <a:ext cx="1341783" cy="1343660"/>
                        </a:xfrm>
                        <a:prstGeom prst="rect">
                          <a:avLst/>
                        </a:prstGeom>
                        <a:solidFill>
                          <a:schemeClr val="lt1"/>
                        </a:solidFill>
                        <a:ln w="6350">
                          <a:solidFill>
                            <a:prstClr val="black"/>
                          </a:solidFill>
                        </a:ln>
                      </wps:spPr>
                      <wps:txbx>
                        <w:txbxContent>
                          <w:p w14:paraId="78A01F9F" w14:textId="785BF5A3" w:rsidR="00144B82" w:rsidRPr="00144B82" w:rsidRDefault="00144B82" w:rsidP="00144B82">
                            <w:pPr>
                              <w:jc w:val="both"/>
                              <w:rPr>
                                <w:rFonts w:ascii="Calibri" w:hAnsi="Calibri" w:cs="Calibri"/>
                                <w:b/>
                                <w:sz w:val="20"/>
                                <w:szCs w:val="20"/>
                                <w:lang w:val="es-ES"/>
                              </w:rPr>
                            </w:pPr>
                            <w:r w:rsidRPr="00144B82">
                              <w:rPr>
                                <w:rFonts w:ascii="Calibri" w:hAnsi="Calibri" w:cs="Calibri"/>
                                <w:b/>
                                <w:sz w:val="20"/>
                                <w:szCs w:val="20"/>
                                <w:lang w:val="es-ES"/>
                              </w:rPr>
                              <w:t xml:space="preserve">Puente de Alcántara: </w:t>
                            </w:r>
                            <w:r w:rsidRPr="00144B82">
                              <w:rPr>
                                <w:rFonts w:ascii="Calibri" w:hAnsi="Calibri" w:cs="Calibri"/>
                                <w:sz w:val="20"/>
                                <w:szCs w:val="20"/>
                                <w:lang w:val="es-ES"/>
                              </w:rPr>
                              <w:t xml:space="preserve">principal acceso a la ciudad romana. Por este lado se desarrolló después el asentamiento islámico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19124" id="_x0000_t202" coordsize="21600,21600" o:spt="202" path="m,l,21600r21600,l21600,xe">
                <v:stroke joinstyle="miter"/>
                <v:path gradientshapeok="t" o:connecttype="rect"/>
              </v:shapetype>
              <v:shape id="_x0000_s1037" type="#_x0000_t202" style="position:absolute;left:0;text-align:left;margin-left:443.75pt;margin-top:240.1pt;width:105.65pt;height:105.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" fillcolor="white [3201]" strokeweight=".5pt">
                <v:textbox>
                  <w:txbxContent>
                    <w:p w14:paraId="78A01F9F" w14:textId="785BF5A3" w:rsidR="00144B82" w:rsidRPr="00144B82" w:rsidRDefault="00144B82" w:rsidP="00144B82">
                      <w:pPr>
                        <w:jc w:val="both"/>
                        <w:rPr>
                          <w:rFonts w:ascii="Calibri" w:hAnsi="Calibri" w:cs="Calibri"/>
                          <w:b/>
                          <w:sz w:val="20"/>
                          <w:szCs w:val="20"/>
                          <w:lang w:val="es-ES"/>
                        </w:rPr>
                      </w:pPr>
                      <w:r w:rsidRPr="00144B82">
                        <w:rPr>
                          <w:rFonts w:ascii="Calibri" w:hAnsi="Calibri" w:cs="Calibri"/>
                          <w:b/>
                          <w:sz w:val="20"/>
                          <w:szCs w:val="20"/>
                          <w:lang w:val="es-ES"/>
                        </w:rPr>
                        <w:t xml:space="preserve">Puente de Alcántara: </w:t>
                      </w:r>
                      <w:r w:rsidRPr="00144B82">
                        <w:rPr>
                          <w:rFonts w:ascii="Calibri" w:hAnsi="Calibri" w:cs="Calibri"/>
                          <w:sz w:val="20"/>
                          <w:szCs w:val="20"/>
                          <w:lang w:val="es-ES"/>
                        </w:rPr>
                        <w:t xml:space="preserve">principal acceso a la ciudad romana. Por este lado se desarrolló después el asentamiento islámico </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416080FD" wp14:editId="2E41325E">
                <wp:simplePos x="0" y="0"/>
                <wp:positionH relativeFrom="column">
                  <wp:posOffset>-244668</wp:posOffset>
                </wp:positionH>
                <wp:positionV relativeFrom="paragraph">
                  <wp:posOffset>3427095</wp:posOffset>
                </wp:positionV>
                <wp:extent cx="2814761" cy="938254"/>
                <wp:effectExtent l="0" t="0" r="17780" b="14605"/>
                <wp:wrapNone/>
                <wp:docPr id="10" name="Zone de texte 10"/>
                <wp:cNvGraphicFramePr/>
                <a:graphic xmlns:a="http://schemas.openxmlformats.org/drawingml/2006/main">
                  <a:graphicData uri="http://schemas.microsoft.com/office/word/2010/wordprocessingShape">
                    <wps:wsp>
                      <wps:cNvSpPr txBox="1"/>
                      <wps:spPr>
                        <a:xfrm>
                          <a:off x="0" y="0"/>
                          <a:ext cx="2814761" cy="938254"/>
                        </a:xfrm>
                        <a:prstGeom prst="rect">
                          <a:avLst/>
                        </a:prstGeom>
                        <a:solidFill>
                          <a:schemeClr val="lt1"/>
                        </a:solidFill>
                        <a:ln w="6350">
                          <a:solidFill>
                            <a:prstClr val="black"/>
                          </a:solidFill>
                        </a:ln>
                      </wps:spPr>
                      <wps:txbx>
                        <w:txbxContent>
                          <w:p w14:paraId="31EA1D8F" w14:textId="77777777" w:rsidR="00144B82" w:rsidRPr="00144B82" w:rsidRDefault="00144B82" w:rsidP="00144B82">
                            <w:pPr>
                              <w:jc w:val="both"/>
                              <w:rPr>
                                <w:rFonts w:ascii="Calibri" w:hAnsi="Calibri" w:cs="Calibri"/>
                                <w:sz w:val="22"/>
                                <w:szCs w:val="22"/>
                                <w:lang w:val="es-ES"/>
                              </w:rPr>
                            </w:pPr>
                            <w:r w:rsidRPr="00144B82">
                              <w:rPr>
                                <w:rFonts w:ascii="Calibri" w:hAnsi="Calibri" w:cs="Calibri"/>
                                <w:sz w:val="22"/>
                                <w:szCs w:val="22"/>
                                <w:lang w:val="es-ES"/>
                              </w:rPr>
                              <w:t xml:space="preserve">La ciudad quedaba limitada por la muralla de origen romana que junto con el foso natural del meandro del Tajo ejercían la función de defensa. La muralla se ensanchó con los árabes.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080FD" id="Zone de texte 10" o:spid="_x0000_s1038" type="#_x0000_t202" style="position:absolute;left:0;text-align:left;margin-left:-19.25pt;margin-top:269.85pt;width:221.65pt;height:73.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" fillcolor="white [3201]" strokeweight=".5pt">
                <v:textbox>
                  <w:txbxContent>
                    <w:p w14:paraId="31EA1D8F" w14:textId="77777777" w:rsidR="00144B82" w:rsidRPr="00144B82" w:rsidRDefault="00144B82" w:rsidP="00144B82">
                      <w:pPr>
                        <w:jc w:val="both"/>
                        <w:rPr>
                          <w:rFonts w:ascii="Calibri" w:hAnsi="Calibri" w:cs="Calibri"/>
                          <w:sz w:val="22"/>
                          <w:szCs w:val="22"/>
                          <w:lang w:val="es-ES"/>
                        </w:rPr>
                      </w:pPr>
                      <w:r w:rsidRPr="00144B82">
                        <w:rPr>
                          <w:rFonts w:ascii="Calibri" w:hAnsi="Calibri" w:cs="Calibri"/>
                          <w:sz w:val="22"/>
                          <w:szCs w:val="22"/>
                          <w:lang w:val="es-ES"/>
                        </w:rPr>
                        <w:t xml:space="preserve">La ciudad quedaba limitada por la muralla de origen romana que junto con el foso natural del meandro del Tajo ejercían la función de defensa. La muralla se ensanchó con los árabes. </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16360C6E" wp14:editId="328787FE">
                <wp:simplePos x="0" y="0"/>
                <wp:positionH relativeFrom="column">
                  <wp:posOffset>5223565</wp:posOffset>
                </wp:positionH>
                <wp:positionV relativeFrom="paragraph">
                  <wp:posOffset>263608</wp:posOffset>
                </wp:positionV>
                <wp:extent cx="531192" cy="373380"/>
                <wp:effectExtent l="25400" t="12700" r="15240" b="33020"/>
                <wp:wrapNone/>
                <wp:docPr id="16" name="Connecteur droit avec flèche 16"/>
                <wp:cNvGraphicFramePr/>
                <a:graphic xmlns:a="http://schemas.openxmlformats.org/drawingml/2006/main">
                  <a:graphicData uri="http://schemas.microsoft.com/office/word/2010/wordprocessingShape">
                    <wps:wsp>
                      <wps:cNvCnPr/>
                      <wps:spPr>
                        <a:xfrm flipH="1">
                          <a:off x="0" y="0"/>
                          <a:ext cx="531192" cy="37338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628CB8" id="Connecteur droit avec flèche 16" o:spid="_x0000_s1026" type="#_x0000_t32" style="position:absolute;margin-left:411.3pt;margin-top:20.75pt;width:41.85pt;height:29.4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" strokecolor="black [3200]" strokeweight="2.2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1478DF50" wp14:editId="7C1BB0D6">
                <wp:simplePos x="0" y="0"/>
                <wp:positionH relativeFrom="column">
                  <wp:posOffset>1662817</wp:posOffset>
                </wp:positionH>
                <wp:positionV relativeFrom="paragraph">
                  <wp:posOffset>72003</wp:posOffset>
                </wp:positionV>
                <wp:extent cx="1516048" cy="750101"/>
                <wp:effectExtent l="12700" t="12700" r="46355" b="37465"/>
                <wp:wrapNone/>
                <wp:docPr id="12" name="Connecteur droit avec flèche 12"/>
                <wp:cNvGraphicFramePr/>
                <a:graphic xmlns:a="http://schemas.openxmlformats.org/drawingml/2006/main">
                  <a:graphicData uri="http://schemas.microsoft.com/office/word/2010/wordprocessingShape">
                    <wps:wsp>
                      <wps:cNvCnPr/>
                      <wps:spPr>
                        <a:xfrm>
                          <a:off x="0" y="0"/>
                          <a:ext cx="1516048" cy="750101"/>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2D70A8" id="Connecteur droit avec flèche 12" o:spid="_x0000_s1026" type="#_x0000_t32" style="position:absolute;margin-left:130.95pt;margin-top:5.65pt;width:119.35pt;height:59.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" strokecolor="black [3200]" strokeweight="2.25pt">
                <v:stroke endarrow="block" joinstyle="miter"/>
              </v:shape>
            </w:pict>
          </mc:Fallback>
        </mc:AlternateContent>
      </w:r>
      <w:r>
        <w:rPr>
          <w:noProof/>
        </w:rPr>
        <mc:AlternateContent>
          <mc:Choice Requires="wps">
            <w:drawing>
              <wp:anchor distT="0" distB="0" distL="114300" distR="114300" simplePos="0" relativeHeight="251727872" behindDoc="0" locked="0" layoutInCell="1" allowOverlap="1" wp14:anchorId="4D5C0B76" wp14:editId="5F30824F">
                <wp:simplePos x="0" y="0"/>
                <wp:positionH relativeFrom="column">
                  <wp:posOffset>804987</wp:posOffset>
                </wp:positionH>
                <wp:positionV relativeFrom="paragraph">
                  <wp:posOffset>419873</wp:posOffset>
                </wp:positionV>
                <wp:extent cx="2063060" cy="793916"/>
                <wp:effectExtent l="12700" t="12700" r="33020" b="44450"/>
                <wp:wrapNone/>
                <wp:docPr id="14" name="Connecteur droit avec flèche 14"/>
                <wp:cNvGraphicFramePr/>
                <a:graphic xmlns:a="http://schemas.openxmlformats.org/drawingml/2006/main">
                  <a:graphicData uri="http://schemas.microsoft.com/office/word/2010/wordprocessingShape">
                    <wps:wsp>
                      <wps:cNvCnPr/>
                      <wps:spPr>
                        <a:xfrm>
                          <a:off x="0" y="0"/>
                          <a:ext cx="2063060" cy="793916"/>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2CB09" id="Connecteur droit avec flèche 14" o:spid="_x0000_s1026" type="#_x0000_t32" style="position:absolute;margin-left:63.4pt;margin-top:33.05pt;width:162.45pt;height: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" strokecolor="black [3200]" strokeweight="2.25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630405BC" wp14:editId="2C5CF2DC">
                <wp:simplePos x="0" y="0"/>
                <wp:positionH relativeFrom="column">
                  <wp:posOffset>969452</wp:posOffset>
                </wp:positionH>
                <wp:positionV relativeFrom="paragraph">
                  <wp:posOffset>1569140</wp:posOffset>
                </wp:positionV>
                <wp:extent cx="299030" cy="45719"/>
                <wp:effectExtent l="12700" t="50800" r="0" b="43815"/>
                <wp:wrapNone/>
                <wp:docPr id="13" name="Connecteur droit avec flèche 13"/>
                <wp:cNvGraphicFramePr/>
                <a:graphic xmlns:a="http://schemas.openxmlformats.org/drawingml/2006/main">
                  <a:graphicData uri="http://schemas.microsoft.com/office/word/2010/wordprocessingShape">
                    <wps:wsp>
                      <wps:cNvCnPr/>
                      <wps:spPr>
                        <a:xfrm flipV="1">
                          <a:off x="0" y="0"/>
                          <a:ext cx="299030" cy="45719"/>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FB798" id="Connecteur droit avec flèche 13" o:spid="_x0000_s1026" type="#_x0000_t32" style="position:absolute;margin-left:76.35pt;margin-top:123.55pt;width:23.55pt;height:3.6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" strokecolor="black [3200]" strokeweight="2.25pt">
                <v:stroke endarrow="block" joinstyle="miter"/>
              </v:shape>
            </w:pict>
          </mc:Fallback>
        </mc:AlternateContent>
      </w:r>
      <w:r>
        <w:rPr>
          <w:noProof/>
        </w:rPr>
        <mc:AlternateContent>
          <mc:Choice Requires="wps">
            <w:drawing>
              <wp:anchor distT="0" distB="0" distL="114300" distR="114300" simplePos="0" relativeHeight="251721728" behindDoc="0" locked="0" layoutInCell="1" allowOverlap="1" wp14:anchorId="04DDBB8A" wp14:editId="497059E6">
                <wp:simplePos x="0" y="0"/>
                <wp:positionH relativeFrom="column">
                  <wp:posOffset>-248285</wp:posOffset>
                </wp:positionH>
                <wp:positionV relativeFrom="paragraph">
                  <wp:posOffset>909238</wp:posOffset>
                </wp:positionV>
                <wp:extent cx="1218233" cy="1001395"/>
                <wp:effectExtent l="0" t="0" r="13970" b="14605"/>
                <wp:wrapNone/>
                <wp:docPr id="8" name="Zone de texte 8"/>
                <wp:cNvGraphicFramePr/>
                <a:graphic xmlns:a="http://schemas.openxmlformats.org/drawingml/2006/main">
                  <a:graphicData uri="http://schemas.microsoft.com/office/word/2010/wordprocessingShape">
                    <wps:wsp>
                      <wps:cNvSpPr txBox="1"/>
                      <wps:spPr>
                        <a:xfrm>
                          <a:off x="0" y="0"/>
                          <a:ext cx="1218233" cy="1001395"/>
                        </a:xfrm>
                        <a:prstGeom prst="rect">
                          <a:avLst/>
                        </a:prstGeom>
                        <a:solidFill>
                          <a:schemeClr val="lt1"/>
                        </a:solidFill>
                        <a:ln w="6350">
                          <a:solidFill>
                            <a:prstClr val="black"/>
                          </a:solidFill>
                        </a:ln>
                      </wps:spPr>
                      <wps:txbx>
                        <w:txbxContent>
                          <w:p w14:paraId="7D7CC818" w14:textId="77777777" w:rsidR="00144B82" w:rsidRPr="00144B82" w:rsidRDefault="00144B82" w:rsidP="00144B82">
                            <w:pPr>
                              <w:jc w:val="both"/>
                              <w:rPr>
                                <w:rFonts w:ascii="Calibri" w:hAnsi="Calibri" w:cs="Calibri"/>
                                <w:sz w:val="20"/>
                                <w:szCs w:val="20"/>
                                <w:lang w:val="es-ES"/>
                              </w:rPr>
                            </w:pPr>
                            <w:r w:rsidRPr="00144B82">
                              <w:rPr>
                                <w:rFonts w:ascii="Calibri" w:hAnsi="Calibri" w:cs="Calibri"/>
                                <w:b/>
                                <w:sz w:val="20"/>
                                <w:szCs w:val="20"/>
                                <w:lang w:val="es-ES"/>
                              </w:rPr>
                              <w:t xml:space="preserve">Puerta del Cambrón, </w:t>
                            </w:r>
                            <w:r w:rsidRPr="00144B82">
                              <w:rPr>
                                <w:rFonts w:ascii="Calibri" w:hAnsi="Calibri" w:cs="Calibri"/>
                                <w:sz w:val="20"/>
                                <w:szCs w:val="20"/>
                                <w:lang w:val="es-ES"/>
                              </w:rPr>
                              <w:t xml:space="preserve">que daba acceso a la ciudad por la parte de la judería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BB8A" id="Zone de texte 8" o:spid="_x0000_s1039" type="#_x0000_t202" style="position:absolute;left:0;text-align:left;margin-left:-19.55pt;margin-top:71.6pt;width:95.9pt;height:78.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" fillcolor="white [3201]" strokeweight=".5pt">
                <v:textbox>
                  <w:txbxContent>
                    <w:p w14:paraId="7D7CC818" w14:textId="77777777" w:rsidR="00144B82" w:rsidRPr="00144B82" w:rsidRDefault="00144B82" w:rsidP="00144B82">
                      <w:pPr>
                        <w:jc w:val="both"/>
                        <w:rPr>
                          <w:rFonts w:ascii="Calibri" w:hAnsi="Calibri" w:cs="Calibri"/>
                          <w:sz w:val="20"/>
                          <w:szCs w:val="20"/>
                          <w:lang w:val="es-ES"/>
                        </w:rPr>
                      </w:pPr>
                      <w:r w:rsidRPr="00144B82">
                        <w:rPr>
                          <w:rFonts w:ascii="Calibri" w:hAnsi="Calibri" w:cs="Calibri"/>
                          <w:b/>
                          <w:sz w:val="20"/>
                          <w:szCs w:val="20"/>
                          <w:lang w:val="es-ES"/>
                        </w:rPr>
                        <w:t xml:space="preserve">Puerta del Cambrón, </w:t>
                      </w:r>
                      <w:r w:rsidRPr="00144B82">
                        <w:rPr>
                          <w:rFonts w:ascii="Calibri" w:hAnsi="Calibri" w:cs="Calibri"/>
                          <w:sz w:val="20"/>
                          <w:szCs w:val="20"/>
                          <w:lang w:val="es-ES"/>
                        </w:rPr>
                        <w:t xml:space="preserve">que daba acceso a la ciudad por la parte de la judería </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7635B24E" wp14:editId="05064DCE">
                <wp:simplePos x="0" y="0"/>
                <wp:positionH relativeFrom="column">
                  <wp:posOffset>969452</wp:posOffset>
                </wp:positionH>
                <wp:positionV relativeFrom="paragraph">
                  <wp:posOffset>1573916</wp:posOffset>
                </wp:positionV>
                <wp:extent cx="696540" cy="1102139"/>
                <wp:effectExtent l="12700" t="25400" r="27940" b="15875"/>
                <wp:wrapNone/>
                <wp:docPr id="17" name="Connecteur droit avec flèche 17"/>
                <wp:cNvGraphicFramePr/>
                <a:graphic xmlns:a="http://schemas.openxmlformats.org/drawingml/2006/main">
                  <a:graphicData uri="http://schemas.microsoft.com/office/word/2010/wordprocessingShape">
                    <wps:wsp>
                      <wps:cNvCnPr/>
                      <wps:spPr>
                        <a:xfrm flipV="1">
                          <a:off x="0" y="0"/>
                          <a:ext cx="696540" cy="1102139"/>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497B92" id="Connecteur droit avec flèche 17" o:spid="_x0000_s1026" type="#_x0000_t32" style="position:absolute;margin-left:76.35pt;margin-top:123.95pt;width:54.85pt;height:86.8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" strokecolor="black [3200]" strokeweight="2.25pt">
                <v:stroke endarrow="block" joinstyle="miter"/>
              </v:shape>
            </w:pict>
          </mc:Fallback>
        </mc:AlternateContent>
      </w:r>
      <w:r>
        <w:rPr>
          <w:noProof/>
        </w:rPr>
        <mc:AlternateContent>
          <mc:Choice Requires="wps">
            <w:drawing>
              <wp:anchor distT="0" distB="0" distL="114300" distR="114300" simplePos="0" relativeHeight="251722752" behindDoc="0" locked="0" layoutInCell="1" allowOverlap="1" wp14:anchorId="5DE387DD" wp14:editId="7CE013AE">
                <wp:simplePos x="0" y="0"/>
                <wp:positionH relativeFrom="column">
                  <wp:posOffset>-245745</wp:posOffset>
                </wp:positionH>
                <wp:positionV relativeFrom="paragraph">
                  <wp:posOffset>1955634</wp:posOffset>
                </wp:positionV>
                <wp:extent cx="1215914" cy="1357243"/>
                <wp:effectExtent l="0" t="0" r="16510" b="14605"/>
                <wp:wrapNone/>
                <wp:docPr id="9" name="Zone de texte 9"/>
                <wp:cNvGraphicFramePr/>
                <a:graphic xmlns:a="http://schemas.openxmlformats.org/drawingml/2006/main">
                  <a:graphicData uri="http://schemas.microsoft.com/office/word/2010/wordprocessingShape">
                    <wps:wsp>
                      <wps:cNvSpPr txBox="1"/>
                      <wps:spPr>
                        <a:xfrm>
                          <a:off x="0" y="0"/>
                          <a:ext cx="1215914" cy="1357243"/>
                        </a:xfrm>
                        <a:prstGeom prst="rect">
                          <a:avLst/>
                        </a:prstGeom>
                        <a:solidFill>
                          <a:schemeClr val="lt1"/>
                        </a:solidFill>
                        <a:ln w="6350">
                          <a:solidFill>
                            <a:prstClr val="black"/>
                          </a:solidFill>
                        </a:ln>
                      </wps:spPr>
                      <wps:txbx>
                        <w:txbxContent>
                          <w:p w14:paraId="3715360F" w14:textId="7AEB6B7E" w:rsidR="00144B82" w:rsidRPr="00144B82" w:rsidRDefault="00144B82" w:rsidP="00144B82">
                            <w:pPr>
                              <w:jc w:val="both"/>
                              <w:rPr>
                                <w:rFonts w:ascii="Calibri" w:hAnsi="Calibri" w:cs="Calibri"/>
                                <w:sz w:val="20"/>
                                <w:szCs w:val="20"/>
                                <w:lang w:val="es-ES"/>
                              </w:rPr>
                            </w:pPr>
                            <w:r w:rsidRPr="00144B82">
                              <w:rPr>
                                <w:rFonts w:ascii="Calibri" w:hAnsi="Calibri" w:cs="Calibri"/>
                                <w:b/>
                                <w:sz w:val="20"/>
                                <w:szCs w:val="20"/>
                                <w:lang w:val="es-ES"/>
                              </w:rPr>
                              <w:t xml:space="preserve">Barrio de la Judería: </w:t>
                            </w:r>
                            <w:r w:rsidRPr="00144B82">
                              <w:rPr>
                                <w:rFonts w:ascii="Calibri" w:hAnsi="Calibri" w:cs="Calibri"/>
                                <w:sz w:val="20"/>
                                <w:szCs w:val="20"/>
                                <w:lang w:val="es-ES"/>
                              </w:rPr>
                              <w:t xml:space="preserve">casas, negocios, talleres y sinagogas que se convirtieron en conventos e iglesias tras la expulsión de los judíos en 1492.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387DD" id="Zone de texte 9" o:spid="_x0000_s1040" type="#_x0000_t202" style="position:absolute;left:0;text-align:left;margin-left:-19.35pt;margin-top:154pt;width:95.75pt;height:106.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" fillcolor="white [3201]" strokeweight=".5pt">
                <v:textbox>
                  <w:txbxContent>
                    <w:p w14:paraId="3715360F" w14:textId="7AEB6B7E" w:rsidR="00144B82" w:rsidRPr="00144B82" w:rsidRDefault="00144B82" w:rsidP="00144B82">
                      <w:pPr>
                        <w:jc w:val="both"/>
                        <w:rPr>
                          <w:rFonts w:ascii="Calibri" w:hAnsi="Calibri" w:cs="Calibri"/>
                          <w:sz w:val="20"/>
                          <w:szCs w:val="20"/>
                          <w:lang w:val="es-ES"/>
                        </w:rPr>
                      </w:pPr>
                      <w:r w:rsidRPr="00144B82">
                        <w:rPr>
                          <w:rFonts w:ascii="Calibri" w:hAnsi="Calibri" w:cs="Calibri"/>
                          <w:b/>
                          <w:sz w:val="20"/>
                          <w:szCs w:val="20"/>
                          <w:lang w:val="es-ES"/>
                        </w:rPr>
                        <w:t xml:space="preserve">Barrio de la Judería: </w:t>
                      </w:r>
                      <w:r w:rsidRPr="00144B82">
                        <w:rPr>
                          <w:rFonts w:ascii="Calibri" w:hAnsi="Calibri" w:cs="Calibri"/>
                          <w:sz w:val="20"/>
                          <w:szCs w:val="20"/>
                          <w:lang w:val="es-ES"/>
                        </w:rPr>
                        <w:t xml:space="preserve">casas, negocios, talleres y sinagogas que se convirtieron en conventos e iglesias tras la expulsión de los judíos en 1492. </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3B5FF7B7" wp14:editId="6BAF0AE8">
                <wp:simplePos x="0" y="0"/>
                <wp:positionH relativeFrom="column">
                  <wp:posOffset>3556551</wp:posOffset>
                </wp:positionH>
                <wp:positionV relativeFrom="paragraph">
                  <wp:posOffset>1956020</wp:posOffset>
                </wp:positionV>
                <wp:extent cx="45719" cy="1475409"/>
                <wp:effectExtent l="38100" t="25400" r="43815" b="10795"/>
                <wp:wrapNone/>
                <wp:docPr id="19" name="Connecteur droit avec flèche 19"/>
                <wp:cNvGraphicFramePr/>
                <a:graphic xmlns:a="http://schemas.openxmlformats.org/drawingml/2006/main">
                  <a:graphicData uri="http://schemas.microsoft.com/office/word/2010/wordprocessingShape">
                    <wps:wsp>
                      <wps:cNvCnPr/>
                      <wps:spPr>
                        <a:xfrm flipH="1" flipV="1">
                          <a:off x="0" y="0"/>
                          <a:ext cx="45719" cy="1475409"/>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72BF91" id="Connecteur droit avec flèche 19" o:spid="_x0000_s1026" type="#_x0000_t32" style="position:absolute;margin-left:280.05pt;margin-top:154pt;width:3.6pt;height:116.1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" strokecolor="black [3200]" strokeweight="2.25pt">
                <v:stroke endarrow="block" joinstyle="miter"/>
              </v:shape>
            </w:pict>
          </mc:Fallback>
        </mc:AlternateContent>
      </w:r>
      <w:r>
        <w:rPr>
          <w:noProof/>
        </w:rPr>
        <mc:AlternateContent>
          <mc:Choice Requires="wps">
            <w:drawing>
              <wp:anchor distT="0" distB="0" distL="114300" distR="114300" simplePos="0" relativeHeight="251731968" behindDoc="0" locked="0" layoutInCell="1" allowOverlap="1" wp14:anchorId="354267E8" wp14:editId="4F991269">
                <wp:simplePos x="0" y="0"/>
                <wp:positionH relativeFrom="column">
                  <wp:posOffset>1828800</wp:posOffset>
                </wp:positionH>
                <wp:positionV relativeFrom="paragraph">
                  <wp:posOffset>2423159</wp:posOffset>
                </wp:positionV>
                <wp:extent cx="370039" cy="1008270"/>
                <wp:effectExtent l="12700" t="25400" r="36830" b="8255"/>
                <wp:wrapNone/>
                <wp:docPr id="18" name="Connecteur droit avec flèche 18"/>
                <wp:cNvGraphicFramePr/>
                <a:graphic xmlns:a="http://schemas.openxmlformats.org/drawingml/2006/main">
                  <a:graphicData uri="http://schemas.microsoft.com/office/word/2010/wordprocessingShape">
                    <wps:wsp>
                      <wps:cNvCnPr/>
                      <wps:spPr>
                        <a:xfrm flipV="1">
                          <a:off x="0" y="0"/>
                          <a:ext cx="370039" cy="100827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A9D74D" id="Connecteur droit avec flèche 18" o:spid="_x0000_s1026" type="#_x0000_t32" style="position:absolute;margin-left:2in;margin-top:190.8pt;width:29.15pt;height:79.4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" strokecolor="black [3200]" strokeweight="2.25pt">
                <v:stroke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3E642BE6" wp14:editId="23F4E3A8">
                <wp:simplePos x="0" y="0"/>
                <wp:positionH relativeFrom="column">
                  <wp:posOffset>4263886</wp:posOffset>
                </wp:positionH>
                <wp:positionV relativeFrom="paragraph">
                  <wp:posOffset>1156472</wp:posOffset>
                </wp:positionV>
                <wp:extent cx="1411356" cy="301625"/>
                <wp:effectExtent l="0" t="50800" r="11430" b="15875"/>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1411356" cy="301625"/>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DA3A45" id="Connecteur droit avec flèche 21" o:spid="_x0000_s1026" type="#_x0000_t32" style="position:absolute;margin-left:335.75pt;margin-top:91.05pt;width:111.15pt;height:23.7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" strokecolor="black [3200]" strokeweight="2.25pt">
                <v:stroke endarrow="block" joinstyle="miter"/>
              </v:shape>
            </w:pict>
          </mc:Fallback>
        </mc:AlternateContent>
      </w:r>
      <w:r>
        <w:rPr>
          <w:noProof/>
        </w:rPr>
        <mc:AlternateContent>
          <mc:Choice Requires="wps">
            <w:drawing>
              <wp:anchor distT="0" distB="0" distL="114300" distR="114300" simplePos="0" relativeHeight="251734016" behindDoc="0" locked="0" layoutInCell="1" allowOverlap="1" wp14:anchorId="04CE7A5A" wp14:editId="00388BC4">
                <wp:simplePos x="0" y="0"/>
                <wp:positionH relativeFrom="column">
                  <wp:posOffset>5358295</wp:posOffset>
                </wp:positionH>
                <wp:positionV relativeFrom="paragraph">
                  <wp:posOffset>1697602</wp:posOffset>
                </wp:positionV>
                <wp:extent cx="297069" cy="1488192"/>
                <wp:effectExtent l="50800" t="25400" r="20955" b="10795"/>
                <wp:wrapNone/>
                <wp:docPr id="20" name="Connecteur droit avec flèche 20"/>
                <wp:cNvGraphicFramePr/>
                <a:graphic xmlns:a="http://schemas.openxmlformats.org/drawingml/2006/main">
                  <a:graphicData uri="http://schemas.microsoft.com/office/word/2010/wordprocessingShape">
                    <wps:wsp>
                      <wps:cNvCnPr/>
                      <wps:spPr>
                        <a:xfrm flipH="1" flipV="1">
                          <a:off x="0" y="0"/>
                          <a:ext cx="297069" cy="1488192"/>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4EE997" id="Connecteur droit avec flèche 20" o:spid="_x0000_s1026" type="#_x0000_t32" style="position:absolute;margin-left:421.9pt;margin-top:133.65pt;width:23.4pt;height:117.2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" strokecolor="black [3200]" strokeweight="2.25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1456931B" wp14:editId="58562F6D">
                <wp:simplePos x="0" y="0"/>
                <wp:positionH relativeFrom="column">
                  <wp:posOffset>5674691</wp:posOffset>
                </wp:positionH>
                <wp:positionV relativeFrom="paragraph">
                  <wp:posOffset>636519</wp:posOffset>
                </wp:positionV>
                <wp:extent cx="1238250" cy="2256183"/>
                <wp:effectExtent l="0" t="0" r="19050" b="17145"/>
                <wp:wrapNone/>
                <wp:docPr id="6" name="Zone de texte 6"/>
                <wp:cNvGraphicFramePr/>
                <a:graphic xmlns:a="http://schemas.openxmlformats.org/drawingml/2006/main">
                  <a:graphicData uri="http://schemas.microsoft.com/office/word/2010/wordprocessingShape">
                    <wps:wsp>
                      <wps:cNvSpPr txBox="1"/>
                      <wps:spPr>
                        <a:xfrm>
                          <a:off x="0" y="0"/>
                          <a:ext cx="1238250" cy="2256183"/>
                        </a:xfrm>
                        <a:prstGeom prst="rect">
                          <a:avLst/>
                        </a:prstGeom>
                        <a:solidFill>
                          <a:schemeClr val="lt1"/>
                        </a:solidFill>
                        <a:ln w="6350">
                          <a:solidFill>
                            <a:prstClr val="black"/>
                          </a:solidFill>
                        </a:ln>
                      </wps:spPr>
                      <wps:txbx>
                        <w:txbxContent>
                          <w:p w14:paraId="43C7A24F" w14:textId="77777777" w:rsidR="00144B82" w:rsidRPr="00144B82" w:rsidRDefault="00144B82" w:rsidP="00144B82">
                            <w:pPr>
                              <w:jc w:val="both"/>
                              <w:rPr>
                                <w:rFonts w:ascii="Calibri" w:hAnsi="Calibri" w:cs="Calibri"/>
                                <w:sz w:val="20"/>
                                <w:szCs w:val="20"/>
                                <w:lang w:val="es-ES"/>
                              </w:rPr>
                            </w:pPr>
                            <w:r w:rsidRPr="00144B82">
                              <w:rPr>
                                <w:rFonts w:ascii="Calibri" w:hAnsi="Calibri" w:cs="Calibri"/>
                                <w:b/>
                                <w:sz w:val="20"/>
                                <w:szCs w:val="20"/>
                                <w:lang w:val="es-ES"/>
                              </w:rPr>
                              <w:t xml:space="preserve">Plaza de </w:t>
                            </w:r>
                            <w:proofErr w:type="spellStart"/>
                            <w:r w:rsidRPr="00144B82">
                              <w:rPr>
                                <w:rFonts w:ascii="Calibri" w:hAnsi="Calibri" w:cs="Calibri"/>
                                <w:b/>
                                <w:sz w:val="20"/>
                                <w:szCs w:val="20"/>
                                <w:lang w:val="es-ES"/>
                              </w:rPr>
                              <w:t>Zocodover</w:t>
                            </w:r>
                            <w:proofErr w:type="spellEnd"/>
                            <w:r w:rsidRPr="00144B82">
                              <w:rPr>
                                <w:rFonts w:ascii="Calibri" w:hAnsi="Calibri" w:cs="Calibri"/>
                                <w:b/>
                                <w:sz w:val="20"/>
                                <w:szCs w:val="20"/>
                                <w:lang w:val="es-ES"/>
                              </w:rPr>
                              <w:t xml:space="preserve">. </w:t>
                            </w:r>
                            <w:r w:rsidRPr="00144B82">
                              <w:rPr>
                                <w:rFonts w:ascii="Calibri" w:hAnsi="Calibri" w:cs="Calibri"/>
                                <w:sz w:val="20"/>
                                <w:szCs w:val="20"/>
                                <w:lang w:val="es-ES"/>
                              </w:rPr>
                              <w:t xml:space="preserve">Centro neurálgico de la vida social y comercial desde la Edad Media. La mayor parte de su historia actuó como Plaza Mayor de la ciudad. El origen del nombre </w:t>
                            </w:r>
                            <w:proofErr w:type="spellStart"/>
                            <w:r w:rsidRPr="00144B82">
                              <w:rPr>
                                <w:rFonts w:ascii="Calibri" w:hAnsi="Calibri" w:cs="Calibri"/>
                                <w:sz w:val="20"/>
                                <w:szCs w:val="20"/>
                                <w:lang w:val="es-ES"/>
                              </w:rPr>
                              <w:t>Zocodover</w:t>
                            </w:r>
                            <w:proofErr w:type="spellEnd"/>
                            <w:r w:rsidRPr="00144B82">
                              <w:rPr>
                                <w:rFonts w:ascii="Calibri" w:hAnsi="Calibri" w:cs="Calibri"/>
                                <w:sz w:val="20"/>
                                <w:szCs w:val="20"/>
                                <w:lang w:val="es-ES"/>
                              </w:rPr>
                              <w:t xml:space="preserve"> procede del árabe que significa "mercado de bestias de carga"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931B" id="Zone de texte 6" o:spid="_x0000_s1041" type="#_x0000_t202" style="position:absolute;left:0;text-align:left;margin-left:446.85pt;margin-top:50.1pt;width:97.5pt;height:177.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" fillcolor="white [3201]" strokeweight=".5pt">
                <v:textbox>
                  <w:txbxContent>
                    <w:p w14:paraId="43C7A24F" w14:textId="77777777" w:rsidR="00144B82" w:rsidRPr="00144B82" w:rsidRDefault="00144B82" w:rsidP="00144B82">
                      <w:pPr>
                        <w:jc w:val="both"/>
                        <w:rPr>
                          <w:rFonts w:ascii="Calibri" w:hAnsi="Calibri" w:cs="Calibri"/>
                          <w:sz w:val="20"/>
                          <w:szCs w:val="20"/>
                          <w:lang w:val="es-ES"/>
                        </w:rPr>
                      </w:pPr>
                      <w:r w:rsidRPr="00144B82">
                        <w:rPr>
                          <w:rFonts w:ascii="Calibri" w:hAnsi="Calibri" w:cs="Calibri"/>
                          <w:b/>
                          <w:sz w:val="20"/>
                          <w:szCs w:val="20"/>
                          <w:lang w:val="es-ES"/>
                        </w:rPr>
                        <w:t xml:space="preserve">Plaza de </w:t>
                      </w:r>
                      <w:proofErr w:type="spellStart"/>
                      <w:r w:rsidRPr="00144B82">
                        <w:rPr>
                          <w:rFonts w:ascii="Calibri" w:hAnsi="Calibri" w:cs="Calibri"/>
                          <w:b/>
                          <w:sz w:val="20"/>
                          <w:szCs w:val="20"/>
                          <w:lang w:val="es-ES"/>
                        </w:rPr>
                        <w:t>Zocodover</w:t>
                      </w:r>
                      <w:proofErr w:type="spellEnd"/>
                      <w:r w:rsidRPr="00144B82">
                        <w:rPr>
                          <w:rFonts w:ascii="Calibri" w:hAnsi="Calibri" w:cs="Calibri"/>
                          <w:b/>
                          <w:sz w:val="20"/>
                          <w:szCs w:val="20"/>
                          <w:lang w:val="es-ES"/>
                        </w:rPr>
                        <w:t xml:space="preserve">. </w:t>
                      </w:r>
                      <w:r w:rsidRPr="00144B82">
                        <w:rPr>
                          <w:rFonts w:ascii="Calibri" w:hAnsi="Calibri" w:cs="Calibri"/>
                          <w:sz w:val="20"/>
                          <w:szCs w:val="20"/>
                          <w:lang w:val="es-ES"/>
                        </w:rPr>
                        <w:t xml:space="preserve">Centro neurálgico de la vida social y comercial desde la Edad Media. La mayor parte de su historia actuó como Plaza Mayor de la ciudad. El origen del nombre </w:t>
                      </w:r>
                      <w:proofErr w:type="spellStart"/>
                      <w:r w:rsidRPr="00144B82">
                        <w:rPr>
                          <w:rFonts w:ascii="Calibri" w:hAnsi="Calibri" w:cs="Calibri"/>
                          <w:sz w:val="20"/>
                          <w:szCs w:val="20"/>
                          <w:lang w:val="es-ES"/>
                        </w:rPr>
                        <w:t>Zocodover</w:t>
                      </w:r>
                      <w:proofErr w:type="spellEnd"/>
                      <w:r w:rsidRPr="00144B82">
                        <w:rPr>
                          <w:rFonts w:ascii="Calibri" w:hAnsi="Calibri" w:cs="Calibri"/>
                          <w:sz w:val="20"/>
                          <w:szCs w:val="20"/>
                          <w:lang w:val="es-ES"/>
                        </w:rPr>
                        <w:t xml:space="preserve"> procede del árabe que significa "mercado de bestias de carga"</w:t>
                      </w:r>
                    </w:p>
                  </w:txbxContent>
                </v:textbox>
              </v:shape>
            </w:pict>
          </mc:Fallback>
        </mc:AlternateContent>
      </w:r>
      <w:r>
        <w:rPr>
          <w:noProof/>
        </w:rPr>
        <w:drawing>
          <wp:inline distT="0" distB="0" distL="0" distR="0" wp14:anchorId="7D664EC7" wp14:editId="58E92712">
            <wp:extent cx="4874848" cy="3379304"/>
            <wp:effectExtent l="0" t="0" r="2540" b="0"/>
            <wp:docPr id="1513293366" name="Image 2" descr="Une image contenant carte, ar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93366" name="Image 2" descr="Une image contenant carte, art, text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4901269" cy="3397620"/>
                    </a:xfrm>
                    <a:prstGeom prst="rect">
                      <a:avLst/>
                    </a:prstGeom>
                  </pic:spPr>
                </pic:pic>
              </a:graphicData>
            </a:graphic>
          </wp:inline>
        </w:drawing>
      </w:r>
    </w:p>
    <w:p w14:paraId="061BD6E3" w14:textId="77777777" w:rsidR="00144B82" w:rsidRDefault="00144B82" w:rsidP="00144B82">
      <w:r>
        <w:rPr>
          <w:noProof/>
        </w:rPr>
        <mc:AlternateContent>
          <mc:Choice Requires="wps">
            <w:drawing>
              <wp:anchor distT="0" distB="0" distL="114300" distR="114300" simplePos="0" relativeHeight="251724800" behindDoc="0" locked="0" layoutInCell="1" allowOverlap="1" wp14:anchorId="038CC445" wp14:editId="4A523FAA">
                <wp:simplePos x="0" y="0"/>
                <wp:positionH relativeFrom="column">
                  <wp:posOffset>2723322</wp:posOffset>
                </wp:positionH>
                <wp:positionV relativeFrom="paragraph">
                  <wp:posOffset>48232</wp:posOffset>
                </wp:positionV>
                <wp:extent cx="2763078" cy="937895"/>
                <wp:effectExtent l="0" t="0" r="18415" b="14605"/>
                <wp:wrapNone/>
                <wp:docPr id="11" name="Zone de texte 11"/>
                <wp:cNvGraphicFramePr/>
                <a:graphic xmlns:a="http://schemas.openxmlformats.org/drawingml/2006/main">
                  <a:graphicData uri="http://schemas.microsoft.com/office/word/2010/wordprocessingShape">
                    <wps:wsp>
                      <wps:cNvSpPr txBox="1"/>
                      <wps:spPr>
                        <a:xfrm>
                          <a:off x="0" y="0"/>
                          <a:ext cx="2763078" cy="937895"/>
                        </a:xfrm>
                        <a:prstGeom prst="rect">
                          <a:avLst/>
                        </a:prstGeom>
                        <a:solidFill>
                          <a:schemeClr val="lt1"/>
                        </a:solidFill>
                        <a:ln w="6350">
                          <a:solidFill>
                            <a:prstClr val="black"/>
                          </a:solidFill>
                        </a:ln>
                      </wps:spPr>
                      <wps:txbx>
                        <w:txbxContent>
                          <w:p w14:paraId="5CAA87C4" w14:textId="77777777" w:rsidR="00144B82" w:rsidRPr="00144B82" w:rsidRDefault="00144B82" w:rsidP="00144B82">
                            <w:pPr>
                              <w:jc w:val="both"/>
                              <w:rPr>
                                <w:rFonts w:ascii="Calibri" w:hAnsi="Calibri" w:cs="Calibri"/>
                                <w:sz w:val="22"/>
                                <w:szCs w:val="22"/>
                                <w:lang w:val="es-ES"/>
                              </w:rPr>
                            </w:pPr>
                            <w:r w:rsidRPr="00144B82">
                              <w:rPr>
                                <w:rFonts w:ascii="Calibri" w:hAnsi="Calibri" w:cs="Calibri"/>
                                <w:sz w:val="22"/>
                                <w:szCs w:val="22"/>
                                <w:lang w:val="es-ES"/>
                              </w:rPr>
                              <w:t xml:space="preserve">Calles características del medioevo, con la impronta de la cultura islámica. Su trazado es tortuoso, desigual, estrecho y adaptado a la topografía.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CC445" id="Zone de texte 11" o:spid="_x0000_s1042" type="#_x0000_t202" style="position:absolute;margin-left:214.45pt;margin-top:3.8pt;width:217.55pt;height:73.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" fillcolor="white [3201]" strokeweight=".5pt">
                <v:textbox>
                  <w:txbxContent>
                    <w:p w14:paraId="5CAA87C4" w14:textId="77777777" w:rsidR="00144B82" w:rsidRPr="00144B82" w:rsidRDefault="00144B82" w:rsidP="00144B82">
                      <w:pPr>
                        <w:jc w:val="both"/>
                        <w:rPr>
                          <w:rFonts w:ascii="Calibri" w:hAnsi="Calibri" w:cs="Calibri"/>
                          <w:sz w:val="22"/>
                          <w:szCs w:val="22"/>
                          <w:lang w:val="es-ES"/>
                        </w:rPr>
                      </w:pPr>
                      <w:r w:rsidRPr="00144B82">
                        <w:rPr>
                          <w:rFonts w:ascii="Calibri" w:hAnsi="Calibri" w:cs="Calibri"/>
                          <w:sz w:val="22"/>
                          <w:szCs w:val="22"/>
                          <w:lang w:val="es-ES"/>
                        </w:rPr>
                        <w:t xml:space="preserve">Calles características del medioevo, con la impronta de la cultura islámica. Su trazado es tortuoso, desigual, estrecho y adaptado a la topografía. </w:t>
                      </w:r>
                    </w:p>
                  </w:txbxContent>
                </v:textbox>
              </v:shape>
            </w:pict>
          </mc:Fallback>
        </mc:AlternateContent>
      </w:r>
    </w:p>
    <w:p w14:paraId="750F6EF8" w14:textId="77777777" w:rsidR="00144B82" w:rsidRDefault="00144B82" w:rsidP="00144B82"/>
    <w:p w14:paraId="6C211C3F" w14:textId="77777777" w:rsidR="00144B82" w:rsidRDefault="00144B82" w:rsidP="00144B82"/>
    <w:p w14:paraId="4D459C57" w14:textId="77777777" w:rsidR="00144B82" w:rsidRDefault="00144B82" w:rsidP="00144B82"/>
    <w:p w14:paraId="028B8E66" w14:textId="77777777" w:rsidR="00144B82" w:rsidRDefault="00144B82" w:rsidP="00144B82"/>
    <w:p w14:paraId="3EE29BE6" w14:textId="77777777" w:rsidR="00144B82" w:rsidRDefault="00144B82" w:rsidP="00144B82"/>
    <w:p w14:paraId="16838CEB" w14:textId="50C3E0A4" w:rsidR="00144B82" w:rsidRPr="00FD133D" w:rsidRDefault="00FD133D" w:rsidP="00144B82">
      <w:pPr>
        <w:jc w:val="right"/>
        <w:rPr>
          <w:rFonts w:ascii="Calibri" w:hAnsi="Calibri" w:cs="Calibri"/>
        </w:rPr>
      </w:pPr>
      <w:r>
        <w:rPr>
          <w:rFonts w:ascii="Calibri" w:hAnsi="Calibri" w:cs="Calibri"/>
          <w:lang w:val="es-ES_tradnl"/>
        </w:rPr>
        <w:t>Fuente</w:t>
      </w:r>
      <w:r w:rsidR="00144B82" w:rsidRPr="00FD133D">
        <w:rPr>
          <w:rFonts w:ascii="Calibri" w:hAnsi="Calibri" w:cs="Calibri"/>
          <w:lang w:val="es-ES_tradnl"/>
        </w:rPr>
        <w:t xml:space="preserve">: </w:t>
      </w:r>
      <w:r w:rsidR="00144B82" w:rsidRPr="00144B82">
        <w:rPr>
          <w:rFonts w:ascii="Calibri" w:hAnsi="Calibri" w:cs="Calibri"/>
          <w:lang w:val="es-ES"/>
        </w:rPr>
        <w:t xml:space="preserve">Archivo municipal de Toledo, </w:t>
      </w:r>
      <w:r w:rsidR="00144B82" w:rsidRPr="00144B82">
        <w:rPr>
          <w:rFonts w:ascii="Calibri" w:hAnsi="Calibri" w:cs="Calibri"/>
          <w:i/>
          <w:iCs/>
          <w:lang w:val="es-ES"/>
        </w:rPr>
        <w:t>TOLLEDE</w:t>
      </w:r>
      <w:r w:rsidR="00144B82" w:rsidRPr="00144B82">
        <w:rPr>
          <w:rFonts w:ascii="Calibri" w:hAnsi="Calibri" w:cs="Calibri"/>
          <w:lang w:val="es-ES"/>
        </w:rPr>
        <w:t xml:space="preserve"> </w:t>
      </w:r>
      <w:r w:rsidR="00144B82" w:rsidRPr="00144B82">
        <w:rPr>
          <w:rFonts w:ascii="Calibri" w:hAnsi="Calibri" w:cs="Calibri"/>
          <w:i/>
          <w:iCs/>
          <w:lang w:val="es-ES"/>
        </w:rPr>
        <w:t>[Vista a vuelo de pájaro de la ciudad de Toledo desde el sur].</w:t>
      </w:r>
      <w:r w:rsidR="00144B82" w:rsidRPr="00144B82">
        <w:rPr>
          <w:rFonts w:ascii="Calibri" w:hAnsi="Calibri" w:cs="Calibri"/>
          <w:lang w:val="es-ES"/>
        </w:rPr>
        <w:t xml:space="preserve"> </w:t>
      </w:r>
      <w:hyperlink r:id="rId8" w:history="1">
        <w:r w:rsidR="00144B82" w:rsidRPr="00FD133D">
          <w:rPr>
            <w:rStyle w:val="Lienhypertexte"/>
            <w:rFonts w:ascii="Calibri" w:hAnsi="Calibri" w:cs="Calibri"/>
          </w:rPr>
          <w:t>https://descargasarchivo.toledo.es/viewer.vm?id=64912&amp;view=imagenes&amp;lang=es</w:t>
        </w:r>
      </w:hyperlink>
    </w:p>
    <w:p w14:paraId="3915ED67" w14:textId="368F578A" w:rsidR="0066123D" w:rsidRPr="00FD133D" w:rsidRDefault="0066123D" w:rsidP="000C5F56">
      <w:pPr>
        <w:rPr>
          <w:rFonts w:ascii="Calibri" w:hAnsi="Calibri" w:cs="Calibri"/>
        </w:rPr>
      </w:pPr>
      <w:r w:rsidRPr="00FD133D">
        <w:rPr>
          <w:rFonts w:ascii="Calibri" w:hAnsi="Calibri" w:cs="Calibri"/>
        </w:rPr>
        <w:t xml:space="preserve">  </w:t>
      </w:r>
      <w:r w:rsidR="00144B82" w:rsidRPr="00FD133D">
        <w:rPr>
          <w:rFonts w:ascii="Calibri" w:hAnsi="Calibri" w:cs="Calibri"/>
        </w:rPr>
        <w:br w:type="page"/>
      </w:r>
    </w:p>
    <w:tbl>
      <w:tblPr>
        <w:tblStyle w:val="Grilledutableau"/>
        <w:tblW w:w="0" w:type="auto"/>
        <w:tblLook w:val="04A0" w:firstRow="1" w:lastRow="0" w:firstColumn="1" w:lastColumn="0" w:noHBand="0" w:noVBand="1"/>
      </w:tblPr>
      <w:tblGrid>
        <w:gridCol w:w="10450"/>
      </w:tblGrid>
      <w:tr w:rsidR="00CA7345" w:rsidRPr="00FD133D" w14:paraId="46C91513" w14:textId="77777777" w:rsidTr="00CA7345">
        <w:tc>
          <w:tcPr>
            <w:tcW w:w="10450" w:type="dxa"/>
          </w:tcPr>
          <w:p w14:paraId="1E5F3D8D" w14:textId="74B0AE26" w:rsidR="00CA7345" w:rsidRPr="00144B82" w:rsidRDefault="00CA7345" w:rsidP="00CA7345">
            <w:pPr>
              <w:jc w:val="center"/>
              <w:rPr>
                <w:rFonts w:ascii="Calibri" w:hAnsi="Calibri" w:cs="Calibri"/>
                <w:b/>
                <w:bCs/>
                <w:lang w:val="es-ES"/>
              </w:rPr>
            </w:pPr>
            <w:r w:rsidRPr="00144B82">
              <w:rPr>
                <w:rFonts w:ascii="Calibri" w:hAnsi="Calibri" w:cs="Calibri"/>
                <w:b/>
                <w:bCs/>
                <w:lang w:val="es-ES"/>
              </w:rPr>
              <w:lastRenderedPageBreak/>
              <w:t>Expediente A: Minorías y estatutos</w:t>
            </w:r>
          </w:p>
        </w:tc>
      </w:tr>
    </w:tbl>
    <w:p w14:paraId="477F1FFC" w14:textId="06807CDD" w:rsidR="001E0890" w:rsidRPr="00144B82" w:rsidRDefault="001E0890">
      <w:pPr>
        <w:rPr>
          <w:rFonts w:ascii="Calibri" w:hAnsi="Calibri" w:cs="Calibri"/>
          <w:lang w:val="es-ES"/>
        </w:rPr>
      </w:pPr>
    </w:p>
    <w:p w14:paraId="5FBE379A" w14:textId="491F0DD4" w:rsidR="00CA7A0F" w:rsidRPr="00144B82" w:rsidRDefault="00CA7A0F">
      <w:pPr>
        <w:rPr>
          <w:rFonts w:ascii="Calibri" w:hAnsi="Calibri" w:cs="Calibri"/>
          <w:b/>
          <w:bCs/>
          <w:color w:val="FF0000"/>
          <w:lang w:val="es-ES"/>
        </w:rPr>
      </w:pPr>
      <w:r w:rsidRPr="00144B82">
        <w:rPr>
          <w:rFonts w:ascii="Calibri" w:hAnsi="Calibri" w:cs="Calibri"/>
          <w:b/>
          <w:bCs/>
          <w:color w:val="FF0000"/>
          <w:lang w:val="es-ES"/>
        </w:rPr>
        <w:t xml:space="preserve">Problemática: </w:t>
      </w:r>
      <w:r w:rsidR="009A5105" w:rsidRPr="00144B82">
        <w:rPr>
          <w:rFonts w:ascii="Calibri" w:hAnsi="Calibri" w:cs="Calibri"/>
          <w:b/>
          <w:bCs/>
          <w:color w:val="FF0000"/>
          <w:lang w:val="es-ES"/>
        </w:rPr>
        <w:t>¿Cómo conviven los diferentes grupos religiosos?</w:t>
      </w:r>
    </w:p>
    <w:p w14:paraId="739053B4" w14:textId="29E1D309" w:rsidR="00CA7A0F" w:rsidRPr="00144B82" w:rsidRDefault="00CA7A0F">
      <w:pPr>
        <w:rPr>
          <w:rFonts w:ascii="Calibri" w:hAnsi="Calibri" w:cs="Calibri"/>
          <w:lang w:val="es-ES"/>
        </w:rPr>
      </w:pPr>
    </w:p>
    <w:p w14:paraId="300C9F9A" w14:textId="2C11CF9A" w:rsidR="00CA7345" w:rsidRPr="00144B82" w:rsidRDefault="00CA7A0F" w:rsidP="00CA7345">
      <w:pPr>
        <w:spacing w:line="360" w:lineRule="auto"/>
        <w:jc w:val="both"/>
        <w:rPr>
          <w:rFonts w:ascii="Calibri" w:hAnsi="Calibri" w:cs="Calibri"/>
          <w:b/>
          <w:bCs/>
          <w:lang w:val="es-ES"/>
        </w:rPr>
      </w:pPr>
      <w:r w:rsidRPr="00144B82">
        <w:rPr>
          <w:rFonts w:ascii="Calibri" w:hAnsi="Calibri" w:cs="Calibri"/>
          <w:b/>
          <w:bCs/>
          <w:noProof/>
          <w:lang w:val="es-ES"/>
        </w:rPr>
        <w:drawing>
          <wp:anchor distT="0" distB="0" distL="114300" distR="114300" simplePos="0" relativeHeight="251662336" behindDoc="0" locked="0" layoutInCell="1" allowOverlap="1" wp14:anchorId="68C43151" wp14:editId="620E06E3">
            <wp:simplePos x="0" y="0"/>
            <wp:positionH relativeFrom="margin">
              <wp:posOffset>-133350</wp:posOffset>
            </wp:positionH>
            <wp:positionV relativeFrom="margin">
              <wp:posOffset>996315</wp:posOffset>
            </wp:positionV>
            <wp:extent cx="1790065" cy="1411605"/>
            <wp:effectExtent l="0" t="0" r="635" b="0"/>
            <wp:wrapSquare wrapText="bothSides"/>
            <wp:docPr id="2098940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4070" name="Image 209894070"/>
                    <pic:cNvPicPr/>
                  </pic:nvPicPr>
                  <pic:blipFill>
                    <a:blip r:embed="rId9">
                      <a:extLst>
                        <a:ext uri="{28A0092B-C50C-407E-A947-70E740481C1C}">
                          <a14:useLocalDpi xmlns:a14="http://schemas.microsoft.com/office/drawing/2010/main" val="0"/>
                        </a:ext>
                      </a:extLst>
                    </a:blip>
                    <a:stretch>
                      <a:fillRect/>
                    </a:stretch>
                  </pic:blipFill>
                  <pic:spPr>
                    <a:xfrm>
                      <a:off x="0" y="0"/>
                      <a:ext cx="1790065" cy="1411605"/>
                    </a:xfrm>
                    <a:prstGeom prst="rect">
                      <a:avLst/>
                    </a:prstGeom>
                  </pic:spPr>
                </pic:pic>
              </a:graphicData>
            </a:graphic>
            <wp14:sizeRelH relativeFrom="margin">
              <wp14:pctWidth>0</wp14:pctWidth>
            </wp14:sizeRelH>
            <wp14:sizeRelV relativeFrom="margin">
              <wp14:pctHeight>0</wp14:pctHeight>
            </wp14:sizeRelV>
          </wp:anchor>
        </w:drawing>
      </w:r>
      <w:r w:rsidRPr="00144B82">
        <w:rPr>
          <w:rFonts w:ascii="Calibri" w:hAnsi="Calibri" w:cs="Calibri"/>
          <w:b/>
          <w:bCs/>
          <w:noProof/>
          <w:lang w:val="es-ES"/>
        </w:rPr>
        <w:drawing>
          <wp:anchor distT="0" distB="0" distL="114300" distR="114300" simplePos="0" relativeHeight="251663360" behindDoc="0" locked="0" layoutInCell="1" allowOverlap="1" wp14:anchorId="10F485C4" wp14:editId="25475C57">
            <wp:simplePos x="0" y="0"/>
            <wp:positionH relativeFrom="margin">
              <wp:posOffset>2118995</wp:posOffset>
            </wp:positionH>
            <wp:positionV relativeFrom="margin">
              <wp:posOffset>1040130</wp:posOffset>
            </wp:positionV>
            <wp:extent cx="1915795" cy="1365250"/>
            <wp:effectExtent l="0" t="0" r="1905" b="6350"/>
            <wp:wrapSquare wrapText="bothSides"/>
            <wp:docPr id="827311707" name="Image 2" descr="Une image contenant texte, carte, Polic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11707" name="Image 2" descr="Une image contenant texte, carte, Police, atlas&#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1915795" cy="1365250"/>
                    </a:xfrm>
                    <a:prstGeom prst="rect">
                      <a:avLst/>
                    </a:prstGeom>
                  </pic:spPr>
                </pic:pic>
              </a:graphicData>
            </a:graphic>
          </wp:anchor>
        </w:drawing>
      </w:r>
      <w:r w:rsidR="00CA7345" w:rsidRPr="00144B82">
        <w:rPr>
          <w:rFonts w:ascii="Calibri" w:hAnsi="Calibri" w:cs="Calibri"/>
          <w:b/>
          <w:bCs/>
          <w:lang w:val="es-ES"/>
        </w:rPr>
        <w:t>Documento 1: Evolución de las fronteras de los reinos hispanos en la Edad Media</w:t>
      </w:r>
    </w:p>
    <w:p w14:paraId="75030B1B" w14:textId="4BA722CD" w:rsidR="00CA7345" w:rsidRPr="00144B82" w:rsidRDefault="00CA7A0F" w:rsidP="00CA7345">
      <w:pPr>
        <w:spacing w:line="360" w:lineRule="auto"/>
        <w:jc w:val="both"/>
        <w:rPr>
          <w:rFonts w:ascii="Calibri" w:hAnsi="Calibri" w:cs="Calibri"/>
          <w:b/>
          <w:bCs/>
          <w:lang w:val="es-ES"/>
        </w:rPr>
      </w:pPr>
      <w:r w:rsidRPr="00144B82">
        <w:rPr>
          <w:rFonts w:ascii="Calibri" w:hAnsi="Calibri" w:cs="Calibri"/>
          <w:b/>
          <w:bCs/>
          <w:noProof/>
          <w:lang w:val="es-ES"/>
        </w:rPr>
        <w:drawing>
          <wp:anchor distT="0" distB="0" distL="114300" distR="114300" simplePos="0" relativeHeight="251664384" behindDoc="0" locked="0" layoutInCell="1" allowOverlap="1" wp14:anchorId="1F9BE691" wp14:editId="7812D3F4">
            <wp:simplePos x="0" y="0"/>
            <wp:positionH relativeFrom="margin">
              <wp:posOffset>4599940</wp:posOffset>
            </wp:positionH>
            <wp:positionV relativeFrom="margin">
              <wp:posOffset>1092892</wp:posOffset>
            </wp:positionV>
            <wp:extent cx="1858645" cy="1315720"/>
            <wp:effectExtent l="0" t="0" r="0" b="5080"/>
            <wp:wrapSquare wrapText="bothSides"/>
            <wp:docPr id="1455897505" name="Image 3" descr="Une image contenant texte, carte, atlas,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97505" name="Image 3" descr="Une image contenant texte, carte, atlas, Polic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1858645" cy="1315720"/>
                    </a:xfrm>
                    <a:prstGeom prst="rect">
                      <a:avLst/>
                    </a:prstGeom>
                  </pic:spPr>
                </pic:pic>
              </a:graphicData>
            </a:graphic>
            <wp14:sizeRelH relativeFrom="margin">
              <wp14:pctWidth>0</wp14:pctWidth>
            </wp14:sizeRelH>
            <wp14:sizeRelV relativeFrom="margin">
              <wp14:pctHeight>0</wp14:pctHeight>
            </wp14:sizeRelV>
          </wp:anchor>
        </w:drawing>
      </w:r>
    </w:p>
    <w:p w14:paraId="4CD6B4D6" w14:textId="1252DB33" w:rsidR="00CA7345" w:rsidRPr="00144B82" w:rsidRDefault="00CA7345" w:rsidP="00CA7345">
      <w:pPr>
        <w:spacing w:line="360" w:lineRule="auto"/>
        <w:jc w:val="both"/>
        <w:rPr>
          <w:rFonts w:ascii="Calibri" w:hAnsi="Calibri" w:cs="Calibri"/>
          <w:b/>
          <w:bCs/>
          <w:lang w:val="es-ES"/>
        </w:rPr>
      </w:pPr>
    </w:p>
    <w:p w14:paraId="47218C12" w14:textId="2F93C4B6" w:rsidR="00CA7345" w:rsidRPr="00144B82" w:rsidRDefault="00CA7345" w:rsidP="00CA7345">
      <w:pPr>
        <w:spacing w:line="360" w:lineRule="auto"/>
        <w:jc w:val="both"/>
        <w:rPr>
          <w:rFonts w:ascii="Calibri" w:hAnsi="Calibri" w:cs="Calibri"/>
          <w:b/>
          <w:bCs/>
          <w:lang w:val="es-ES"/>
        </w:rPr>
      </w:pPr>
    </w:p>
    <w:p w14:paraId="5033834C" w14:textId="5127A500" w:rsidR="00CA7345" w:rsidRPr="00144B82" w:rsidRDefault="00CA7345" w:rsidP="00CA7345">
      <w:pPr>
        <w:spacing w:line="360" w:lineRule="auto"/>
        <w:jc w:val="both"/>
        <w:rPr>
          <w:rFonts w:ascii="Calibri" w:hAnsi="Calibri" w:cs="Calibri"/>
          <w:b/>
          <w:bCs/>
          <w:lang w:val="es-ES"/>
        </w:rPr>
      </w:pPr>
    </w:p>
    <w:p w14:paraId="3001D487" w14:textId="37CD7A5D" w:rsidR="00CA7345" w:rsidRPr="00144B82" w:rsidRDefault="00CA7345" w:rsidP="00CA7345">
      <w:pPr>
        <w:spacing w:line="360" w:lineRule="auto"/>
        <w:jc w:val="both"/>
        <w:rPr>
          <w:rFonts w:ascii="Calibri" w:hAnsi="Calibri" w:cs="Calibri"/>
          <w:b/>
          <w:bCs/>
          <w:lang w:val="es-ES"/>
        </w:rPr>
      </w:pPr>
    </w:p>
    <w:p w14:paraId="1C3A775E" w14:textId="709EB0E7" w:rsidR="00C75752" w:rsidRPr="00144B82" w:rsidRDefault="00C75752" w:rsidP="00C75752">
      <w:pPr>
        <w:spacing w:line="276" w:lineRule="auto"/>
        <w:jc w:val="right"/>
        <w:rPr>
          <w:rFonts w:ascii="Calibri" w:hAnsi="Calibri" w:cs="Calibri"/>
          <w:sz w:val="20"/>
          <w:szCs w:val="20"/>
          <w:lang w:val="es-ES"/>
        </w:rPr>
      </w:pPr>
      <w:r w:rsidRPr="00144B82">
        <w:rPr>
          <w:rFonts w:ascii="Calibri" w:hAnsi="Calibri" w:cs="Calibri"/>
          <w:sz w:val="20"/>
          <w:szCs w:val="20"/>
          <w:lang w:val="es-ES"/>
        </w:rPr>
        <w:t xml:space="preserve">Fuente: </w:t>
      </w:r>
      <w:proofErr w:type="spellStart"/>
      <w:r w:rsidRPr="00144B82">
        <w:rPr>
          <w:rFonts w:ascii="Calibri" w:hAnsi="Calibri" w:cs="Calibri"/>
          <w:sz w:val="20"/>
          <w:szCs w:val="20"/>
          <w:lang w:val="es-ES"/>
        </w:rPr>
        <w:t>Santacana</w:t>
      </w:r>
      <w:proofErr w:type="spellEnd"/>
      <w:r w:rsidRPr="00144B82">
        <w:rPr>
          <w:rFonts w:ascii="Calibri" w:hAnsi="Calibri" w:cs="Calibri"/>
          <w:sz w:val="20"/>
          <w:szCs w:val="20"/>
          <w:lang w:val="es-ES"/>
        </w:rPr>
        <w:t xml:space="preserve"> Mestre, Juan y Zaragoza</w:t>
      </w:r>
      <w:r w:rsidR="00CA7A0F" w:rsidRPr="00144B82">
        <w:rPr>
          <w:rFonts w:ascii="Calibri" w:hAnsi="Calibri" w:cs="Calibri"/>
          <w:sz w:val="20"/>
          <w:szCs w:val="20"/>
          <w:lang w:val="es-ES"/>
        </w:rPr>
        <w:t xml:space="preserve"> </w:t>
      </w:r>
      <w:proofErr w:type="spellStart"/>
      <w:r w:rsidRPr="00144B82">
        <w:rPr>
          <w:rFonts w:ascii="Calibri" w:hAnsi="Calibri" w:cs="Calibri"/>
          <w:sz w:val="20"/>
          <w:szCs w:val="20"/>
          <w:lang w:val="es-ES"/>
        </w:rPr>
        <w:t>Ruvira</w:t>
      </w:r>
      <w:proofErr w:type="spellEnd"/>
      <w:r w:rsidRPr="00144B82">
        <w:rPr>
          <w:rFonts w:ascii="Calibri" w:hAnsi="Calibri" w:cs="Calibri"/>
          <w:sz w:val="20"/>
          <w:szCs w:val="20"/>
          <w:lang w:val="es-ES"/>
        </w:rPr>
        <w:t>, Gonzalo. Atlas Histórico. Editorial SM Madrid, 1996</w:t>
      </w:r>
    </w:p>
    <w:p w14:paraId="2AB6A522" w14:textId="77777777" w:rsidR="00C75752" w:rsidRPr="00144B82" w:rsidRDefault="00C75752" w:rsidP="00CA7345">
      <w:pPr>
        <w:spacing w:line="276" w:lineRule="auto"/>
        <w:jc w:val="both"/>
        <w:rPr>
          <w:rFonts w:ascii="Calibri" w:hAnsi="Calibri" w:cs="Calibri"/>
          <w:sz w:val="10"/>
          <w:szCs w:val="10"/>
          <w:lang w:val="es-ES"/>
        </w:rPr>
      </w:pPr>
    </w:p>
    <w:p w14:paraId="51B86558" w14:textId="4DA3F6AA" w:rsidR="00CA7345" w:rsidRPr="00144B82" w:rsidRDefault="00CA7345" w:rsidP="00CA7345">
      <w:pPr>
        <w:spacing w:line="276" w:lineRule="auto"/>
        <w:jc w:val="both"/>
        <w:rPr>
          <w:rFonts w:ascii="Calibri" w:hAnsi="Calibri" w:cs="Calibri"/>
          <w:b/>
          <w:bCs/>
          <w:lang w:val="es-ES"/>
        </w:rPr>
      </w:pPr>
      <w:r w:rsidRPr="00144B82">
        <w:rPr>
          <w:rFonts w:ascii="Calibri" w:hAnsi="Calibri" w:cs="Calibri"/>
          <w:b/>
          <w:bCs/>
          <w:lang w:val="es-ES"/>
        </w:rPr>
        <w:t xml:space="preserve">Documento 2: Introducción del estatuto de </w:t>
      </w:r>
      <w:proofErr w:type="spellStart"/>
      <w:r w:rsidRPr="00144B82">
        <w:rPr>
          <w:rFonts w:ascii="Calibri" w:hAnsi="Calibri" w:cs="Calibri"/>
          <w:b/>
          <w:bCs/>
          <w:lang w:val="es-ES"/>
        </w:rPr>
        <w:t>dhimmi</w:t>
      </w:r>
      <w:proofErr w:type="spellEnd"/>
      <w:r w:rsidRPr="00144B82">
        <w:rPr>
          <w:rFonts w:ascii="Calibri" w:hAnsi="Calibri" w:cs="Calibri"/>
          <w:b/>
          <w:bCs/>
          <w:lang w:val="es-ES"/>
        </w:rPr>
        <w:t xml:space="preserve"> con el pacto entre Teodomiro y Abd al-</w:t>
      </w:r>
      <w:proofErr w:type="spellStart"/>
      <w:r w:rsidRPr="00144B82">
        <w:rPr>
          <w:rFonts w:ascii="Calibri" w:hAnsi="Calibri" w:cs="Calibri"/>
          <w:b/>
          <w:bCs/>
          <w:lang w:val="es-ES"/>
        </w:rPr>
        <w:t>Aziz</w:t>
      </w:r>
      <w:proofErr w:type="spellEnd"/>
      <w:r w:rsidRPr="00144B82">
        <w:rPr>
          <w:rFonts w:ascii="Calibri" w:hAnsi="Calibri" w:cs="Calibri"/>
          <w:b/>
          <w:bCs/>
          <w:lang w:val="es-ES"/>
        </w:rPr>
        <w:t xml:space="preserve"> en 71</w:t>
      </w:r>
      <w:r w:rsidR="00286B42" w:rsidRPr="00144B82">
        <w:rPr>
          <w:rFonts w:ascii="Calibri" w:hAnsi="Calibri" w:cs="Calibri"/>
          <w:b/>
          <w:bCs/>
          <w:lang w:val="es-ES"/>
        </w:rPr>
        <w:t>3 en la zona de Alicante</w:t>
      </w:r>
    </w:p>
    <w:p w14:paraId="2A14BD22" w14:textId="5E9BD414" w:rsidR="00CA7345" w:rsidRPr="00144B82" w:rsidRDefault="00CA7345" w:rsidP="00CA7345">
      <w:pPr>
        <w:spacing w:line="276" w:lineRule="auto"/>
        <w:jc w:val="both"/>
        <w:rPr>
          <w:rFonts w:ascii="Calibri" w:hAnsi="Calibri" w:cs="Calibri"/>
          <w:lang w:val="es-ES"/>
        </w:rPr>
      </w:pPr>
      <w:r w:rsidRPr="00144B82">
        <w:rPr>
          <w:rFonts w:ascii="Calibri" w:hAnsi="Calibri" w:cs="Calibri"/>
          <w:lang w:val="es-ES"/>
        </w:rPr>
        <w:t xml:space="preserve">Teodoro obtiene la paz y recibe el compromiso, bajo la garantía de </w:t>
      </w:r>
      <w:proofErr w:type="spellStart"/>
      <w:r w:rsidRPr="00144B82">
        <w:rPr>
          <w:rFonts w:ascii="Calibri" w:hAnsi="Calibri" w:cs="Calibri"/>
          <w:lang w:val="es-ES"/>
        </w:rPr>
        <w:t>Allah</w:t>
      </w:r>
      <w:proofErr w:type="spellEnd"/>
      <w:r w:rsidRPr="00144B82">
        <w:rPr>
          <w:rFonts w:ascii="Calibri" w:hAnsi="Calibri" w:cs="Calibri"/>
          <w:lang w:val="es-ES"/>
        </w:rPr>
        <w:t xml:space="preserve"> y de su profeta, de que no será alterada su situación ni la de los suyos; de que sus súbditos no serán asesinados, ni reducidos a la cautividad, de que no serán estorbados en el ejercicio de la religión; y de que sus iglesias no serán incendiadas ni despojadas de los objetos de culto. […] Él (Teodomiro) y sus súbditos deberán pagar al año un tributo personal consistente en un dinar en metálico […].  </w:t>
      </w:r>
    </w:p>
    <w:p w14:paraId="78A884DC" w14:textId="6948FC0F" w:rsidR="00CA7345" w:rsidRPr="00144B82" w:rsidRDefault="00CA7345" w:rsidP="00CA7345">
      <w:pPr>
        <w:spacing w:line="360" w:lineRule="auto"/>
        <w:jc w:val="both"/>
        <w:rPr>
          <w:rFonts w:ascii="Calibri" w:hAnsi="Calibri" w:cs="Calibri"/>
          <w:sz w:val="2"/>
          <w:szCs w:val="2"/>
          <w:lang w:val="es-ES"/>
        </w:rPr>
      </w:pPr>
    </w:p>
    <w:p w14:paraId="73FDDF02" w14:textId="77777777" w:rsidR="00CA7345" w:rsidRPr="00144B82" w:rsidRDefault="00CA7345" w:rsidP="00CA7345">
      <w:pPr>
        <w:spacing w:line="360" w:lineRule="auto"/>
        <w:jc w:val="right"/>
        <w:rPr>
          <w:rFonts w:ascii="Calibri" w:hAnsi="Calibri" w:cs="Calibri"/>
          <w:sz w:val="20"/>
          <w:szCs w:val="20"/>
          <w:lang w:val="es-ES"/>
        </w:rPr>
      </w:pPr>
      <w:r w:rsidRPr="00144B82">
        <w:rPr>
          <w:rFonts w:ascii="Calibri" w:hAnsi="Calibri" w:cs="Calibri"/>
          <w:sz w:val="20"/>
          <w:szCs w:val="20"/>
          <w:lang w:val="es-ES"/>
        </w:rPr>
        <w:t xml:space="preserve">Miranda García, Fermín, Guerrero Navarrete, Yolanda, </w:t>
      </w:r>
      <w:r w:rsidRPr="00144B82">
        <w:rPr>
          <w:rFonts w:ascii="Calibri" w:hAnsi="Calibri" w:cs="Calibri"/>
          <w:i/>
          <w:iCs/>
          <w:sz w:val="20"/>
          <w:szCs w:val="20"/>
          <w:lang w:val="es-ES"/>
        </w:rPr>
        <w:t>Medieval: Territorios, Sociedades y Culturas</w:t>
      </w:r>
      <w:r w:rsidRPr="00144B82">
        <w:rPr>
          <w:rFonts w:ascii="Calibri" w:hAnsi="Calibri" w:cs="Calibri"/>
          <w:sz w:val="20"/>
          <w:szCs w:val="20"/>
          <w:lang w:val="es-ES"/>
        </w:rPr>
        <w:t xml:space="preserve">. </w:t>
      </w:r>
      <w:proofErr w:type="spellStart"/>
      <w:r w:rsidRPr="00144B82">
        <w:rPr>
          <w:rFonts w:ascii="Calibri" w:hAnsi="Calibri" w:cs="Calibri"/>
          <w:sz w:val="20"/>
          <w:szCs w:val="20"/>
          <w:lang w:val="es-ES"/>
        </w:rPr>
        <w:t>Silex</w:t>
      </w:r>
      <w:proofErr w:type="spellEnd"/>
      <w:r w:rsidRPr="00144B82">
        <w:rPr>
          <w:rFonts w:ascii="Calibri" w:hAnsi="Calibri" w:cs="Calibri"/>
          <w:sz w:val="20"/>
          <w:szCs w:val="20"/>
          <w:lang w:val="es-ES"/>
        </w:rPr>
        <w:t xml:space="preserve"> Ediciones, 2008.</w:t>
      </w:r>
    </w:p>
    <w:p w14:paraId="4CFC7C0A" w14:textId="77777777" w:rsidR="00CA7345" w:rsidRPr="00144B82" w:rsidRDefault="00CA7345">
      <w:pPr>
        <w:rPr>
          <w:rFonts w:ascii="Calibri" w:hAnsi="Calibri" w:cs="Calibri"/>
          <w:sz w:val="10"/>
          <w:szCs w:val="10"/>
          <w:lang w:val="es-ES"/>
        </w:rPr>
      </w:pPr>
    </w:p>
    <w:p w14:paraId="1843852C" w14:textId="7158B7E2" w:rsidR="00CA7A0F" w:rsidRPr="00144B82" w:rsidRDefault="00CA7345" w:rsidP="00CA7345">
      <w:pPr>
        <w:jc w:val="both"/>
        <w:rPr>
          <w:rFonts w:ascii="Calibri" w:hAnsi="Calibri" w:cs="Calibri"/>
          <w:b/>
          <w:bCs/>
          <w:lang w:val="es-ES"/>
        </w:rPr>
      </w:pPr>
      <w:r w:rsidRPr="00144B82">
        <w:rPr>
          <w:rFonts w:ascii="Calibri" w:hAnsi="Calibri" w:cs="Calibri"/>
          <w:b/>
          <w:bCs/>
          <w:lang w:val="es-ES"/>
        </w:rPr>
        <w:t xml:space="preserve">Documento 3: Un ejemplo de sincretismo mozárabe </w:t>
      </w:r>
    </w:p>
    <w:tbl>
      <w:tblPr>
        <w:tblStyle w:val="Grilledutableau"/>
        <w:tblpPr w:leftFromText="141" w:rightFromText="141" w:vertAnchor="text" w:horzAnchor="margin" w:tblpY="56"/>
        <w:tblW w:w="0" w:type="auto"/>
        <w:tblLook w:val="04A0" w:firstRow="1" w:lastRow="0" w:firstColumn="1" w:lastColumn="0" w:noHBand="0" w:noVBand="1"/>
      </w:tblPr>
      <w:tblGrid>
        <w:gridCol w:w="4503"/>
      </w:tblGrid>
      <w:tr w:rsidR="00CA7345" w:rsidRPr="00FD133D" w14:paraId="081A6F94" w14:textId="77777777" w:rsidTr="002744D7">
        <w:trPr>
          <w:trHeight w:val="5519"/>
        </w:trPr>
        <w:tc>
          <w:tcPr>
            <w:tcW w:w="4503" w:type="dxa"/>
          </w:tcPr>
          <w:p w14:paraId="23844761" w14:textId="77777777" w:rsidR="00CA7345" w:rsidRPr="00144B82" w:rsidRDefault="00CA7345" w:rsidP="002744D7">
            <w:pPr>
              <w:jc w:val="both"/>
              <w:rPr>
                <w:rFonts w:ascii="Calibri" w:hAnsi="Calibri" w:cs="Calibri"/>
                <w:b/>
                <w:bCs/>
                <w:sz w:val="10"/>
                <w:szCs w:val="10"/>
                <w:lang w:val="es-ES"/>
              </w:rPr>
            </w:pPr>
          </w:p>
          <w:p w14:paraId="24B30864" w14:textId="77777777" w:rsidR="00CA7345" w:rsidRPr="00144B82" w:rsidRDefault="00CA7345" w:rsidP="002744D7">
            <w:pPr>
              <w:jc w:val="both"/>
              <w:rPr>
                <w:rFonts w:ascii="Calibri" w:hAnsi="Calibri" w:cs="Calibri"/>
                <w:b/>
                <w:bCs/>
                <w:lang w:val="es-ES"/>
              </w:rPr>
            </w:pPr>
            <w:r w:rsidRPr="00144B82">
              <w:rPr>
                <w:rFonts w:ascii="Calibri" w:hAnsi="Calibri" w:cs="Calibri"/>
                <w:b/>
                <w:bCs/>
                <w:noProof/>
                <w:lang w:val="es-ES"/>
              </w:rPr>
              <w:drawing>
                <wp:inline distT="0" distB="0" distL="0" distR="0" wp14:anchorId="49F9A97D" wp14:editId="09E7EDF7">
                  <wp:extent cx="2670036" cy="3268494"/>
                  <wp:effectExtent l="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3-11 à 09.40.28.png"/>
                          <pic:cNvPicPr/>
                        </pic:nvPicPr>
                        <pic:blipFill>
                          <a:blip r:embed="rId12">
                            <a:extLst>
                              <a:ext uri="{28A0092B-C50C-407E-A947-70E740481C1C}">
                                <a14:useLocalDpi xmlns:a14="http://schemas.microsoft.com/office/drawing/2010/main" val="0"/>
                              </a:ext>
                            </a:extLst>
                          </a:blip>
                          <a:stretch>
                            <a:fillRect/>
                          </a:stretch>
                        </pic:blipFill>
                        <pic:spPr>
                          <a:xfrm>
                            <a:off x="0" y="0"/>
                            <a:ext cx="2735288" cy="3348372"/>
                          </a:xfrm>
                          <a:prstGeom prst="rect">
                            <a:avLst/>
                          </a:prstGeom>
                        </pic:spPr>
                      </pic:pic>
                    </a:graphicData>
                  </a:graphic>
                </wp:inline>
              </w:drawing>
            </w:r>
          </w:p>
          <w:p w14:paraId="0355A7FE" w14:textId="77777777" w:rsidR="00CA7345" w:rsidRPr="00144B82" w:rsidRDefault="00CA7345" w:rsidP="002744D7">
            <w:pPr>
              <w:jc w:val="both"/>
              <w:rPr>
                <w:rFonts w:ascii="Calibri" w:hAnsi="Calibri" w:cs="Calibri"/>
                <w:i/>
                <w:iCs/>
                <w:sz w:val="20"/>
                <w:szCs w:val="20"/>
                <w:lang w:val="es-ES"/>
              </w:rPr>
            </w:pPr>
            <w:r w:rsidRPr="00144B82">
              <w:rPr>
                <w:rFonts w:ascii="Calibri" w:hAnsi="Calibri" w:cs="Calibri"/>
                <w:i/>
                <w:iCs/>
                <w:sz w:val="20"/>
                <w:szCs w:val="20"/>
                <w:lang w:val="es-ES"/>
              </w:rPr>
              <w:t xml:space="preserve">Biblia de Sevilla, siglo X. Madrid, biblioteca nacional. </w:t>
            </w:r>
          </w:p>
        </w:tc>
      </w:tr>
    </w:tbl>
    <w:p w14:paraId="729FE781" w14:textId="77777777" w:rsidR="00CA7A0F" w:rsidRPr="00144B82" w:rsidRDefault="00CA7A0F" w:rsidP="00CA7345">
      <w:pPr>
        <w:jc w:val="both"/>
        <w:rPr>
          <w:rFonts w:ascii="Calibri" w:hAnsi="Calibri" w:cs="Calibri"/>
          <w:i/>
          <w:iCs/>
          <w:lang w:val="es-ES"/>
        </w:rPr>
      </w:pPr>
    </w:p>
    <w:p w14:paraId="24564E09" w14:textId="77777777" w:rsidR="00CA7A0F" w:rsidRPr="00144B82" w:rsidRDefault="00CA7A0F" w:rsidP="00CA7345">
      <w:pPr>
        <w:jc w:val="both"/>
        <w:rPr>
          <w:rFonts w:ascii="Calibri" w:hAnsi="Calibri" w:cs="Calibri"/>
          <w:i/>
          <w:iCs/>
          <w:lang w:val="es-ES"/>
        </w:rPr>
      </w:pPr>
    </w:p>
    <w:p w14:paraId="549FCE6C" w14:textId="76F9386D" w:rsidR="00CA7345" w:rsidRPr="00144B82" w:rsidRDefault="00CA7345" w:rsidP="00CA7345">
      <w:pPr>
        <w:jc w:val="both"/>
        <w:rPr>
          <w:rFonts w:ascii="Calibri" w:hAnsi="Calibri" w:cs="Calibri"/>
          <w:i/>
          <w:iCs/>
          <w:lang w:val="es-ES"/>
        </w:rPr>
      </w:pPr>
      <w:r w:rsidRPr="00144B82">
        <w:rPr>
          <w:rFonts w:ascii="Calibri" w:hAnsi="Calibri" w:cs="Calibri"/>
          <w:i/>
          <w:iCs/>
          <w:lang w:val="es-ES"/>
        </w:rPr>
        <w:t>Símbolos de los</w:t>
      </w:r>
      <w:r w:rsidR="00C17182" w:rsidRPr="00144B82">
        <w:rPr>
          <w:rFonts w:ascii="Calibri" w:hAnsi="Calibri" w:cs="Calibri"/>
          <w:i/>
          <w:iCs/>
          <w:lang w:val="es-ES"/>
        </w:rPr>
        <w:t xml:space="preserve"> evangelistas</w:t>
      </w:r>
      <w:r w:rsidRPr="00144B82">
        <w:rPr>
          <w:rFonts w:ascii="Calibri" w:hAnsi="Calibri" w:cs="Calibri"/>
          <w:i/>
          <w:iCs/>
          <w:lang w:val="es-ES"/>
        </w:rPr>
        <w:t xml:space="preserve"> coronados de un doble arco de tipo islámico. Los títulos de la Biblia están escritos en hebreo y en las márgenes se puede observar anotaciones en latín y en árabe. </w:t>
      </w:r>
    </w:p>
    <w:p w14:paraId="61613A81" w14:textId="5EB59FBD" w:rsidR="00CA7345" w:rsidRPr="00144B82" w:rsidRDefault="00CA7345" w:rsidP="00CA7345">
      <w:pPr>
        <w:jc w:val="both"/>
        <w:rPr>
          <w:rFonts w:ascii="Calibri" w:hAnsi="Calibri" w:cs="Calibri"/>
          <w:lang w:val="es-ES"/>
        </w:rPr>
      </w:pPr>
    </w:p>
    <w:p w14:paraId="77288243" w14:textId="77777777" w:rsidR="00CA7A0F" w:rsidRPr="00144B82" w:rsidRDefault="00CA7A0F" w:rsidP="00CA7345">
      <w:pPr>
        <w:jc w:val="both"/>
        <w:rPr>
          <w:rFonts w:ascii="Calibri" w:hAnsi="Calibri" w:cs="Calibri"/>
          <w:lang w:val="es-ES"/>
        </w:rPr>
      </w:pPr>
    </w:p>
    <w:p w14:paraId="6A0E5CB9" w14:textId="75C9818A" w:rsidR="00CA7345" w:rsidRPr="00144B82" w:rsidRDefault="00CA7345" w:rsidP="00CA7345">
      <w:pPr>
        <w:jc w:val="both"/>
        <w:rPr>
          <w:rFonts w:ascii="Calibri" w:hAnsi="Calibri" w:cs="Calibri"/>
          <w:lang w:val="es-ES"/>
        </w:rPr>
      </w:pPr>
      <w:r w:rsidRPr="00144B82">
        <w:rPr>
          <w:rFonts w:ascii="Calibri" w:hAnsi="Calibri" w:cs="Calibri"/>
          <w:lang w:val="es-ES"/>
        </w:rPr>
        <w:t xml:space="preserve">Los Mozárabes, minoridad cristiana en territorio de al-Ándalus, han desarrollado una cultura sincrética, es decir mezclando influencias culturales diversas </w:t>
      </w:r>
    </w:p>
    <w:p w14:paraId="1BD1A1EE" w14:textId="681A3867" w:rsidR="00CA7345" w:rsidRPr="00144B82" w:rsidRDefault="00CA7345" w:rsidP="00CA7A0F">
      <w:pPr>
        <w:jc w:val="both"/>
        <w:rPr>
          <w:rFonts w:ascii="Calibri" w:hAnsi="Calibri" w:cs="Calibri"/>
          <w:lang w:val="es-ES"/>
        </w:rPr>
      </w:pPr>
      <w:r w:rsidRPr="00144B82">
        <w:rPr>
          <w:rFonts w:ascii="Calibri" w:hAnsi="Calibri" w:cs="Calibri"/>
          <w:lang w:val="es-ES"/>
        </w:rPr>
        <w:t xml:space="preserve"> </w:t>
      </w:r>
    </w:p>
    <w:p w14:paraId="0937DA99" w14:textId="77777777" w:rsidR="00CA7A0F" w:rsidRPr="00144B82" w:rsidRDefault="00CA7A0F" w:rsidP="00CA7A0F">
      <w:pPr>
        <w:jc w:val="both"/>
        <w:rPr>
          <w:rFonts w:ascii="Calibri" w:hAnsi="Calibri" w:cs="Calibri"/>
          <w:lang w:val="es-ES"/>
        </w:rPr>
      </w:pPr>
    </w:p>
    <w:p w14:paraId="638C404A" w14:textId="182A35C6" w:rsidR="00CA7345" w:rsidRPr="00144B82" w:rsidRDefault="00CA7345" w:rsidP="00CA7345">
      <w:pPr>
        <w:spacing w:line="276" w:lineRule="auto"/>
        <w:jc w:val="both"/>
        <w:rPr>
          <w:rFonts w:ascii="Calibri" w:hAnsi="Calibri" w:cs="Calibri"/>
          <w:b/>
          <w:bCs/>
          <w:lang w:val="es-ES"/>
        </w:rPr>
      </w:pPr>
    </w:p>
    <w:p w14:paraId="558DA7E9" w14:textId="02DDEC0E" w:rsidR="00CA7345" w:rsidRPr="00144B82" w:rsidRDefault="00CA7345" w:rsidP="00CA7345">
      <w:pPr>
        <w:spacing w:line="276" w:lineRule="auto"/>
        <w:jc w:val="both"/>
        <w:rPr>
          <w:rFonts w:ascii="Calibri" w:hAnsi="Calibri" w:cs="Calibri"/>
          <w:b/>
          <w:bCs/>
          <w:lang w:val="es-ES"/>
        </w:rPr>
      </w:pPr>
    </w:p>
    <w:p w14:paraId="58623EEA" w14:textId="77777777" w:rsidR="00CA7345" w:rsidRPr="00144B82" w:rsidRDefault="00CA7345" w:rsidP="00CA7345">
      <w:pPr>
        <w:spacing w:line="276" w:lineRule="auto"/>
        <w:jc w:val="both"/>
        <w:rPr>
          <w:rFonts w:ascii="Calibri" w:hAnsi="Calibri" w:cs="Calibri"/>
          <w:b/>
          <w:bCs/>
          <w:lang w:val="es-ES"/>
        </w:rPr>
      </w:pPr>
    </w:p>
    <w:p w14:paraId="4AF73B70" w14:textId="307094DD" w:rsidR="00CA7345" w:rsidRPr="00144B82" w:rsidRDefault="00CA7345" w:rsidP="00CA7345">
      <w:pPr>
        <w:spacing w:line="276" w:lineRule="auto"/>
        <w:jc w:val="both"/>
        <w:rPr>
          <w:rFonts w:ascii="Calibri" w:hAnsi="Calibri" w:cs="Calibri"/>
          <w:b/>
          <w:bCs/>
          <w:lang w:val="es-ES"/>
        </w:rPr>
      </w:pPr>
    </w:p>
    <w:p w14:paraId="43DC4B5C" w14:textId="77777777" w:rsidR="00CA7345" w:rsidRPr="00144B82" w:rsidRDefault="00CA7345" w:rsidP="00CA7345">
      <w:pPr>
        <w:spacing w:line="276" w:lineRule="auto"/>
        <w:jc w:val="both"/>
        <w:rPr>
          <w:rFonts w:ascii="Calibri" w:hAnsi="Calibri" w:cs="Calibri"/>
          <w:b/>
          <w:bCs/>
          <w:lang w:val="es-ES"/>
        </w:rPr>
      </w:pPr>
    </w:p>
    <w:p w14:paraId="48AAD1BE" w14:textId="77777777" w:rsidR="00CA7345" w:rsidRPr="00144B82" w:rsidRDefault="00CA7345" w:rsidP="00CA7345">
      <w:pPr>
        <w:spacing w:line="276" w:lineRule="auto"/>
        <w:jc w:val="both"/>
        <w:rPr>
          <w:rFonts w:ascii="Calibri" w:hAnsi="Calibri" w:cs="Calibri"/>
          <w:b/>
          <w:bCs/>
          <w:sz w:val="10"/>
          <w:szCs w:val="10"/>
          <w:lang w:val="es-ES"/>
        </w:rPr>
      </w:pPr>
    </w:p>
    <w:p w14:paraId="49507025" w14:textId="7543E4BB" w:rsidR="00CA7345" w:rsidRPr="00144B82" w:rsidRDefault="00CA7345" w:rsidP="00CA7345">
      <w:pPr>
        <w:spacing w:line="276" w:lineRule="auto"/>
        <w:jc w:val="both"/>
        <w:rPr>
          <w:rFonts w:ascii="Calibri" w:hAnsi="Calibri" w:cs="Calibri"/>
          <w:b/>
          <w:bCs/>
          <w:lang w:val="es-ES"/>
        </w:rPr>
      </w:pPr>
      <w:r w:rsidRPr="00144B82">
        <w:rPr>
          <w:rFonts w:ascii="Calibri" w:hAnsi="Calibri" w:cs="Calibri"/>
          <w:b/>
          <w:bCs/>
          <w:lang w:val="es-ES"/>
        </w:rPr>
        <w:t>Documento 4: Los judíos en los reinos cristianos</w:t>
      </w:r>
    </w:p>
    <w:p w14:paraId="2DEB0E8A" w14:textId="77777777" w:rsidR="00CA7345" w:rsidRPr="00144B82" w:rsidRDefault="00CA7345" w:rsidP="00CA7345">
      <w:pPr>
        <w:spacing w:line="276" w:lineRule="auto"/>
        <w:jc w:val="both"/>
        <w:rPr>
          <w:rFonts w:ascii="Calibri" w:hAnsi="Calibri" w:cs="Calibri"/>
          <w:lang w:val="es-ES"/>
        </w:rPr>
      </w:pPr>
      <w:r w:rsidRPr="00144B82">
        <w:rPr>
          <w:rFonts w:ascii="Calibri" w:hAnsi="Calibri" w:cs="Calibri"/>
          <w:lang w:val="es-ES"/>
        </w:rPr>
        <w:t xml:space="preserve">Tras la conquista cristiana los judíos siguieron en su marco de residencia y con sus habituales profesiones de la artesanía textil, orfebrería, medicina, comercio y el préstamo con interés. Fueron tolerados, pero también siguieron en situación de inferioridad, lejos de la de los hombres libres, ya que dependían del rey, con sus ventajas (protección) e inconvenientes (impuesto, dependencia jurídica, etc.) […]. Los reyes dieron a los judíos una zona urbana, la judería, donde construyeron su sinagoga y cementerio. </w:t>
      </w:r>
    </w:p>
    <w:p w14:paraId="2D998878" w14:textId="77777777" w:rsidR="00CA7345" w:rsidRPr="00144B82" w:rsidRDefault="00CA7345" w:rsidP="00CA7345">
      <w:pPr>
        <w:spacing w:line="276" w:lineRule="auto"/>
        <w:jc w:val="both"/>
        <w:rPr>
          <w:rFonts w:ascii="Calibri" w:hAnsi="Calibri" w:cs="Calibri"/>
          <w:sz w:val="2"/>
          <w:szCs w:val="2"/>
          <w:lang w:val="es-ES"/>
        </w:rPr>
      </w:pPr>
    </w:p>
    <w:p w14:paraId="422DD79E" w14:textId="3B3B62AE" w:rsidR="00CA7A0F" w:rsidRPr="00144B82" w:rsidRDefault="00CA7345" w:rsidP="00E366B4">
      <w:pPr>
        <w:spacing w:line="276" w:lineRule="auto"/>
        <w:jc w:val="right"/>
        <w:rPr>
          <w:rFonts w:ascii="Calibri" w:hAnsi="Calibri" w:cs="Calibri"/>
          <w:sz w:val="20"/>
          <w:szCs w:val="20"/>
          <w:lang w:val="es-ES"/>
        </w:rPr>
      </w:pPr>
      <w:r w:rsidRPr="00144B82">
        <w:rPr>
          <w:rFonts w:ascii="Calibri" w:hAnsi="Calibri" w:cs="Calibri"/>
          <w:sz w:val="20"/>
          <w:szCs w:val="20"/>
          <w:lang w:val="es-ES"/>
        </w:rPr>
        <w:t>Hinojosa Montalvo, J.,</w:t>
      </w:r>
      <w:r w:rsidRPr="00144B82">
        <w:rPr>
          <w:rFonts w:ascii="Calibri" w:hAnsi="Calibri" w:cs="Calibri"/>
          <w:i/>
          <w:iCs/>
          <w:sz w:val="20"/>
          <w:szCs w:val="20"/>
          <w:lang w:val="es-ES"/>
        </w:rPr>
        <w:t xml:space="preserve"> Los Judíos en la Corona de Aragón: La recuperación de la memoria histórica en torno a una minoría. </w:t>
      </w:r>
      <w:r w:rsidRPr="00144B82">
        <w:rPr>
          <w:rFonts w:ascii="Calibri" w:hAnsi="Calibri" w:cs="Calibri"/>
          <w:sz w:val="20"/>
          <w:szCs w:val="20"/>
          <w:lang w:val="es-ES"/>
        </w:rPr>
        <w:t>2008.</w:t>
      </w:r>
    </w:p>
    <w:tbl>
      <w:tblPr>
        <w:tblStyle w:val="Grilledutableau"/>
        <w:tblW w:w="0" w:type="auto"/>
        <w:tblLook w:val="04A0" w:firstRow="1" w:lastRow="0" w:firstColumn="1" w:lastColumn="0" w:noHBand="0" w:noVBand="1"/>
      </w:tblPr>
      <w:tblGrid>
        <w:gridCol w:w="10450"/>
      </w:tblGrid>
      <w:tr w:rsidR="002C20C2" w:rsidRPr="00FD133D" w14:paraId="79D3CCEB" w14:textId="77777777" w:rsidTr="002C20C2">
        <w:tc>
          <w:tcPr>
            <w:tcW w:w="10450" w:type="dxa"/>
          </w:tcPr>
          <w:p w14:paraId="0E7D5934" w14:textId="76EEE2FF" w:rsidR="002C20C2" w:rsidRPr="00144B82" w:rsidRDefault="002C20C2" w:rsidP="002C20C2">
            <w:pPr>
              <w:jc w:val="center"/>
              <w:rPr>
                <w:rFonts w:ascii="Calibri" w:hAnsi="Calibri" w:cs="Calibri"/>
                <w:b/>
                <w:bCs/>
                <w:lang w:val="es-ES"/>
              </w:rPr>
            </w:pPr>
            <w:r w:rsidRPr="00144B82">
              <w:rPr>
                <w:rFonts w:ascii="Calibri" w:hAnsi="Calibri" w:cs="Calibri"/>
                <w:b/>
                <w:bCs/>
                <w:lang w:val="es-ES"/>
              </w:rPr>
              <w:lastRenderedPageBreak/>
              <w:t>Consignas del expediente A: minorías y estatutos</w:t>
            </w:r>
          </w:p>
        </w:tc>
      </w:tr>
    </w:tbl>
    <w:p w14:paraId="10E02EDB" w14:textId="77777777" w:rsidR="002C20C2" w:rsidRPr="00FD133D" w:rsidRDefault="002C20C2">
      <w:pPr>
        <w:rPr>
          <w:rFonts w:ascii="Calibri" w:hAnsi="Calibri" w:cs="Calibri"/>
          <w:lang w:val="es-ES_tradnl"/>
        </w:rPr>
      </w:pPr>
    </w:p>
    <w:p w14:paraId="66E8D322" w14:textId="77777777" w:rsidR="00F028D7" w:rsidRPr="00144B82" w:rsidRDefault="002C20C2">
      <w:pPr>
        <w:rPr>
          <w:rFonts w:ascii="Calibri" w:hAnsi="Calibri" w:cs="Calibri"/>
          <w:b/>
          <w:bCs/>
          <w:sz w:val="28"/>
          <w:szCs w:val="28"/>
          <w:u w:val="single"/>
          <w:lang w:val="es-ES"/>
        </w:rPr>
      </w:pPr>
      <w:r w:rsidRPr="00144B82">
        <w:rPr>
          <w:rFonts w:ascii="Calibri" w:hAnsi="Calibri" w:cs="Calibri"/>
          <w:b/>
          <w:bCs/>
          <w:sz w:val="28"/>
          <w:szCs w:val="28"/>
          <w:u w:val="single"/>
          <w:lang w:val="es-ES"/>
        </w:rPr>
        <w:t xml:space="preserve">Primera etapa: análisis de los documento y respuesta a las preguntas </w:t>
      </w:r>
    </w:p>
    <w:p w14:paraId="39E5A9C8" w14:textId="77777777" w:rsidR="00F028D7" w:rsidRPr="00144B82" w:rsidRDefault="00F028D7">
      <w:pPr>
        <w:rPr>
          <w:rFonts w:ascii="Calibri" w:hAnsi="Calibri" w:cs="Calibri"/>
          <w:b/>
          <w:bCs/>
          <w:sz w:val="10"/>
          <w:szCs w:val="10"/>
          <w:u w:val="single"/>
          <w:lang w:val="es-ES"/>
        </w:rPr>
      </w:pPr>
    </w:p>
    <w:p w14:paraId="7FC03663" w14:textId="77777777" w:rsidR="00F028D7" w:rsidRPr="00144B82" w:rsidRDefault="00F028D7" w:rsidP="00F028D7">
      <w:pPr>
        <w:spacing w:line="360" w:lineRule="auto"/>
        <w:jc w:val="both"/>
        <w:rPr>
          <w:rFonts w:ascii="Calibri" w:hAnsi="Calibri" w:cs="Calibri"/>
          <w:b/>
          <w:bCs/>
        </w:rPr>
      </w:pPr>
      <w:r w:rsidRPr="00144B82">
        <w:rPr>
          <w:rFonts w:ascii="Calibri" w:hAnsi="Calibri" w:cs="Calibri"/>
          <w:b/>
          <w:bCs/>
          <w:lang w:val="es-ES"/>
        </w:rPr>
        <w:t>Documento</w:t>
      </w:r>
      <w:r w:rsidRPr="00144B82">
        <w:rPr>
          <w:rFonts w:ascii="Calibri" w:hAnsi="Calibri" w:cs="Calibri"/>
          <w:b/>
          <w:bCs/>
        </w:rPr>
        <w:t xml:space="preserve"> 1: </w:t>
      </w:r>
    </w:p>
    <w:p w14:paraId="17CA6FC7" w14:textId="69168EDD" w:rsidR="00F028D7" w:rsidRPr="00144B82" w:rsidRDefault="00F028D7" w:rsidP="00F028D7">
      <w:pPr>
        <w:pStyle w:val="Paragraphedeliste"/>
        <w:numPr>
          <w:ilvl w:val="0"/>
          <w:numId w:val="9"/>
        </w:numPr>
        <w:spacing w:line="360" w:lineRule="auto"/>
        <w:jc w:val="both"/>
        <w:rPr>
          <w:rFonts w:ascii="Calibri" w:hAnsi="Calibri" w:cs="Calibri"/>
          <w:lang w:val="es-ES"/>
        </w:rPr>
      </w:pPr>
      <w:r w:rsidRPr="00144B82">
        <w:rPr>
          <w:rFonts w:ascii="Calibri" w:hAnsi="Calibri" w:cs="Calibri"/>
          <w:lang w:val="es-ES"/>
        </w:rPr>
        <w:t>Describe la evolución política de la península entre el siglo XI y el siglo XIII</w:t>
      </w:r>
    </w:p>
    <w:p w14:paraId="46138801" w14:textId="0BF381E2" w:rsidR="00F028D7" w:rsidRPr="00144B82" w:rsidRDefault="00F028D7" w:rsidP="00F028D7">
      <w:pPr>
        <w:spacing w:line="360" w:lineRule="auto"/>
        <w:jc w:val="both"/>
        <w:rPr>
          <w:rFonts w:ascii="Calibri" w:hAnsi="Calibri" w:cs="Calibri"/>
          <w:b/>
          <w:bCs/>
        </w:rPr>
      </w:pPr>
      <w:r w:rsidRPr="00144B82">
        <w:rPr>
          <w:rFonts w:ascii="Calibri" w:hAnsi="Calibri" w:cs="Calibri"/>
          <w:b/>
          <w:bCs/>
          <w:lang w:val="es-ES"/>
        </w:rPr>
        <w:t>Documento</w:t>
      </w:r>
      <w:r w:rsidRPr="00144B82">
        <w:rPr>
          <w:rFonts w:ascii="Calibri" w:hAnsi="Calibri" w:cs="Calibri"/>
          <w:b/>
          <w:bCs/>
        </w:rPr>
        <w:t xml:space="preserve"> 2: </w:t>
      </w:r>
    </w:p>
    <w:p w14:paraId="76557A7B" w14:textId="4F9E5887" w:rsidR="00F028D7" w:rsidRPr="00144B82" w:rsidRDefault="00F028D7" w:rsidP="00F028D7">
      <w:pPr>
        <w:pStyle w:val="Paragraphedeliste"/>
        <w:numPr>
          <w:ilvl w:val="0"/>
          <w:numId w:val="9"/>
        </w:numPr>
        <w:spacing w:line="360" w:lineRule="auto"/>
        <w:jc w:val="both"/>
        <w:rPr>
          <w:rFonts w:ascii="Calibri" w:hAnsi="Calibri" w:cs="Calibri"/>
          <w:lang w:val="es-ES"/>
        </w:rPr>
      </w:pPr>
      <w:r w:rsidRPr="00144B82">
        <w:rPr>
          <w:rFonts w:ascii="Calibri" w:hAnsi="Calibri" w:cs="Calibri"/>
          <w:lang w:val="es-ES"/>
        </w:rPr>
        <w:t>Con tus conocimientos explica el contexto del acuerdo entre Teodomiro y Abd al-</w:t>
      </w:r>
      <w:proofErr w:type="spellStart"/>
      <w:r w:rsidRPr="00144B82">
        <w:rPr>
          <w:rFonts w:ascii="Calibri" w:hAnsi="Calibri" w:cs="Calibri"/>
          <w:lang w:val="es-ES"/>
        </w:rPr>
        <w:t>Aziz</w:t>
      </w:r>
      <w:proofErr w:type="spellEnd"/>
      <w:r w:rsidRPr="00144B82">
        <w:rPr>
          <w:rFonts w:ascii="Calibri" w:hAnsi="Calibri" w:cs="Calibri"/>
          <w:lang w:val="es-ES"/>
        </w:rPr>
        <w:t xml:space="preserve"> en 713. </w:t>
      </w:r>
    </w:p>
    <w:p w14:paraId="4848C502" w14:textId="77777777" w:rsidR="00F028D7" w:rsidRPr="00144B82" w:rsidRDefault="00F028D7" w:rsidP="00F028D7">
      <w:pPr>
        <w:pStyle w:val="Paragraphedeliste"/>
        <w:numPr>
          <w:ilvl w:val="0"/>
          <w:numId w:val="9"/>
        </w:numPr>
        <w:spacing w:line="360" w:lineRule="auto"/>
        <w:jc w:val="both"/>
        <w:rPr>
          <w:rFonts w:ascii="Calibri" w:hAnsi="Calibri" w:cs="Calibri"/>
          <w:lang w:val="es-ES"/>
        </w:rPr>
      </w:pPr>
      <w:r w:rsidRPr="00144B82">
        <w:rPr>
          <w:rFonts w:ascii="Calibri" w:hAnsi="Calibri" w:cs="Calibri"/>
          <w:lang w:val="es-ES"/>
        </w:rPr>
        <w:t xml:space="preserve"> Lista los elementos pactados en este acuerdo que introduce el estatuto de </w:t>
      </w:r>
      <w:proofErr w:type="spellStart"/>
      <w:r w:rsidRPr="00144B82">
        <w:rPr>
          <w:rFonts w:ascii="Calibri" w:hAnsi="Calibri" w:cs="Calibri"/>
          <w:lang w:val="es-ES"/>
        </w:rPr>
        <w:t>dhimmi</w:t>
      </w:r>
      <w:proofErr w:type="spellEnd"/>
      <w:r w:rsidRPr="00144B82">
        <w:rPr>
          <w:rFonts w:ascii="Calibri" w:hAnsi="Calibri" w:cs="Calibri"/>
          <w:lang w:val="es-ES"/>
        </w:rPr>
        <w:t xml:space="preserve"> en la península ibérica. </w:t>
      </w:r>
    </w:p>
    <w:p w14:paraId="2ABAAF2D" w14:textId="7A8B89A8" w:rsidR="00F028D7" w:rsidRPr="00144B82" w:rsidRDefault="00F028D7" w:rsidP="00F028D7">
      <w:pPr>
        <w:spacing w:line="360" w:lineRule="auto"/>
        <w:jc w:val="both"/>
        <w:rPr>
          <w:rFonts w:ascii="Calibri" w:hAnsi="Calibri" w:cs="Calibri"/>
          <w:b/>
          <w:bCs/>
          <w:lang w:val="es-ES"/>
        </w:rPr>
      </w:pPr>
      <w:r w:rsidRPr="00144B82">
        <w:rPr>
          <w:rFonts w:ascii="Calibri" w:hAnsi="Calibri" w:cs="Calibri"/>
          <w:b/>
          <w:bCs/>
          <w:lang w:val="es-ES"/>
        </w:rPr>
        <w:t xml:space="preserve">Documento 3: </w:t>
      </w:r>
    </w:p>
    <w:p w14:paraId="56DF15D5" w14:textId="38475579" w:rsidR="00F028D7" w:rsidRPr="00144B82" w:rsidRDefault="00F028D7" w:rsidP="00F028D7">
      <w:pPr>
        <w:pStyle w:val="Paragraphedeliste"/>
        <w:numPr>
          <w:ilvl w:val="0"/>
          <w:numId w:val="9"/>
        </w:numPr>
        <w:spacing w:line="360" w:lineRule="auto"/>
        <w:jc w:val="both"/>
        <w:rPr>
          <w:rFonts w:ascii="Calibri" w:hAnsi="Calibri" w:cs="Calibri"/>
          <w:lang w:val="es-ES"/>
        </w:rPr>
      </w:pPr>
      <w:r w:rsidRPr="00144B82">
        <w:rPr>
          <w:rFonts w:ascii="Calibri" w:hAnsi="Calibri" w:cs="Calibri"/>
          <w:lang w:val="es-ES"/>
        </w:rPr>
        <w:t>Explica el origen de la presencia de los mozárabes</w:t>
      </w:r>
      <w:r w:rsidR="00C17182" w:rsidRPr="00144B82">
        <w:rPr>
          <w:rFonts w:ascii="Calibri" w:hAnsi="Calibri" w:cs="Calibri"/>
          <w:lang w:val="es-ES"/>
        </w:rPr>
        <w:t xml:space="preserve"> en territorios musulmanes.</w:t>
      </w:r>
    </w:p>
    <w:p w14:paraId="325C02B9" w14:textId="5C40B3B2" w:rsidR="00F028D7" w:rsidRPr="00144B82" w:rsidRDefault="00F028D7" w:rsidP="00F028D7">
      <w:pPr>
        <w:spacing w:line="360" w:lineRule="auto"/>
        <w:jc w:val="both"/>
        <w:rPr>
          <w:rFonts w:ascii="Calibri" w:hAnsi="Calibri" w:cs="Calibri"/>
          <w:b/>
          <w:bCs/>
          <w:lang w:val="es-ES"/>
        </w:rPr>
      </w:pPr>
      <w:r w:rsidRPr="00144B82">
        <w:rPr>
          <w:rFonts w:ascii="Calibri" w:hAnsi="Calibri" w:cs="Calibri"/>
          <w:b/>
          <w:bCs/>
          <w:lang w:val="es-ES"/>
        </w:rPr>
        <w:t xml:space="preserve">Documento 4: </w:t>
      </w:r>
    </w:p>
    <w:p w14:paraId="7C5438CA" w14:textId="058DCF38" w:rsidR="00F028D7" w:rsidRPr="00144B82" w:rsidRDefault="00F028D7" w:rsidP="009250FE">
      <w:pPr>
        <w:pStyle w:val="Paragraphedeliste"/>
        <w:numPr>
          <w:ilvl w:val="0"/>
          <w:numId w:val="9"/>
        </w:numPr>
        <w:spacing w:line="360" w:lineRule="auto"/>
        <w:jc w:val="both"/>
        <w:rPr>
          <w:rFonts w:ascii="Calibri" w:hAnsi="Calibri" w:cs="Calibri"/>
          <w:lang w:val="es-ES"/>
        </w:rPr>
      </w:pPr>
      <w:r w:rsidRPr="00144B82">
        <w:rPr>
          <w:rFonts w:ascii="Calibri" w:hAnsi="Calibri" w:cs="Calibri"/>
          <w:lang w:val="es-ES"/>
        </w:rPr>
        <w:t xml:space="preserve">Demuestra que existen similitudes entre el estatuto de la minoría judía en territorios cristianos y los </w:t>
      </w:r>
      <w:proofErr w:type="spellStart"/>
      <w:r w:rsidRPr="00144B82">
        <w:rPr>
          <w:rFonts w:ascii="Calibri" w:hAnsi="Calibri" w:cs="Calibri"/>
          <w:lang w:val="es-ES"/>
        </w:rPr>
        <w:t>d</w:t>
      </w:r>
      <w:r w:rsidR="00FD133D">
        <w:rPr>
          <w:rFonts w:ascii="Calibri" w:hAnsi="Calibri" w:cs="Calibri"/>
          <w:lang w:val="es-ES"/>
        </w:rPr>
        <w:t>h</w:t>
      </w:r>
      <w:r w:rsidRPr="00144B82">
        <w:rPr>
          <w:rFonts w:ascii="Calibri" w:hAnsi="Calibri" w:cs="Calibri"/>
          <w:lang w:val="es-ES"/>
        </w:rPr>
        <w:t>immis</w:t>
      </w:r>
      <w:proofErr w:type="spellEnd"/>
      <w:r w:rsidRPr="00144B82">
        <w:rPr>
          <w:rFonts w:ascii="Calibri" w:hAnsi="Calibri" w:cs="Calibri"/>
          <w:lang w:val="es-ES"/>
        </w:rPr>
        <w:t xml:space="preserve"> en la España musulmana. </w:t>
      </w:r>
    </w:p>
    <w:p w14:paraId="51CB2458" w14:textId="77777777" w:rsidR="009250FE" w:rsidRPr="00144B82" w:rsidRDefault="009250FE" w:rsidP="009250FE">
      <w:pPr>
        <w:spacing w:line="360" w:lineRule="auto"/>
        <w:jc w:val="both"/>
        <w:rPr>
          <w:rFonts w:ascii="Calibri" w:hAnsi="Calibri" w:cs="Calibri"/>
          <w:sz w:val="10"/>
          <w:szCs w:val="10"/>
          <w:lang w:val="es-ES"/>
        </w:rPr>
      </w:pPr>
    </w:p>
    <w:p w14:paraId="02F5EF8F" w14:textId="7F83E7DD" w:rsidR="00CA7A0F" w:rsidRPr="00144B82" w:rsidRDefault="00CA7A0F" w:rsidP="00CA7A0F">
      <w:pPr>
        <w:rPr>
          <w:rFonts w:ascii="Calibri" w:hAnsi="Calibri" w:cs="Calibri"/>
          <w:b/>
          <w:bCs/>
          <w:sz w:val="28"/>
          <w:szCs w:val="28"/>
          <w:u w:val="single"/>
          <w:lang w:val="es-ES"/>
        </w:rPr>
      </w:pPr>
      <w:r w:rsidRPr="00144B82">
        <w:rPr>
          <w:rFonts w:ascii="Calibri" w:hAnsi="Calibri" w:cs="Calibri"/>
          <w:b/>
          <w:bCs/>
          <w:sz w:val="28"/>
          <w:szCs w:val="28"/>
          <w:u w:val="single"/>
          <w:lang w:val="es-ES"/>
        </w:rPr>
        <w:t xml:space="preserve">Segunda etapa:  realiza un soporte para organizar tu presentación  </w:t>
      </w:r>
    </w:p>
    <w:p w14:paraId="0F72B7E6" w14:textId="77777777" w:rsidR="00CA7A0F" w:rsidRPr="00144B82" w:rsidRDefault="00CA7A0F">
      <w:pPr>
        <w:rPr>
          <w:rFonts w:ascii="Calibri" w:hAnsi="Calibri" w:cs="Calibri"/>
          <w:b/>
          <w:bCs/>
          <w:sz w:val="10"/>
          <w:szCs w:val="10"/>
          <w:u w:val="single"/>
          <w:lang w:val="es-ES"/>
        </w:rPr>
      </w:pPr>
    </w:p>
    <w:p w14:paraId="3BA84B85" w14:textId="77777777" w:rsidR="009A5105" w:rsidRPr="00144B82" w:rsidRDefault="00CA7A0F">
      <w:pPr>
        <w:rPr>
          <w:rFonts w:ascii="Calibri" w:hAnsi="Calibri" w:cs="Calibri"/>
          <w:lang w:val="es-ES"/>
        </w:rPr>
      </w:pPr>
      <w:r w:rsidRPr="00144B82">
        <w:rPr>
          <w:rFonts w:ascii="Calibri" w:hAnsi="Calibri" w:cs="Calibri"/>
          <w:lang w:val="es-ES"/>
        </w:rPr>
        <w:t>Primero</w:t>
      </w:r>
      <w:r w:rsidR="009A5105" w:rsidRPr="00144B82">
        <w:rPr>
          <w:rFonts w:ascii="Calibri" w:hAnsi="Calibri" w:cs="Calibri"/>
          <w:lang w:val="es-ES"/>
        </w:rPr>
        <w:t xml:space="preserve">, tienes que sacar las ideas principales de cada documento. Después las tienes que organizar para poder construir un plan o un mapa mental que permita contestar a la problemática de tu expediente. Cada alumno del grupo debe tener su documento. </w:t>
      </w:r>
    </w:p>
    <w:p w14:paraId="5DD03BB6" w14:textId="77777777" w:rsidR="009A5105" w:rsidRPr="00144B82" w:rsidRDefault="009A5105">
      <w:pPr>
        <w:rPr>
          <w:rFonts w:ascii="Calibri" w:hAnsi="Calibri" w:cs="Calibri"/>
          <w:lang w:val="es-ES"/>
        </w:rPr>
      </w:pPr>
    </w:p>
    <w:p w14:paraId="41985588" w14:textId="77777777" w:rsidR="00E366B4" w:rsidRPr="00144B82" w:rsidRDefault="009A5105">
      <w:pPr>
        <w:rPr>
          <w:rFonts w:ascii="Calibri" w:hAnsi="Calibri" w:cs="Calibri"/>
          <w:b/>
          <w:bCs/>
          <w:sz w:val="28"/>
          <w:szCs w:val="28"/>
          <w:u w:val="single"/>
          <w:lang w:val="es-ES"/>
        </w:rPr>
      </w:pPr>
      <w:r w:rsidRPr="00144B82">
        <w:rPr>
          <w:rFonts w:ascii="Calibri" w:hAnsi="Calibri" w:cs="Calibri"/>
          <w:b/>
          <w:bCs/>
          <w:sz w:val="28"/>
          <w:szCs w:val="28"/>
          <w:u w:val="single"/>
          <w:lang w:val="es-ES"/>
        </w:rPr>
        <w:t xml:space="preserve">Tercera etapa: </w:t>
      </w:r>
      <w:r w:rsidR="00E366B4" w:rsidRPr="00144B82">
        <w:rPr>
          <w:rFonts w:ascii="Calibri" w:hAnsi="Calibri" w:cs="Calibri"/>
          <w:b/>
          <w:bCs/>
          <w:sz w:val="28"/>
          <w:szCs w:val="28"/>
          <w:u w:val="single"/>
          <w:lang w:val="es-ES"/>
        </w:rPr>
        <w:t xml:space="preserve">presentación de tu expediente </w:t>
      </w:r>
    </w:p>
    <w:p w14:paraId="487FC076" w14:textId="77777777" w:rsidR="00E366B4" w:rsidRPr="00144B82" w:rsidRDefault="00E366B4">
      <w:pPr>
        <w:rPr>
          <w:rFonts w:ascii="Calibri" w:hAnsi="Calibri" w:cs="Calibri"/>
          <w:sz w:val="10"/>
          <w:szCs w:val="10"/>
          <w:lang w:val="es-ES"/>
        </w:rPr>
      </w:pPr>
    </w:p>
    <w:p w14:paraId="3810A4A6" w14:textId="77777777" w:rsidR="00E366B4" w:rsidRPr="00144B82" w:rsidRDefault="00E366B4">
      <w:pPr>
        <w:rPr>
          <w:rFonts w:ascii="Calibri" w:hAnsi="Calibri" w:cs="Calibri"/>
          <w:lang w:val="es-ES"/>
        </w:rPr>
      </w:pPr>
      <w:r w:rsidRPr="00144B82">
        <w:rPr>
          <w:rFonts w:ascii="Calibri" w:hAnsi="Calibri" w:cs="Calibri"/>
          <w:lang w:val="es-ES"/>
        </w:rPr>
        <w:t xml:space="preserve">Se forman nuevos grupos con tres alumnos proveniente de grupos diferentes. Cada alumno del nuevo grupo debe haber trabajado sobre un expediente diferente. </w:t>
      </w:r>
    </w:p>
    <w:p w14:paraId="302CE22C" w14:textId="77777777" w:rsidR="009250FE" w:rsidRPr="00144B82" w:rsidRDefault="009250FE">
      <w:pPr>
        <w:rPr>
          <w:rFonts w:ascii="Calibri" w:hAnsi="Calibri" w:cs="Calibri"/>
          <w:lang w:val="es-ES"/>
        </w:rPr>
      </w:pPr>
    </w:p>
    <w:p w14:paraId="669E8065" w14:textId="15830ABD" w:rsidR="009250FE" w:rsidRPr="00144B82" w:rsidRDefault="009250FE" w:rsidP="009250FE">
      <w:pPr>
        <w:jc w:val="center"/>
        <w:rPr>
          <w:rFonts w:ascii="Calibri" w:hAnsi="Calibri" w:cs="Calibri"/>
          <w:b/>
          <w:bCs/>
        </w:rPr>
      </w:pPr>
      <w:r w:rsidRPr="00144B82">
        <w:rPr>
          <w:rFonts w:ascii="Calibri" w:hAnsi="Calibri" w:cs="Calibri"/>
          <w:b/>
          <w:bCs/>
        </w:rPr>
        <w:t>Réponse aux questions</w:t>
      </w:r>
    </w:p>
    <w:p w14:paraId="4FFF208D" w14:textId="77777777" w:rsidR="00E366B4" w:rsidRPr="00144B82" w:rsidRDefault="00E366B4">
      <w:pPr>
        <w:rPr>
          <w:rFonts w:ascii="Calibri" w:hAnsi="Calibri" w:cs="Calibri"/>
          <w:sz w:val="10"/>
          <w:szCs w:val="10"/>
          <w:lang w:val="es-ES"/>
        </w:rPr>
      </w:pPr>
    </w:p>
    <w:p w14:paraId="3A9CCF1D" w14:textId="3B240EEF" w:rsidR="009250FE" w:rsidRPr="00144B82" w:rsidRDefault="009250FE" w:rsidP="009250FE">
      <w:pPr>
        <w:pStyle w:val="Paragraphedeliste"/>
        <w:numPr>
          <w:ilvl w:val="0"/>
          <w:numId w:val="15"/>
        </w:numPr>
        <w:spacing w:line="360" w:lineRule="auto"/>
        <w:jc w:val="both"/>
        <w:rPr>
          <w:rFonts w:ascii="Calibri" w:hAnsi="Calibri" w:cs="Calibri"/>
          <w:lang w:val="es-ES"/>
        </w:rPr>
      </w:pPr>
      <w:r w:rsidRPr="00144B82">
        <w:rPr>
          <w:rFonts w:ascii="Calibri" w:hAnsi="Calibri" w:cs="Calibri"/>
          <w:lang w:val="es-ES"/>
        </w:rPr>
        <w:t xml:space="preserve">Al mismo tiempo que se van uniendo, los reinos católicos hacen la conquista de territorios antes dominados por los musulmanes. </w:t>
      </w:r>
    </w:p>
    <w:p w14:paraId="4661741E" w14:textId="77777777" w:rsidR="009250FE" w:rsidRPr="00144B82" w:rsidRDefault="009250FE" w:rsidP="009250FE">
      <w:pPr>
        <w:spacing w:line="360" w:lineRule="auto"/>
        <w:jc w:val="both"/>
        <w:rPr>
          <w:rFonts w:ascii="Calibri" w:hAnsi="Calibri" w:cs="Calibri"/>
          <w:sz w:val="10"/>
          <w:szCs w:val="10"/>
          <w:lang w:val="es-ES"/>
        </w:rPr>
      </w:pPr>
    </w:p>
    <w:p w14:paraId="332A3263" w14:textId="3FC318D7" w:rsidR="009250FE" w:rsidRPr="00144B82" w:rsidRDefault="009250FE" w:rsidP="009250FE">
      <w:pPr>
        <w:pStyle w:val="Paragraphedeliste"/>
        <w:numPr>
          <w:ilvl w:val="0"/>
          <w:numId w:val="15"/>
        </w:numPr>
        <w:spacing w:line="360" w:lineRule="auto"/>
        <w:jc w:val="both"/>
        <w:rPr>
          <w:rFonts w:ascii="Calibri" w:hAnsi="Calibri" w:cs="Calibri"/>
          <w:lang w:val="es-ES"/>
        </w:rPr>
      </w:pPr>
      <w:r w:rsidRPr="00144B82">
        <w:rPr>
          <w:rFonts w:ascii="Calibri" w:hAnsi="Calibri" w:cs="Calibri"/>
          <w:lang w:val="es-ES"/>
        </w:rPr>
        <w:t>Después de la conquista de la península ibérica por los musulmanes, muchos visigodos e iberorromanos cristianizados quedan bajo el dominio musulmán.</w:t>
      </w:r>
    </w:p>
    <w:p w14:paraId="74DBDFB8" w14:textId="77777777" w:rsidR="009250FE" w:rsidRPr="00144B82" w:rsidRDefault="009250FE" w:rsidP="009250FE">
      <w:pPr>
        <w:spacing w:line="360" w:lineRule="auto"/>
        <w:ind w:left="360"/>
        <w:jc w:val="both"/>
        <w:rPr>
          <w:rFonts w:ascii="Calibri" w:hAnsi="Calibri" w:cs="Calibri"/>
          <w:sz w:val="10"/>
          <w:szCs w:val="10"/>
          <w:lang w:val="es-ES"/>
        </w:rPr>
      </w:pPr>
    </w:p>
    <w:p w14:paraId="32229B4B" w14:textId="03D91E96" w:rsidR="009250FE" w:rsidRPr="00144B82" w:rsidRDefault="009250FE" w:rsidP="009250FE">
      <w:pPr>
        <w:pStyle w:val="Paragraphedeliste"/>
        <w:numPr>
          <w:ilvl w:val="0"/>
          <w:numId w:val="15"/>
        </w:numPr>
        <w:spacing w:line="360" w:lineRule="auto"/>
        <w:jc w:val="both"/>
        <w:rPr>
          <w:rFonts w:ascii="Calibri" w:hAnsi="Calibri" w:cs="Calibri"/>
          <w:lang w:val="es-ES"/>
        </w:rPr>
      </w:pPr>
      <w:r w:rsidRPr="00144B82">
        <w:rPr>
          <w:rFonts w:ascii="Calibri" w:hAnsi="Calibri" w:cs="Calibri"/>
          <w:lang w:val="es-ES"/>
        </w:rPr>
        <w:t xml:space="preserve">Los cristianos en territorios musulmanes podrán vivir libres y las iglesias quedarán intactas. La contraparte es que los cristianos deberán pagar un impuesto. (El profesor puede agregar que el estatuto de </w:t>
      </w:r>
      <w:proofErr w:type="spellStart"/>
      <w:r w:rsidRPr="00144B82">
        <w:rPr>
          <w:rFonts w:ascii="Calibri" w:hAnsi="Calibri" w:cs="Calibri"/>
          <w:lang w:val="es-ES"/>
        </w:rPr>
        <w:t>dhimmi</w:t>
      </w:r>
      <w:proofErr w:type="spellEnd"/>
      <w:r w:rsidRPr="00144B82">
        <w:rPr>
          <w:rFonts w:ascii="Calibri" w:hAnsi="Calibri" w:cs="Calibri"/>
          <w:lang w:val="es-ES"/>
        </w:rPr>
        <w:t xml:space="preserve"> prohíbe la tenencia de armas.)</w:t>
      </w:r>
    </w:p>
    <w:p w14:paraId="74AC530D" w14:textId="77777777" w:rsidR="009250FE" w:rsidRPr="00144B82" w:rsidRDefault="009250FE" w:rsidP="009250FE">
      <w:pPr>
        <w:spacing w:line="360" w:lineRule="auto"/>
        <w:jc w:val="both"/>
        <w:rPr>
          <w:rFonts w:ascii="Calibri" w:hAnsi="Calibri" w:cs="Calibri"/>
          <w:sz w:val="10"/>
          <w:szCs w:val="10"/>
          <w:lang w:val="es-ES"/>
        </w:rPr>
      </w:pPr>
    </w:p>
    <w:p w14:paraId="11FB0C84" w14:textId="77777777" w:rsidR="009250FE" w:rsidRPr="00144B82" w:rsidRDefault="009250FE" w:rsidP="009250FE">
      <w:pPr>
        <w:pStyle w:val="Paragraphedeliste"/>
        <w:numPr>
          <w:ilvl w:val="0"/>
          <w:numId w:val="15"/>
        </w:numPr>
        <w:spacing w:line="360" w:lineRule="auto"/>
        <w:jc w:val="both"/>
        <w:rPr>
          <w:rFonts w:ascii="Calibri" w:hAnsi="Calibri" w:cs="Calibri"/>
          <w:lang w:val="es-ES"/>
        </w:rPr>
      </w:pPr>
      <w:r w:rsidRPr="00144B82">
        <w:rPr>
          <w:rFonts w:ascii="Calibri" w:hAnsi="Calibri" w:cs="Calibri"/>
          <w:lang w:val="es-ES"/>
        </w:rPr>
        <w:t xml:space="preserve">Antes de la conquista musulmana, la población era mayoritariamente cristiana, por lo cual, esta población quedo dominada por los musulmanes y recibieron el nombre de mozárabes. </w:t>
      </w:r>
    </w:p>
    <w:p w14:paraId="0850D0F0" w14:textId="77777777" w:rsidR="009250FE" w:rsidRPr="00144B82" w:rsidRDefault="009250FE" w:rsidP="009250FE">
      <w:pPr>
        <w:spacing w:line="360" w:lineRule="auto"/>
        <w:jc w:val="both"/>
        <w:rPr>
          <w:rFonts w:ascii="Calibri" w:hAnsi="Calibri" w:cs="Calibri"/>
          <w:sz w:val="10"/>
          <w:szCs w:val="10"/>
          <w:lang w:val="es-ES"/>
        </w:rPr>
      </w:pPr>
    </w:p>
    <w:p w14:paraId="5928AA4F" w14:textId="5A7B4F55" w:rsidR="002C20C2" w:rsidRPr="00144B82" w:rsidRDefault="009250FE" w:rsidP="009250FE">
      <w:pPr>
        <w:pStyle w:val="Paragraphedeliste"/>
        <w:numPr>
          <w:ilvl w:val="0"/>
          <w:numId w:val="15"/>
        </w:numPr>
        <w:spacing w:line="360" w:lineRule="auto"/>
        <w:jc w:val="both"/>
        <w:rPr>
          <w:rFonts w:ascii="Calibri" w:hAnsi="Calibri" w:cs="Calibri"/>
          <w:lang w:val="es-ES"/>
        </w:rPr>
      </w:pPr>
      <w:r w:rsidRPr="00144B82">
        <w:rPr>
          <w:rFonts w:ascii="Calibri" w:hAnsi="Calibri" w:cs="Calibri"/>
          <w:lang w:val="es-ES"/>
        </w:rPr>
        <w:t xml:space="preserve">Los judíos quedan bajo la protección de los reyes, pero tienen que pagar un impuesto al igual que los </w:t>
      </w:r>
      <w:proofErr w:type="spellStart"/>
      <w:r w:rsidRPr="00144B82">
        <w:rPr>
          <w:rFonts w:ascii="Calibri" w:hAnsi="Calibri" w:cs="Calibri"/>
          <w:lang w:val="es-ES"/>
        </w:rPr>
        <w:t>dhimmis</w:t>
      </w:r>
      <w:proofErr w:type="spellEnd"/>
      <w:r w:rsidRPr="00144B82">
        <w:rPr>
          <w:rFonts w:ascii="Calibri" w:hAnsi="Calibri" w:cs="Calibri"/>
          <w:lang w:val="es-ES"/>
        </w:rPr>
        <w:t xml:space="preserve"> en territorios musulmanes. </w:t>
      </w:r>
    </w:p>
    <w:p w14:paraId="0B6DC011" w14:textId="77777777" w:rsidR="009250FE" w:rsidRPr="00144B82" w:rsidRDefault="009250FE" w:rsidP="009250FE">
      <w:pPr>
        <w:spacing w:line="360" w:lineRule="auto"/>
        <w:jc w:val="both"/>
        <w:rPr>
          <w:rFonts w:ascii="Calibri" w:hAnsi="Calibri" w:cs="Calibri"/>
          <w:lang w:val="es-ES"/>
        </w:rPr>
      </w:pPr>
    </w:p>
    <w:tbl>
      <w:tblPr>
        <w:tblStyle w:val="Grilledutableau"/>
        <w:tblW w:w="0" w:type="auto"/>
        <w:tblLook w:val="04A0" w:firstRow="1" w:lastRow="0" w:firstColumn="1" w:lastColumn="0" w:noHBand="0" w:noVBand="1"/>
      </w:tblPr>
      <w:tblGrid>
        <w:gridCol w:w="10450"/>
      </w:tblGrid>
      <w:tr w:rsidR="00C75752" w:rsidRPr="00FD133D" w14:paraId="68283F26" w14:textId="77777777" w:rsidTr="00C75752">
        <w:tc>
          <w:tcPr>
            <w:tcW w:w="10450" w:type="dxa"/>
          </w:tcPr>
          <w:p w14:paraId="609C52FB" w14:textId="60FCB13F" w:rsidR="00C75752" w:rsidRPr="00144B82" w:rsidRDefault="00C75752" w:rsidP="00C75752">
            <w:pPr>
              <w:jc w:val="center"/>
              <w:rPr>
                <w:rFonts w:ascii="Calibri" w:hAnsi="Calibri" w:cs="Calibri"/>
                <w:b/>
                <w:bCs/>
                <w:lang w:val="es-ES"/>
              </w:rPr>
            </w:pPr>
            <w:r w:rsidRPr="00144B82">
              <w:rPr>
                <w:rFonts w:ascii="Calibri" w:hAnsi="Calibri" w:cs="Calibri"/>
                <w:b/>
                <w:bCs/>
                <w:lang w:val="es-ES"/>
              </w:rPr>
              <w:lastRenderedPageBreak/>
              <w:t>Expediente B: un espacio dividido y compartido</w:t>
            </w:r>
          </w:p>
        </w:tc>
      </w:tr>
    </w:tbl>
    <w:p w14:paraId="201B1063" w14:textId="2A334E74" w:rsidR="00CA7345" w:rsidRPr="00144B82" w:rsidRDefault="00CA7345">
      <w:pPr>
        <w:rPr>
          <w:rFonts w:ascii="Calibri" w:hAnsi="Calibri" w:cs="Calibri"/>
          <w:sz w:val="10"/>
          <w:szCs w:val="10"/>
          <w:lang w:val="es-ES"/>
        </w:rPr>
      </w:pPr>
    </w:p>
    <w:p w14:paraId="1F5F5763" w14:textId="716FD51D" w:rsidR="00C17182" w:rsidRPr="00144B82" w:rsidRDefault="00C17182">
      <w:pPr>
        <w:rPr>
          <w:rFonts w:ascii="Calibri" w:hAnsi="Calibri" w:cs="Calibri"/>
          <w:b/>
          <w:bCs/>
          <w:color w:val="FF0000"/>
          <w:lang w:val="es-ES"/>
        </w:rPr>
      </w:pPr>
      <w:r w:rsidRPr="00144B82">
        <w:rPr>
          <w:rFonts w:ascii="Calibri" w:hAnsi="Calibri" w:cs="Calibri"/>
          <w:b/>
          <w:bCs/>
          <w:color w:val="FF0000"/>
          <w:lang w:val="es-ES"/>
        </w:rPr>
        <w:t xml:space="preserve">Problemática: </w:t>
      </w:r>
      <w:r w:rsidR="00FD7A6C" w:rsidRPr="00144B82">
        <w:rPr>
          <w:rFonts w:ascii="Calibri" w:hAnsi="Calibri" w:cs="Calibri"/>
          <w:b/>
          <w:bCs/>
          <w:color w:val="FF0000"/>
          <w:lang w:val="es-ES"/>
        </w:rPr>
        <w:t>¿Como conviven las diferentes comunidades religiosas?</w:t>
      </w:r>
    </w:p>
    <w:p w14:paraId="17151D84" w14:textId="63C52D8C" w:rsidR="00C17182" w:rsidRPr="00144B82" w:rsidRDefault="00C17182">
      <w:pPr>
        <w:rPr>
          <w:rFonts w:ascii="Calibri" w:hAnsi="Calibri" w:cs="Calibri"/>
          <w:sz w:val="10"/>
          <w:szCs w:val="10"/>
          <w:lang w:val="es-ES"/>
        </w:rPr>
      </w:pPr>
    </w:p>
    <w:p w14:paraId="32CC0912" w14:textId="3F45A0B4" w:rsidR="00C75752" w:rsidRPr="00144B82" w:rsidRDefault="00C75752" w:rsidP="00720ADB">
      <w:pPr>
        <w:jc w:val="both"/>
        <w:rPr>
          <w:rFonts w:ascii="Calibri" w:hAnsi="Calibri" w:cs="Calibri"/>
          <w:b/>
          <w:bCs/>
          <w:lang w:val="es-ES"/>
        </w:rPr>
      </w:pPr>
      <w:r w:rsidRPr="00144B82">
        <w:rPr>
          <w:rFonts w:ascii="Calibri" w:hAnsi="Calibri" w:cs="Calibri"/>
          <w:b/>
          <w:bCs/>
          <w:lang w:val="es-ES"/>
        </w:rPr>
        <w:t xml:space="preserve">Documento 1: Mapa de la judería de Toledo </w:t>
      </w:r>
      <w:r w:rsidRPr="00144B82">
        <w:rPr>
          <w:rFonts w:ascii="Calibri" w:hAnsi="Calibri" w:cs="Calibri"/>
          <w:b/>
          <w:bCs/>
          <w:lang w:val="es-ES"/>
        </w:rPr>
        <w:tab/>
      </w:r>
      <w:r w:rsidRPr="00144B82">
        <w:rPr>
          <w:rFonts w:ascii="Calibri" w:hAnsi="Calibri" w:cs="Calibri"/>
          <w:b/>
          <w:bCs/>
          <w:lang w:val="es-ES"/>
        </w:rPr>
        <w:tab/>
        <w:t>Documento 2: historia de los judíos en Toledo</w:t>
      </w:r>
    </w:p>
    <w:p w14:paraId="7A5B882A" w14:textId="590C116A" w:rsidR="00C75752" w:rsidRPr="00144B82" w:rsidRDefault="0035579F" w:rsidP="00640BCA">
      <w:pPr>
        <w:spacing w:line="276" w:lineRule="auto"/>
        <w:jc w:val="both"/>
        <w:rPr>
          <w:rFonts w:ascii="Calibri" w:hAnsi="Calibri" w:cs="Calibri"/>
          <w:lang w:val="es-ES"/>
        </w:rPr>
      </w:pPr>
      <w:r w:rsidRPr="00144B82">
        <w:rPr>
          <w:rFonts w:ascii="Calibri" w:hAnsi="Calibri" w:cs="Calibri"/>
          <w:b/>
          <w:bCs/>
          <w:noProof/>
          <w:lang w:val="es-ES"/>
        </w:rPr>
        <w:drawing>
          <wp:anchor distT="0" distB="0" distL="114300" distR="114300" simplePos="0" relativeHeight="251666432" behindDoc="0" locked="0" layoutInCell="1" allowOverlap="1" wp14:anchorId="24D3FEFC" wp14:editId="34ADB63A">
            <wp:simplePos x="0" y="0"/>
            <wp:positionH relativeFrom="margin">
              <wp:posOffset>132080</wp:posOffset>
            </wp:positionH>
            <wp:positionV relativeFrom="margin">
              <wp:posOffset>780415</wp:posOffset>
            </wp:positionV>
            <wp:extent cx="2481580" cy="3310255"/>
            <wp:effectExtent l="0" t="0" r="0" b="4445"/>
            <wp:wrapSquare wrapText="bothSides"/>
            <wp:docPr id="385231551" name="Image 3" descr="Une image contenant texte, car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31551" name="Image 3" descr="Une image contenant texte, carte, atlas&#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1580" cy="3310255"/>
                    </a:xfrm>
                    <a:prstGeom prst="rect">
                      <a:avLst/>
                    </a:prstGeom>
                  </pic:spPr>
                </pic:pic>
              </a:graphicData>
            </a:graphic>
            <wp14:sizeRelH relativeFrom="margin">
              <wp14:pctWidth>0</wp14:pctWidth>
            </wp14:sizeRelH>
            <wp14:sizeRelV relativeFrom="margin">
              <wp14:pctHeight>0</wp14:pctHeight>
            </wp14:sizeRelV>
          </wp:anchor>
        </w:drawing>
      </w:r>
      <w:r w:rsidR="00C75752" w:rsidRPr="00144B82">
        <w:rPr>
          <w:rFonts w:ascii="Calibri" w:hAnsi="Calibri" w:cs="Calibri"/>
          <w:lang w:val="es-ES"/>
        </w:rPr>
        <w:t xml:space="preserve">Antes de la llegada de los musulmanes, los judíos ocupaban un barrio al suroeste, cerca del Tajo, durante la ocupación musulmana llamado </w:t>
      </w:r>
      <w:proofErr w:type="spellStart"/>
      <w:r w:rsidR="00C75752" w:rsidRPr="00144B82">
        <w:rPr>
          <w:rFonts w:ascii="Calibri" w:hAnsi="Calibri" w:cs="Calibri"/>
          <w:lang w:val="es-ES"/>
        </w:rPr>
        <w:t>Madinat</w:t>
      </w:r>
      <w:proofErr w:type="spellEnd"/>
      <w:r w:rsidR="00C75752" w:rsidRPr="00144B82">
        <w:rPr>
          <w:rFonts w:ascii="Calibri" w:hAnsi="Calibri" w:cs="Calibri"/>
          <w:lang w:val="es-ES"/>
        </w:rPr>
        <w:t xml:space="preserve"> al-</w:t>
      </w:r>
      <w:proofErr w:type="spellStart"/>
      <w:r w:rsidR="00C75752" w:rsidRPr="00144B82">
        <w:rPr>
          <w:rFonts w:ascii="Calibri" w:hAnsi="Calibri" w:cs="Calibri"/>
          <w:lang w:val="es-ES"/>
        </w:rPr>
        <w:t>Yahud</w:t>
      </w:r>
      <w:proofErr w:type="spellEnd"/>
      <w:r w:rsidR="00C75752" w:rsidRPr="00144B82">
        <w:rPr>
          <w:rFonts w:ascii="Calibri" w:hAnsi="Calibri" w:cs="Calibri"/>
          <w:lang w:val="es-ES"/>
        </w:rPr>
        <w:t xml:space="preserve"> (ciudad de los judíos). En el año 820 este barrio había sido rodeado por una muralla […].</w:t>
      </w:r>
    </w:p>
    <w:p w14:paraId="6CB37A29" w14:textId="5CC65B8E" w:rsidR="00C75752" w:rsidRPr="00144B82" w:rsidRDefault="00C75752" w:rsidP="00640BCA">
      <w:pPr>
        <w:spacing w:line="276" w:lineRule="auto"/>
        <w:jc w:val="both"/>
        <w:rPr>
          <w:rFonts w:ascii="Calibri" w:hAnsi="Calibri" w:cs="Calibri"/>
          <w:lang w:val="es-ES"/>
        </w:rPr>
      </w:pPr>
      <w:r w:rsidRPr="00144B82">
        <w:rPr>
          <w:rFonts w:ascii="Calibri" w:hAnsi="Calibri" w:cs="Calibri"/>
          <w:lang w:val="es-ES"/>
        </w:rPr>
        <w:t xml:space="preserve">Alfonso VI en 1085 rinde la ciudad un 6 de mayo. Muchos musulmanes abandonaron la </w:t>
      </w:r>
      <w:r w:rsidR="00FD133D" w:rsidRPr="00144B82">
        <w:rPr>
          <w:rFonts w:ascii="Calibri" w:hAnsi="Calibri" w:cs="Calibri"/>
          <w:lang w:val="es-ES"/>
        </w:rPr>
        <w:t>ciudad,</w:t>
      </w:r>
      <w:r w:rsidRPr="00144B82">
        <w:rPr>
          <w:rFonts w:ascii="Calibri" w:hAnsi="Calibri" w:cs="Calibri"/>
          <w:lang w:val="es-ES"/>
        </w:rPr>
        <w:t xml:space="preserve"> pero los judíos permanecieron. Por su conocimiento del árabe, algunos judíos toledanos participaron del movimiento conocido como “Escuela de Traductores de Toledo”, que se desarrolló durante los siglos XII y XIII. Tal vez ésta sea la mejor época para los judíos en Toledo, pues tuvieron importantes puestos en la corte, fueron poetas, tuvieron el respeto y formaron parte de la vida de la ciudad sin mayores contratiempos.</w:t>
      </w:r>
    </w:p>
    <w:p w14:paraId="287CEC09" w14:textId="224F3B6E" w:rsidR="00C75752" w:rsidRPr="00144B82" w:rsidRDefault="00C75752" w:rsidP="00C17182">
      <w:pPr>
        <w:spacing w:line="276" w:lineRule="auto"/>
        <w:jc w:val="both"/>
        <w:rPr>
          <w:rFonts w:ascii="Calibri" w:hAnsi="Calibri" w:cs="Calibri"/>
          <w:lang w:val="es-ES"/>
        </w:rPr>
      </w:pPr>
      <w:r w:rsidRPr="00144B82">
        <w:rPr>
          <w:rFonts w:ascii="Calibri" w:hAnsi="Calibri" w:cs="Calibri"/>
          <w:lang w:val="es-ES"/>
        </w:rPr>
        <w:t>Pero a partir del siglo XIV, […] los judíos sufren represión y varias revueltas sangrientas (1355, 1391) […]. A partir de mediados del siglo XV, la presión se incrementa, se prohíbe su acceso a cargos públicos y finalmente son expulsados del reino en 1492.</w:t>
      </w:r>
    </w:p>
    <w:p w14:paraId="4291E584" w14:textId="77777777" w:rsidR="00C75752" w:rsidRPr="00144B82" w:rsidRDefault="00C75752" w:rsidP="00C75752">
      <w:pPr>
        <w:jc w:val="both"/>
        <w:rPr>
          <w:rFonts w:ascii="Calibri" w:hAnsi="Calibri" w:cs="Calibri"/>
          <w:sz w:val="10"/>
          <w:szCs w:val="10"/>
          <w:lang w:val="es-ES"/>
        </w:rPr>
      </w:pPr>
    </w:p>
    <w:p w14:paraId="5B77DA5A" w14:textId="40B340E9" w:rsidR="00C75752" w:rsidRPr="00144B82" w:rsidRDefault="00C75752" w:rsidP="00C75752">
      <w:pPr>
        <w:jc w:val="both"/>
        <w:rPr>
          <w:rFonts w:ascii="Calibri" w:hAnsi="Calibri" w:cs="Calibri"/>
          <w:b/>
          <w:bCs/>
          <w:i/>
          <w:iCs/>
          <w:color w:val="000000" w:themeColor="text1"/>
          <w:lang w:val="es-ES"/>
        </w:rPr>
      </w:pPr>
      <w:r w:rsidRPr="00144B82">
        <w:rPr>
          <w:rStyle w:val="Accentuation"/>
          <w:rFonts w:ascii="Calibri" w:hAnsi="Calibri" w:cs="Calibri"/>
          <w:b/>
          <w:bCs/>
          <w:i w:val="0"/>
          <w:iCs w:val="0"/>
          <w:color w:val="000000" w:themeColor="text1"/>
          <w:sz w:val="20"/>
          <w:szCs w:val="20"/>
          <w:shd w:val="clear" w:color="auto" w:fill="FFFFFF"/>
          <w:lang w:val="es-ES"/>
        </w:rPr>
        <w:t>Doc</w:t>
      </w:r>
      <w:r w:rsidR="00FD133D">
        <w:rPr>
          <w:rStyle w:val="Accentuation"/>
          <w:rFonts w:ascii="Calibri" w:hAnsi="Calibri" w:cs="Calibri"/>
          <w:b/>
          <w:bCs/>
          <w:i w:val="0"/>
          <w:iCs w:val="0"/>
          <w:color w:val="000000" w:themeColor="text1"/>
          <w:sz w:val="20"/>
          <w:szCs w:val="20"/>
          <w:shd w:val="clear" w:color="auto" w:fill="FFFFFF"/>
          <w:lang w:val="es-ES"/>
        </w:rPr>
        <w:t>.</w:t>
      </w:r>
      <w:r w:rsidRPr="00144B82">
        <w:rPr>
          <w:rStyle w:val="Accentuation"/>
          <w:rFonts w:ascii="Calibri" w:hAnsi="Calibri" w:cs="Calibri"/>
          <w:b/>
          <w:bCs/>
          <w:i w:val="0"/>
          <w:iCs w:val="0"/>
          <w:color w:val="000000" w:themeColor="text1"/>
          <w:sz w:val="20"/>
          <w:szCs w:val="20"/>
          <w:shd w:val="clear" w:color="auto" w:fill="FFFFFF"/>
          <w:lang w:val="es-ES"/>
        </w:rPr>
        <w:t xml:space="preserve"> </w:t>
      </w:r>
      <w:r w:rsidR="00D665DC" w:rsidRPr="00144B82">
        <w:rPr>
          <w:rStyle w:val="Accentuation"/>
          <w:rFonts w:ascii="Calibri" w:hAnsi="Calibri" w:cs="Calibri"/>
          <w:b/>
          <w:bCs/>
          <w:i w:val="0"/>
          <w:iCs w:val="0"/>
          <w:color w:val="000000" w:themeColor="text1"/>
          <w:sz w:val="20"/>
          <w:szCs w:val="20"/>
          <w:shd w:val="clear" w:color="auto" w:fill="FFFFFF"/>
          <w:lang w:val="es-ES"/>
        </w:rPr>
        <w:t>1</w:t>
      </w:r>
      <w:r w:rsidRPr="00144B82">
        <w:rPr>
          <w:rStyle w:val="Accentuation"/>
          <w:rFonts w:ascii="Calibri" w:hAnsi="Calibri" w:cs="Calibri"/>
          <w:i w:val="0"/>
          <w:iCs w:val="0"/>
          <w:color w:val="000000" w:themeColor="text1"/>
          <w:sz w:val="20"/>
          <w:szCs w:val="20"/>
          <w:shd w:val="clear" w:color="auto" w:fill="FFFFFF"/>
          <w:lang w:val="es-ES"/>
        </w:rPr>
        <w:t xml:space="preserve">: </w:t>
      </w:r>
      <w:proofErr w:type="spellStart"/>
      <w:r w:rsidRPr="00144B82">
        <w:rPr>
          <w:rStyle w:val="Accentuation"/>
          <w:rFonts w:ascii="Calibri" w:hAnsi="Calibri" w:cs="Calibri"/>
          <w:i w:val="0"/>
          <w:iCs w:val="0"/>
          <w:color w:val="000000" w:themeColor="text1"/>
          <w:sz w:val="20"/>
          <w:szCs w:val="20"/>
          <w:shd w:val="clear" w:color="auto" w:fill="FFFFFF"/>
          <w:lang w:val="es-ES"/>
        </w:rPr>
        <w:t>P</w:t>
      </w:r>
      <w:r w:rsidR="0066123D" w:rsidRPr="00144B82">
        <w:rPr>
          <w:rStyle w:val="Accentuation"/>
          <w:rFonts w:ascii="Calibri" w:hAnsi="Calibri" w:cs="Calibri"/>
          <w:i w:val="0"/>
          <w:iCs w:val="0"/>
          <w:color w:val="000000" w:themeColor="text1"/>
          <w:sz w:val="20"/>
          <w:szCs w:val="20"/>
          <w:shd w:val="clear" w:color="auto" w:fill="FFFFFF"/>
          <w:lang w:val="es-ES"/>
        </w:rPr>
        <w:t>assini</w:t>
      </w:r>
      <w:proofErr w:type="spellEnd"/>
      <w:r w:rsidRPr="00144B82">
        <w:rPr>
          <w:rStyle w:val="Accentuation"/>
          <w:rFonts w:ascii="Calibri" w:hAnsi="Calibri" w:cs="Calibri"/>
          <w:i w:val="0"/>
          <w:iCs w:val="0"/>
          <w:color w:val="000000" w:themeColor="text1"/>
          <w:sz w:val="20"/>
          <w:szCs w:val="20"/>
          <w:shd w:val="clear" w:color="auto" w:fill="FFFFFF"/>
          <w:lang w:val="es-ES"/>
        </w:rPr>
        <w:t>, Jean, I</w:t>
      </w:r>
      <w:r w:rsidR="0066123D" w:rsidRPr="00144B82">
        <w:rPr>
          <w:rStyle w:val="Accentuation"/>
          <w:rFonts w:ascii="Calibri" w:hAnsi="Calibri" w:cs="Calibri"/>
          <w:i w:val="0"/>
          <w:iCs w:val="0"/>
          <w:color w:val="000000" w:themeColor="text1"/>
          <w:sz w:val="20"/>
          <w:szCs w:val="20"/>
          <w:shd w:val="clear" w:color="auto" w:fill="FFFFFF"/>
          <w:lang w:val="es-ES"/>
        </w:rPr>
        <w:t>zquierdo</w:t>
      </w:r>
      <w:r w:rsidRPr="00144B82">
        <w:rPr>
          <w:rStyle w:val="Accentuation"/>
          <w:rFonts w:ascii="Calibri" w:hAnsi="Calibri" w:cs="Calibri"/>
          <w:i w:val="0"/>
          <w:iCs w:val="0"/>
          <w:color w:val="000000" w:themeColor="text1"/>
          <w:sz w:val="20"/>
          <w:szCs w:val="20"/>
          <w:shd w:val="clear" w:color="auto" w:fill="FFFFFF"/>
          <w:lang w:val="es-ES"/>
        </w:rPr>
        <w:t xml:space="preserve"> B</w:t>
      </w:r>
      <w:r w:rsidR="0066123D" w:rsidRPr="00144B82">
        <w:rPr>
          <w:rStyle w:val="Accentuation"/>
          <w:rFonts w:ascii="Calibri" w:hAnsi="Calibri" w:cs="Calibri"/>
          <w:i w:val="0"/>
          <w:iCs w:val="0"/>
          <w:color w:val="000000" w:themeColor="text1"/>
          <w:sz w:val="20"/>
          <w:szCs w:val="20"/>
          <w:shd w:val="clear" w:color="auto" w:fill="FFFFFF"/>
          <w:lang w:val="es-ES"/>
        </w:rPr>
        <w:t>enito</w:t>
      </w:r>
      <w:r w:rsidRPr="00144B82">
        <w:rPr>
          <w:rStyle w:val="Accentuation"/>
          <w:rFonts w:ascii="Calibri" w:hAnsi="Calibri" w:cs="Calibri"/>
          <w:i w:val="0"/>
          <w:iCs w:val="0"/>
          <w:color w:val="000000" w:themeColor="text1"/>
          <w:sz w:val="20"/>
          <w:szCs w:val="20"/>
          <w:shd w:val="clear" w:color="auto" w:fill="FFFFFF"/>
          <w:lang w:val="es-ES"/>
        </w:rPr>
        <w:t>, Ricardo,</w:t>
      </w:r>
      <w:r w:rsidRPr="00144B82">
        <w:rPr>
          <w:rStyle w:val="Accentuation"/>
          <w:rFonts w:ascii="Calibri" w:hAnsi="Calibri" w:cs="Calibri"/>
          <w:color w:val="000000" w:themeColor="text1"/>
          <w:sz w:val="20"/>
          <w:szCs w:val="20"/>
          <w:shd w:val="clear" w:color="auto" w:fill="FFFFFF"/>
          <w:lang w:val="es-ES"/>
        </w:rPr>
        <w:t xml:space="preserve"> La Judería de Toledo, un tiempo y un espacio por rehabilitar, </w:t>
      </w:r>
      <w:r w:rsidRPr="00144B82">
        <w:rPr>
          <w:rStyle w:val="Accentuation"/>
          <w:rFonts w:ascii="Calibri" w:hAnsi="Calibri" w:cs="Calibri"/>
          <w:i w:val="0"/>
          <w:iCs w:val="0"/>
          <w:color w:val="000000" w:themeColor="text1"/>
          <w:sz w:val="20"/>
          <w:szCs w:val="20"/>
          <w:shd w:val="clear" w:color="auto" w:fill="FFFFFF"/>
          <w:lang w:val="es-ES"/>
        </w:rPr>
        <w:t xml:space="preserve">Actas del XXI de Cultura </w:t>
      </w:r>
      <w:proofErr w:type="spellStart"/>
      <w:r w:rsidRPr="00144B82">
        <w:rPr>
          <w:rStyle w:val="Accentuation"/>
          <w:rFonts w:ascii="Calibri" w:hAnsi="Calibri" w:cs="Calibri"/>
          <w:i w:val="0"/>
          <w:iCs w:val="0"/>
          <w:color w:val="000000" w:themeColor="text1"/>
          <w:sz w:val="20"/>
          <w:szCs w:val="20"/>
          <w:shd w:val="clear" w:color="auto" w:fill="FFFFFF"/>
          <w:lang w:val="es-ES"/>
        </w:rPr>
        <w:t>Hispanojudia</w:t>
      </w:r>
      <w:proofErr w:type="spellEnd"/>
      <w:r w:rsidRPr="00144B82">
        <w:rPr>
          <w:rStyle w:val="Accentuation"/>
          <w:rFonts w:ascii="Calibri" w:hAnsi="Calibri" w:cs="Calibri"/>
          <w:i w:val="0"/>
          <w:iCs w:val="0"/>
          <w:color w:val="000000" w:themeColor="text1"/>
          <w:sz w:val="20"/>
          <w:szCs w:val="20"/>
          <w:shd w:val="clear" w:color="auto" w:fill="FFFFFF"/>
          <w:lang w:val="es-ES"/>
        </w:rPr>
        <w:t xml:space="preserve"> y Sefardí organizado por Universidad de Castilla-La Mancha, 2011.</w:t>
      </w:r>
    </w:p>
    <w:p w14:paraId="523A6225" w14:textId="37CDFAD2" w:rsidR="00C75752" w:rsidRPr="00144B82" w:rsidRDefault="00C75752" w:rsidP="00C75752">
      <w:pPr>
        <w:jc w:val="both"/>
        <w:rPr>
          <w:rFonts w:ascii="Calibri" w:hAnsi="Calibri" w:cs="Calibri"/>
          <w:color w:val="000000" w:themeColor="text1"/>
          <w:sz w:val="20"/>
          <w:szCs w:val="20"/>
          <w:shd w:val="clear" w:color="auto" w:fill="FFFFFF"/>
          <w:lang w:val="es-ES"/>
        </w:rPr>
      </w:pPr>
      <w:r w:rsidRPr="00FD133D">
        <w:rPr>
          <w:rStyle w:val="Accentuation"/>
          <w:rFonts w:ascii="Calibri" w:hAnsi="Calibri" w:cs="Calibri"/>
          <w:b/>
          <w:bCs/>
          <w:i w:val="0"/>
          <w:iCs w:val="0"/>
          <w:color w:val="000000" w:themeColor="text1"/>
          <w:sz w:val="20"/>
          <w:szCs w:val="20"/>
          <w:shd w:val="clear" w:color="auto" w:fill="FFFFFF"/>
          <w:lang w:val="es-ES"/>
        </w:rPr>
        <w:t>Doc</w:t>
      </w:r>
      <w:r w:rsidR="00FD133D">
        <w:rPr>
          <w:rStyle w:val="Accentuation"/>
          <w:rFonts w:ascii="Calibri" w:hAnsi="Calibri" w:cs="Calibri"/>
          <w:b/>
          <w:bCs/>
          <w:i w:val="0"/>
          <w:iCs w:val="0"/>
          <w:color w:val="000000" w:themeColor="text1"/>
          <w:sz w:val="20"/>
          <w:szCs w:val="20"/>
          <w:shd w:val="clear" w:color="auto" w:fill="FFFFFF"/>
          <w:lang w:val="es-ES"/>
        </w:rPr>
        <w:t>.</w:t>
      </w:r>
      <w:r w:rsidRPr="00FD133D">
        <w:rPr>
          <w:rStyle w:val="Accentuation"/>
          <w:rFonts w:ascii="Calibri" w:hAnsi="Calibri" w:cs="Calibri"/>
          <w:b/>
          <w:bCs/>
          <w:i w:val="0"/>
          <w:iCs w:val="0"/>
          <w:color w:val="000000" w:themeColor="text1"/>
          <w:sz w:val="20"/>
          <w:szCs w:val="20"/>
          <w:shd w:val="clear" w:color="auto" w:fill="FFFFFF"/>
          <w:lang w:val="es-ES"/>
        </w:rPr>
        <w:t xml:space="preserve"> </w:t>
      </w:r>
      <w:r w:rsidR="00D665DC" w:rsidRPr="00FD133D">
        <w:rPr>
          <w:rStyle w:val="Accentuation"/>
          <w:rFonts w:ascii="Calibri" w:hAnsi="Calibri" w:cs="Calibri"/>
          <w:b/>
          <w:bCs/>
          <w:i w:val="0"/>
          <w:iCs w:val="0"/>
          <w:color w:val="000000" w:themeColor="text1"/>
          <w:sz w:val="20"/>
          <w:szCs w:val="20"/>
          <w:shd w:val="clear" w:color="auto" w:fill="FFFFFF"/>
          <w:lang w:val="es-ES"/>
        </w:rPr>
        <w:t>2</w:t>
      </w:r>
      <w:r w:rsidRPr="00FD133D">
        <w:rPr>
          <w:rStyle w:val="Accentuation"/>
          <w:rFonts w:ascii="Calibri" w:hAnsi="Calibri" w:cs="Calibri"/>
          <w:b/>
          <w:bCs/>
          <w:i w:val="0"/>
          <w:iCs w:val="0"/>
          <w:color w:val="000000" w:themeColor="text1"/>
          <w:sz w:val="20"/>
          <w:szCs w:val="20"/>
          <w:shd w:val="clear" w:color="auto" w:fill="FFFFFF"/>
          <w:lang w:val="es-ES"/>
        </w:rPr>
        <w:t>:</w:t>
      </w:r>
      <w:r w:rsidRPr="00144B82">
        <w:rPr>
          <w:rStyle w:val="Accentuation"/>
          <w:rFonts w:ascii="Calibri" w:hAnsi="Calibri" w:cs="Calibri"/>
          <w:b/>
          <w:bCs/>
          <w:color w:val="000000" w:themeColor="text1"/>
          <w:sz w:val="20"/>
          <w:szCs w:val="20"/>
          <w:shd w:val="clear" w:color="auto" w:fill="FFFFFF"/>
          <w:lang w:val="es-ES"/>
        </w:rPr>
        <w:t xml:space="preserve"> </w:t>
      </w:r>
      <w:r w:rsidRPr="00144B82">
        <w:rPr>
          <w:rStyle w:val="Accentuation"/>
          <w:rFonts w:ascii="Calibri" w:hAnsi="Calibri" w:cs="Calibri"/>
          <w:i w:val="0"/>
          <w:iCs w:val="0"/>
          <w:color w:val="000000" w:themeColor="text1"/>
          <w:sz w:val="20"/>
          <w:szCs w:val="20"/>
          <w:shd w:val="clear" w:color="auto" w:fill="FFFFFF"/>
          <w:lang w:val="es-ES"/>
        </w:rPr>
        <w:t>A</w:t>
      </w:r>
      <w:r w:rsidR="0066123D" w:rsidRPr="00144B82">
        <w:rPr>
          <w:rStyle w:val="Accentuation"/>
          <w:rFonts w:ascii="Calibri" w:hAnsi="Calibri" w:cs="Calibri"/>
          <w:i w:val="0"/>
          <w:iCs w:val="0"/>
          <w:color w:val="000000" w:themeColor="text1"/>
          <w:sz w:val="20"/>
          <w:szCs w:val="20"/>
          <w:shd w:val="clear" w:color="auto" w:fill="FFFFFF"/>
          <w:lang w:val="es-ES"/>
        </w:rPr>
        <w:t>lonso</w:t>
      </w:r>
      <w:r w:rsidRPr="00144B82">
        <w:rPr>
          <w:rStyle w:val="Accentuation"/>
          <w:rFonts w:ascii="Calibri" w:hAnsi="Calibri" w:cs="Calibri"/>
          <w:i w:val="0"/>
          <w:iCs w:val="0"/>
          <w:color w:val="000000" w:themeColor="text1"/>
          <w:sz w:val="20"/>
          <w:szCs w:val="20"/>
          <w:shd w:val="clear" w:color="auto" w:fill="FFFFFF"/>
          <w:lang w:val="es-ES"/>
        </w:rPr>
        <w:t xml:space="preserve"> T</w:t>
      </w:r>
      <w:r w:rsidR="0066123D" w:rsidRPr="00144B82">
        <w:rPr>
          <w:rStyle w:val="Accentuation"/>
          <w:rFonts w:ascii="Calibri" w:hAnsi="Calibri" w:cs="Calibri"/>
          <w:i w:val="0"/>
          <w:iCs w:val="0"/>
          <w:color w:val="000000" w:themeColor="text1"/>
          <w:sz w:val="20"/>
          <w:szCs w:val="20"/>
          <w:shd w:val="clear" w:color="auto" w:fill="FFFFFF"/>
          <w:lang w:val="es-ES"/>
        </w:rPr>
        <w:t>oledo</w:t>
      </w:r>
      <w:r w:rsidRPr="00144B82">
        <w:rPr>
          <w:rStyle w:val="Accentuation"/>
          <w:rFonts w:ascii="Calibri" w:hAnsi="Calibri" w:cs="Calibri"/>
          <w:i w:val="0"/>
          <w:iCs w:val="0"/>
          <w:color w:val="000000" w:themeColor="text1"/>
          <w:sz w:val="20"/>
          <w:szCs w:val="20"/>
          <w:shd w:val="clear" w:color="auto" w:fill="FFFFFF"/>
          <w:lang w:val="es-ES"/>
        </w:rPr>
        <w:t>, Juan Luis,</w:t>
      </w:r>
      <w:r w:rsidRPr="00144B82">
        <w:rPr>
          <w:rStyle w:val="Accentuation"/>
          <w:rFonts w:ascii="Calibri" w:hAnsi="Calibri" w:cs="Calibri"/>
          <w:color w:val="000000" w:themeColor="text1"/>
          <w:sz w:val="20"/>
          <w:szCs w:val="20"/>
          <w:shd w:val="clear" w:color="auto" w:fill="FFFFFF"/>
          <w:lang w:val="es-ES"/>
        </w:rPr>
        <w:t xml:space="preserve"> Ruta a pie por la Judería de Toledo, </w:t>
      </w:r>
      <w:r w:rsidRPr="00144B82">
        <w:rPr>
          <w:rStyle w:val="Accentuation"/>
          <w:rFonts w:ascii="Calibri" w:hAnsi="Calibri" w:cs="Calibri"/>
          <w:i w:val="0"/>
          <w:iCs w:val="0"/>
          <w:color w:val="000000" w:themeColor="text1"/>
          <w:sz w:val="20"/>
          <w:szCs w:val="20"/>
          <w:shd w:val="clear" w:color="auto" w:fill="FFFFFF"/>
          <w:lang w:val="es-ES"/>
        </w:rPr>
        <w:t xml:space="preserve">Leyenda de Toledo, 2020. </w:t>
      </w:r>
    </w:p>
    <w:p w14:paraId="242D600C" w14:textId="069E7BBA" w:rsidR="00C75752" w:rsidRPr="00144B82" w:rsidRDefault="00C75752" w:rsidP="00D665DC">
      <w:pPr>
        <w:jc w:val="both"/>
        <w:rPr>
          <w:rFonts w:ascii="Calibri" w:hAnsi="Calibri" w:cs="Calibri"/>
          <w:sz w:val="10"/>
          <w:szCs w:val="10"/>
          <w:lang w:val="es-ES"/>
        </w:rPr>
      </w:pPr>
    </w:p>
    <w:p w14:paraId="501EDD78" w14:textId="77777777" w:rsidR="00D665DC" w:rsidRPr="00144B82" w:rsidRDefault="00D665DC">
      <w:pPr>
        <w:rPr>
          <w:rFonts w:ascii="Calibri" w:hAnsi="Calibri" w:cs="Calibri"/>
          <w:sz w:val="10"/>
          <w:szCs w:val="10"/>
          <w:lang w:val="es-ES"/>
        </w:rPr>
      </w:pPr>
    </w:p>
    <w:p w14:paraId="7F887EC6" w14:textId="3E2F2E23" w:rsidR="0035579F" w:rsidRPr="00144B82" w:rsidRDefault="0035579F">
      <w:pPr>
        <w:rPr>
          <w:rFonts w:ascii="Calibri" w:hAnsi="Calibri" w:cs="Calibri"/>
          <w:b/>
          <w:bCs/>
          <w:lang w:val="es-ES"/>
        </w:rPr>
      </w:pPr>
      <w:r w:rsidRPr="00144B82">
        <w:rPr>
          <w:rFonts w:ascii="Calibri" w:hAnsi="Calibri" w:cs="Calibri"/>
          <w:b/>
          <w:bCs/>
          <w:lang w:val="es-ES"/>
        </w:rPr>
        <w:t xml:space="preserve">Documento </w:t>
      </w:r>
      <w:r w:rsidR="00640BCA" w:rsidRPr="00144B82">
        <w:rPr>
          <w:rFonts w:ascii="Calibri" w:hAnsi="Calibri" w:cs="Calibri"/>
          <w:b/>
          <w:bCs/>
          <w:lang w:val="es-ES"/>
        </w:rPr>
        <w:t>3</w:t>
      </w:r>
      <w:r w:rsidRPr="00144B82">
        <w:rPr>
          <w:rFonts w:ascii="Calibri" w:hAnsi="Calibri" w:cs="Calibri"/>
          <w:b/>
          <w:bCs/>
          <w:lang w:val="es-ES"/>
        </w:rPr>
        <w:t xml:space="preserve">: </w:t>
      </w:r>
      <w:r w:rsidR="00640BCA" w:rsidRPr="00144B82">
        <w:rPr>
          <w:rFonts w:ascii="Calibri" w:hAnsi="Calibri" w:cs="Calibri"/>
          <w:b/>
          <w:bCs/>
          <w:lang w:val="es-ES"/>
        </w:rPr>
        <w:t xml:space="preserve">la convivencia </w:t>
      </w:r>
      <w:r w:rsidR="00E3686F" w:rsidRPr="00144B82">
        <w:rPr>
          <w:rFonts w:ascii="Calibri" w:hAnsi="Calibri" w:cs="Calibri"/>
          <w:b/>
          <w:bCs/>
          <w:lang w:val="es-ES"/>
        </w:rPr>
        <w:t>diaria</w:t>
      </w:r>
    </w:p>
    <w:p w14:paraId="43075F3B" w14:textId="535E05A9" w:rsidR="00E366B4" w:rsidRPr="00144B82" w:rsidRDefault="0035579F" w:rsidP="0035579F">
      <w:pPr>
        <w:spacing w:line="276" w:lineRule="auto"/>
        <w:jc w:val="both"/>
        <w:rPr>
          <w:rFonts w:ascii="Calibri" w:hAnsi="Calibri" w:cs="Calibri"/>
          <w:lang w:val="es-ES"/>
        </w:rPr>
      </w:pPr>
      <w:r w:rsidRPr="00144B82">
        <w:rPr>
          <w:rFonts w:ascii="Calibri" w:hAnsi="Calibri" w:cs="Calibri"/>
          <w:lang w:val="es-ES"/>
        </w:rPr>
        <w:t>La gran mayoría de los comitentes</w:t>
      </w:r>
      <w:r w:rsidRPr="00144B82">
        <w:rPr>
          <w:rStyle w:val="Appelnotedebasdep"/>
          <w:rFonts w:ascii="Calibri" w:hAnsi="Calibri" w:cs="Calibri"/>
          <w:lang w:val="es-ES"/>
        </w:rPr>
        <w:footnoteReference w:id="1"/>
      </w:r>
      <w:r w:rsidRPr="00144B82">
        <w:rPr>
          <w:rFonts w:ascii="Calibri" w:hAnsi="Calibri" w:cs="Calibri"/>
          <w:lang w:val="es-ES"/>
        </w:rPr>
        <w:t xml:space="preserve"> eran cristianos, lo que no excluye que trabajasen para sus propios correligionarios</w:t>
      </w:r>
      <w:r w:rsidRPr="00144B82">
        <w:rPr>
          <w:rStyle w:val="Appelnotedebasdep"/>
          <w:rFonts w:ascii="Calibri" w:hAnsi="Calibri" w:cs="Calibri"/>
          <w:lang w:val="es-ES"/>
        </w:rPr>
        <w:footnoteReference w:id="2"/>
      </w:r>
      <w:r w:rsidRPr="00144B82">
        <w:rPr>
          <w:rFonts w:ascii="Calibri" w:hAnsi="Calibri" w:cs="Calibri"/>
          <w:lang w:val="es-ES"/>
        </w:rPr>
        <w:t>, y también para los judíos, aunque este último caso no lo hayamos documentado. Vamos a hacer un repaso poniendo algunos ejemplos de obras construidas por mudéjares para distintos patronos cristianos en el ámbito de la cuenca del Duero a lo largo del siglo XV. Partiendo de los estamentos más encumbrados, vamos a comenzar por los trabajos que la monarquía encarga a mudéjares. Desde finales del siglo XIV existen referencias a carpinteros moros burgaleses trabajando en diversos cometidos para los reyes</w:t>
      </w:r>
    </w:p>
    <w:p w14:paraId="34609E83" w14:textId="77777777" w:rsidR="00640BCA" w:rsidRPr="00144B82" w:rsidRDefault="00640BCA" w:rsidP="0035579F">
      <w:pPr>
        <w:spacing w:line="276" w:lineRule="auto"/>
        <w:jc w:val="both"/>
        <w:rPr>
          <w:rFonts w:ascii="Calibri" w:hAnsi="Calibri" w:cs="Calibri"/>
          <w:sz w:val="10"/>
          <w:szCs w:val="10"/>
          <w:lang w:val="es-ES"/>
        </w:rPr>
      </w:pPr>
    </w:p>
    <w:p w14:paraId="19CC46AF" w14:textId="5965AEAE" w:rsidR="00640BCA" w:rsidRPr="00144B82" w:rsidRDefault="00640BCA" w:rsidP="00640BCA">
      <w:pPr>
        <w:spacing w:line="276" w:lineRule="auto"/>
        <w:jc w:val="right"/>
        <w:rPr>
          <w:rFonts w:ascii="Calibri" w:hAnsi="Calibri" w:cs="Calibri"/>
          <w:sz w:val="20"/>
          <w:szCs w:val="20"/>
          <w:lang w:val="es-ES"/>
        </w:rPr>
      </w:pPr>
      <w:r w:rsidRPr="00144B82">
        <w:rPr>
          <w:rFonts w:ascii="Calibri" w:hAnsi="Calibri" w:cs="Calibri"/>
          <w:sz w:val="20"/>
          <w:szCs w:val="20"/>
          <w:lang w:val="es-ES"/>
        </w:rPr>
        <w:t xml:space="preserve">Luis </w:t>
      </w:r>
      <w:proofErr w:type="spellStart"/>
      <w:r w:rsidRPr="00144B82">
        <w:rPr>
          <w:rFonts w:ascii="Calibri" w:hAnsi="Calibri" w:cs="Calibri"/>
          <w:sz w:val="20"/>
          <w:szCs w:val="20"/>
          <w:lang w:val="es-ES"/>
        </w:rPr>
        <w:t>Araus</w:t>
      </w:r>
      <w:proofErr w:type="spellEnd"/>
      <w:r w:rsidRPr="00144B82">
        <w:rPr>
          <w:rFonts w:ascii="Calibri" w:hAnsi="Calibri" w:cs="Calibri"/>
          <w:sz w:val="20"/>
          <w:szCs w:val="20"/>
          <w:lang w:val="es-ES"/>
        </w:rPr>
        <w:t xml:space="preserve"> Ballesteros, </w:t>
      </w:r>
      <w:r w:rsidRPr="00144B82">
        <w:rPr>
          <w:rFonts w:ascii="Calibri" w:hAnsi="Calibri" w:cs="Calibri"/>
          <w:i/>
          <w:iCs/>
          <w:sz w:val="20"/>
          <w:szCs w:val="20"/>
          <w:lang w:val="es-ES"/>
        </w:rPr>
        <w:t>Clientes, contratación y religión entre los carpinteros y albañiles moros castellanos</w:t>
      </w:r>
      <w:r w:rsidRPr="00144B82">
        <w:rPr>
          <w:rFonts w:ascii="Calibri" w:hAnsi="Calibri" w:cs="Calibri"/>
          <w:sz w:val="20"/>
          <w:szCs w:val="20"/>
          <w:lang w:val="es-ES"/>
        </w:rPr>
        <w:t xml:space="preserve"> en Minorías en la España medieval y moderna (siglos XV al XVII) coord. por Antonio Cortijo Ocaña, Rica </w:t>
      </w:r>
      <w:proofErr w:type="spellStart"/>
      <w:r w:rsidRPr="00144B82">
        <w:rPr>
          <w:rFonts w:ascii="Calibri" w:hAnsi="Calibri" w:cs="Calibri"/>
          <w:sz w:val="20"/>
          <w:szCs w:val="20"/>
          <w:lang w:val="es-ES"/>
        </w:rPr>
        <w:t>Amrán</w:t>
      </w:r>
      <w:proofErr w:type="spellEnd"/>
      <w:r w:rsidRPr="00144B82">
        <w:rPr>
          <w:rFonts w:ascii="Calibri" w:hAnsi="Calibri" w:cs="Calibri"/>
          <w:sz w:val="20"/>
          <w:szCs w:val="20"/>
          <w:lang w:val="es-ES"/>
        </w:rPr>
        <w:t>, 2017</w:t>
      </w:r>
    </w:p>
    <w:p w14:paraId="482F531B" w14:textId="77777777" w:rsidR="00640BCA" w:rsidRPr="00144B82" w:rsidRDefault="00640BCA" w:rsidP="00640BCA">
      <w:pPr>
        <w:spacing w:line="276" w:lineRule="auto"/>
        <w:jc w:val="right"/>
        <w:rPr>
          <w:rFonts w:ascii="Calibri" w:hAnsi="Calibri" w:cs="Calibri"/>
          <w:sz w:val="20"/>
          <w:szCs w:val="20"/>
          <w:lang w:val="es-ES"/>
        </w:rPr>
      </w:pPr>
    </w:p>
    <w:p w14:paraId="1C57C6DB" w14:textId="1A00F25D" w:rsidR="00640BCA" w:rsidRPr="00144B82" w:rsidRDefault="00640BCA" w:rsidP="00640BCA">
      <w:pPr>
        <w:jc w:val="both"/>
        <w:rPr>
          <w:rFonts w:ascii="Calibri" w:hAnsi="Calibri" w:cs="Calibri"/>
          <w:b/>
          <w:bCs/>
          <w:lang w:val="es-ES"/>
        </w:rPr>
      </w:pPr>
      <w:r w:rsidRPr="00144B82">
        <w:rPr>
          <w:rFonts w:ascii="Calibri" w:hAnsi="Calibri" w:cs="Calibri"/>
          <w:b/>
          <w:bCs/>
          <w:lang w:val="es-ES"/>
        </w:rPr>
        <w:t xml:space="preserve">Documento </w:t>
      </w:r>
      <w:r w:rsidR="00E3686F" w:rsidRPr="00144B82">
        <w:rPr>
          <w:rFonts w:ascii="Calibri" w:hAnsi="Calibri" w:cs="Calibri"/>
          <w:b/>
          <w:bCs/>
          <w:lang w:val="es-ES"/>
        </w:rPr>
        <w:t>4</w:t>
      </w:r>
      <w:r w:rsidRPr="00144B82">
        <w:rPr>
          <w:rFonts w:ascii="Calibri" w:hAnsi="Calibri" w:cs="Calibri"/>
          <w:b/>
          <w:bCs/>
          <w:lang w:val="es-ES"/>
        </w:rPr>
        <w:t>: los matrimonios interreligiosos</w:t>
      </w:r>
    </w:p>
    <w:p w14:paraId="6E7491E7" w14:textId="77777777" w:rsidR="00640BCA" w:rsidRPr="00144B82" w:rsidRDefault="00640BCA" w:rsidP="00640BCA">
      <w:pPr>
        <w:spacing w:line="276" w:lineRule="auto"/>
        <w:jc w:val="both"/>
        <w:rPr>
          <w:rFonts w:ascii="Calibri" w:hAnsi="Calibri" w:cs="Calibri"/>
          <w:lang w:val="es-ES"/>
        </w:rPr>
      </w:pPr>
      <w:r w:rsidRPr="00144B82">
        <w:rPr>
          <w:rFonts w:ascii="Calibri" w:hAnsi="Calibri" w:cs="Calibri"/>
          <w:lang w:val="es-ES"/>
        </w:rPr>
        <w:t>Como ha recordado A. I. Carrasco Manchado, las construcciones jurídicas castellanas referidas a las relaciones entre cristianos, judíos y musulmanes se vieron condicionadas desde el siglo XIII por la difusión de los principios segregadores defendidos en la legislación canónica madurada desde mediados del siglo XII. Esta circunstancia se observa claramente en un asunto como el de las uniones matrimoniales cuya relevancia trascendía los límites de la legislación civil en virtud de su categorización como sacramento para la Iglesia. En este sentido, desde el punto de vista eclesiástico los matrimonios mixtos, es decir, entre miembros de distintas confesiones, estaban completamente prohibidos</w:t>
      </w:r>
    </w:p>
    <w:p w14:paraId="090E3CAA" w14:textId="77777777" w:rsidR="00640BCA" w:rsidRPr="00144B82" w:rsidRDefault="00640BCA" w:rsidP="00640BCA">
      <w:pPr>
        <w:rPr>
          <w:rFonts w:ascii="Calibri" w:hAnsi="Calibri" w:cs="Calibri"/>
          <w:sz w:val="16"/>
          <w:szCs w:val="16"/>
          <w:lang w:val="es-ES"/>
        </w:rPr>
      </w:pPr>
    </w:p>
    <w:p w14:paraId="46928BBE" w14:textId="233C9801" w:rsidR="0035579F" w:rsidRPr="00144B82" w:rsidRDefault="00640BCA" w:rsidP="00E3686F">
      <w:pPr>
        <w:jc w:val="right"/>
        <w:rPr>
          <w:rFonts w:ascii="Calibri" w:hAnsi="Calibri" w:cs="Calibri"/>
          <w:sz w:val="20"/>
          <w:szCs w:val="20"/>
          <w:lang w:val="es-ES"/>
        </w:rPr>
      </w:pPr>
      <w:proofErr w:type="spellStart"/>
      <w:r w:rsidRPr="00144B82">
        <w:rPr>
          <w:rFonts w:ascii="Calibri" w:hAnsi="Calibri" w:cs="Calibri"/>
          <w:sz w:val="20"/>
          <w:szCs w:val="20"/>
          <w:lang w:val="es-ES"/>
        </w:rPr>
        <w:t>Ortego</w:t>
      </w:r>
      <w:proofErr w:type="spellEnd"/>
      <w:r w:rsidRPr="00144B82">
        <w:rPr>
          <w:rFonts w:ascii="Calibri" w:hAnsi="Calibri" w:cs="Calibri"/>
          <w:sz w:val="20"/>
          <w:szCs w:val="20"/>
          <w:lang w:val="es-ES"/>
        </w:rPr>
        <w:t xml:space="preserve"> Rico, Pablo, La “ley” infringida: matrimonio, sexo y conversión entre cristianos y mudéjares en Castilla a fines de la Edad Media, en </w:t>
      </w:r>
      <w:proofErr w:type="spellStart"/>
      <w:r w:rsidRPr="00144B82">
        <w:rPr>
          <w:rFonts w:ascii="Calibri" w:hAnsi="Calibri" w:cs="Calibri"/>
          <w:sz w:val="20"/>
          <w:szCs w:val="20"/>
          <w:lang w:val="es-ES"/>
        </w:rPr>
        <w:t>En</w:t>
      </w:r>
      <w:proofErr w:type="spellEnd"/>
      <w:r w:rsidRPr="00144B82">
        <w:rPr>
          <w:rFonts w:ascii="Calibri" w:hAnsi="Calibri" w:cs="Calibri"/>
          <w:sz w:val="20"/>
          <w:szCs w:val="20"/>
          <w:lang w:val="es-ES"/>
        </w:rPr>
        <w:t xml:space="preserve"> la España Medieval 40, 111-145, 2017. </w:t>
      </w:r>
    </w:p>
    <w:tbl>
      <w:tblPr>
        <w:tblStyle w:val="Grilledutableau"/>
        <w:tblW w:w="0" w:type="auto"/>
        <w:tblLook w:val="04A0" w:firstRow="1" w:lastRow="0" w:firstColumn="1" w:lastColumn="0" w:noHBand="0" w:noVBand="1"/>
      </w:tblPr>
      <w:tblGrid>
        <w:gridCol w:w="10450"/>
      </w:tblGrid>
      <w:tr w:rsidR="00E366B4" w:rsidRPr="00FD133D" w14:paraId="29E9C182" w14:textId="77777777" w:rsidTr="002744D7">
        <w:tc>
          <w:tcPr>
            <w:tcW w:w="10450" w:type="dxa"/>
          </w:tcPr>
          <w:p w14:paraId="27A2C199" w14:textId="24F78A3E" w:rsidR="00E366B4" w:rsidRPr="00144B82" w:rsidRDefault="00E366B4" w:rsidP="002744D7">
            <w:pPr>
              <w:jc w:val="center"/>
              <w:rPr>
                <w:rFonts w:ascii="Calibri" w:hAnsi="Calibri" w:cs="Calibri"/>
                <w:b/>
                <w:bCs/>
                <w:lang w:val="es-ES"/>
              </w:rPr>
            </w:pPr>
            <w:r w:rsidRPr="00144B82">
              <w:rPr>
                <w:rFonts w:ascii="Calibri" w:hAnsi="Calibri" w:cs="Calibri"/>
                <w:b/>
                <w:bCs/>
                <w:lang w:val="es-ES"/>
              </w:rPr>
              <w:lastRenderedPageBreak/>
              <w:t>Consignas del expediente B: un espacio dividido y compartido</w:t>
            </w:r>
          </w:p>
        </w:tc>
      </w:tr>
    </w:tbl>
    <w:p w14:paraId="07B1682E" w14:textId="77777777" w:rsidR="00E366B4" w:rsidRPr="00FD133D" w:rsidRDefault="00E366B4" w:rsidP="00E366B4">
      <w:pPr>
        <w:rPr>
          <w:rFonts w:ascii="Calibri" w:hAnsi="Calibri" w:cs="Calibri"/>
          <w:sz w:val="10"/>
          <w:szCs w:val="10"/>
          <w:lang w:val="es-ES_tradnl"/>
        </w:rPr>
      </w:pPr>
    </w:p>
    <w:p w14:paraId="3BF658EB" w14:textId="77777777" w:rsidR="00E366B4" w:rsidRPr="00144B82" w:rsidRDefault="00E366B4" w:rsidP="00E366B4">
      <w:pPr>
        <w:rPr>
          <w:rFonts w:ascii="Calibri" w:hAnsi="Calibri" w:cs="Calibri"/>
          <w:b/>
          <w:bCs/>
          <w:sz w:val="28"/>
          <w:szCs w:val="28"/>
          <w:u w:val="single"/>
          <w:lang w:val="es-ES"/>
        </w:rPr>
      </w:pPr>
      <w:r w:rsidRPr="00144B82">
        <w:rPr>
          <w:rFonts w:ascii="Calibri" w:hAnsi="Calibri" w:cs="Calibri"/>
          <w:b/>
          <w:bCs/>
          <w:sz w:val="28"/>
          <w:szCs w:val="28"/>
          <w:u w:val="single"/>
          <w:lang w:val="es-ES"/>
        </w:rPr>
        <w:t xml:space="preserve">Primera etapa: análisis de los documento y respuesta a las preguntas </w:t>
      </w:r>
    </w:p>
    <w:p w14:paraId="74BE0FA7" w14:textId="77777777" w:rsidR="00E366B4" w:rsidRPr="00144B82" w:rsidRDefault="00E366B4" w:rsidP="00E366B4">
      <w:pPr>
        <w:rPr>
          <w:rFonts w:ascii="Calibri" w:hAnsi="Calibri" w:cs="Calibri"/>
          <w:b/>
          <w:bCs/>
          <w:sz w:val="10"/>
          <w:szCs w:val="10"/>
          <w:u w:val="single"/>
          <w:lang w:val="es-ES"/>
        </w:rPr>
      </w:pPr>
    </w:p>
    <w:p w14:paraId="3A6B632B" w14:textId="0197361C" w:rsidR="00E366B4" w:rsidRPr="00144B82" w:rsidRDefault="00E366B4" w:rsidP="00E366B4">
      <w:pPr>
        <w:spacing w:line="360" w:lineRule="auto"/>
        <w:jc w:val="both"/>
        <w:rPr>
          <w:rFonts w:ascii="Calibri" w:hAnsi="Calibri" w:cs="Calibri"/>
          <w:b/>
          <w:bCs/>
        </w:rPr>
      </w:pPr>
      <w:r w:rsidRPr="00144B82">
        <w:rPr>
          <w:rFonts w:ascii="Calibri" w:hAnsi="Calibri" w:cs="Calibri"/>
          <w:b/>
          <w:bCs/>
          <w:lang w:val="es-ES"/>
        </w:rPr>
        <w:t>Documentos</w:t>
      </w:r>
      <w:r w:rsidRPr="00144B82">
        <w:rPr>
          <w:rFonts w:ascii="Calibri" w:hAnsi="Calibri" w:cs="Calibri"/>
          <w:b/>
          <w:bCs/>
        </w:rPr>
        <w:t xml:space="preserve"> 1 y 2:</w:t>
      </w:r>
    </w:p>
    <w:p w14:paraId="5FE16E83" w14:textId="77777777" w:rsidR="00C17182" w:rsidRPr="00144B82" w:rsidRDefault="00C17182" w:rsidP="00C17182">
      <w:pPr>
        <w:pStyle w:val="Paragraphedeliste"/>
        <w:numPr>
          <w:ilvl w:val="0"/>
          <w:numId w:val="11"/>
        </w:numPr>
        <w:spacing w:line="360" w:lineRule="auto"/>
        <w:jc w:val="both"/>
        <w:rPr>
          <w:rFonts w:ascii="Calibri" w:hAnsi="Calibri" w:cs="Calibri"/>
          <w:lang w:val="es-ES"/>
        </w:rPr>
      </w:pPr>
      <w:r w:rsidRPr="00144B82">
        <w:rPr>
          <w:rFonts w:ascii="Calibri" w:hAnsi="Calibri" w:cs="Calibri"/>
          <w:lang w:val="es-ES"/>
        </w:rPr>
        <w:t xml:space="preserve">Define el termino de judería. </w:t>
      </w:r>
    </w:p>
    <w:p w14:paraId="785B45BC" w14:textId="09CA9D71" w:rsidR="00E366B4" w:rsidRPr="00144B82" w:rsidRDefault="00C17182" w:rsidP="00E366B4">
      <w:pPr>
        <w:pStyle w:val="Paragraphedeliste"/>
        <w:numPr>
          <w:ilvl w:val="0"/>
          <w:numId w:val="11"/>
        </w:numPr>
        <w:spacing w:line="360" w:lineRule="auto"/>
        <w:jc w:val="both"/>
        <w:rPr>
          <w:rFonts w:ascii="Calibri" w:hAnsi="Calibri" w:cs="Calibri"/>
          <w:lang w:val="es-ES"/>
        </w:rPr>
      </w:pPr>
      <w:r w:rsidRPr="00144B82">
        <w:rPr>
          <w:rFonts w:ascii="Calibri" w:hAnsi="Calibri" w:cs="Calibri"/>
          <w:lang w:val="es-ES"/>
        </w:rPr>
        <w:t xml:space="preserve">Relata la trayectoria de los judíos de Toledo a lo largo de la época medieval. </w:t>
      </w:r>
    </w:p>
    <w:p w14:paraId="23E45BCE" w14:textId="70D4E47C" w:rsidR="00E366B4" w:rsidRPr="00144B82" w:rsidRDefault="00E366B4" w:rsidP="00E366B4">
      <w:pPr>
        <w:spacing w:line="360" w:lineRule="auto"/>
        <w:jc w:val="both"/>
        <w:rPr>
          <w:rFonts w:ascii="Calibri" w:hAnsi="Calibri" w:cs="Calibri"/>
          <w:b/>
          <w:bCs/>
          <w:lang w:val="es-ES"/>
        </w:rPr>
      </w:pPr>
      <w:r w:rsidRPr="00144B82">
        <w:rPr>
          <w:rFonts w:ascii="Calibri" w:hAnsi="Calibri" w:cs="Calibri"/>
          <w:b/>
          <w:bCs/>
          <w:lang w:val="es-ES"/>
        </w:rPr>
        <w:t>Documento</w:t>
      </w:r>
      <w:r w:rsidR="00E3686F" w:rsidRPr="00144B82">
        <w:rPr>
          <w:rFonts w:ascii="Calibri" w:hAnsi="Calibri" w:cs="Calibri"/>
          <w:b/>
          <w:bCs/>
          <w:lang w:val="es-ES"/>
        </w:rPr>
        <w:t>s</w:t>
      </w:r>
      <w:r w:rsidRPr="00144B82">
        <w:rPr>
          <w:rFonts w:ascii="Calibri" w:hAnsi="Calibri" w:cs="Calibri"/>
          <w:b/>
          <w:bCs/>
          <w:lang w:val="es-ES"/>
        </w:rPr>
        <w:t xml:space="preserve"> </w:t>
      </w:r>
      <w:r w:rsidR="00E3686F" w:rsidRPr="00144B82">
        <w:rPr>
          <w:rFonts w:ascii="Calibri" w:hAnsi="Calibri" w:cs="Calibri"/>
          <w:b/>
          <w:bCs/>
          <w:lang w:val="es-ES"/>
        </w:rPr>
        <w:t>2 y 3</w:t>
      </w:r>
      <w:r w:rsidRPr="00144B82">
        <w:rPr>
          <w:rFonts w:ascii="Calibri" w:hAnsi="Calibri" w:cs="Calibri"/>
          <w:b/>
          <w:bCs/>
          <w:lang w:val="es-ES"/>
        </w:rPr>
        <w:t xml:space="preserve"> </w:t>
      </w:r>
    </w:p>
    <w:p w14:paraId="0AA2B03A" w14:textId="12886A86" w:rsidR="00E366B4" w:rsidRPr="00144B82" w:rsidRDefault="00E3686F" w:rsidP="00C17182">
      <w:pPr>
        <w:pStyle w:val="Paragraphedeliste"/>
        <w:numPr>
          <w:ilvl w:val="0"/>
          <w:numId w:val="11"/>
        </w:numPr>
        <w:spacing w:line="360" w:lineRule="auto"/>
        <w:jc w:val="both"/>
        <w:rPr>
          <w:rFonts w:ascii="Calibri" w:hAnsi="Calibri" w:cs="Calibri"/>
          <w:lang w:val="es-ES"/>
        </w:rPr>
      </w:pPr>
      <w:r w:rsidRPr="00144B82">
        <w:rPr>
          <w:rFonts w:ascii="Calibri" w:hAnsi="Calibri" w:cs="Calibri"/>
          <w:lang w:val="es-ES"/>
        </w:rPr>
        <w:t>Muestra que a pesar de existir barrios como la judería observamos una convivencia económica.</w:t>
      </w:r>
    </w:p>
    <w:p w14:paraId="4F20F2FA" w14:textId="1C5A09BA" w:rsidR="00E3686F" w:rsidRPr="00144B82" w:rsidRDefault="00E3686F" w:rsidP="00E3686F">
      <w:pPr>
        <w:spacing w:line="360" w:lineRule="auto"/>
        <w:jc w:val="both"/>
        <w:rPr>
          <w:rFonts w:ascii="Calibri" w:hAnsi="Calibri" w:cs="Calibri"/>
          <w:b/>
          <w:bCs/>
          <w:lang w:val="es-ES"/>
        </w:rPr>
      </w:pPr>
      <w:r w:rsidRPr="00144B82">
        <w:rPr>
          <w:rFonts w:ascii="Calibri" w:hAnsi="Calibri" w:cs="Calibri"/>
          <w:b/>
          <w:bCs/>
          <w:lang w:val="es-ES"/>
        </w:rPr>
        <w:t>Documento 4</w:t>
      </w:r>
    </w:p>
    <w:p w14:paraId="437E225D" w14:textId="36D1326E" w:rsidR="00E3686F" w:rsidRPr="00144B82" w:rsidRDefault="00E3686F" w:rsidP="00E3686F">
      <w:pPr>
        <w:pStyle w:val="Paragraphedeliste"/>
        <w:numPr>
          <w:ilvl w:val="0"/>
          <w:numId w:val="11"/>
        </w:numPr>
        <w:spacing w:line="360" w:lineRule="auto"/>
        <w:jc w:val="both"/>
        <w:rPr>
          <w:rFonts w:ascii="Calibri" w:hAnsi="Calibri" w:cs="Calibri"/>
          <w:lang w:val="es-ES"/>
        </w:rPr>
      </w:pPr>
      <w:r w:rsidRPr="00144B82">
        <w:rPr>
          <w:rFonts w:ascii="Calibri" w:hAnsi="Calibri" w:cs="Calibri"/>
          <w:lang w:val="es-ES"/>
        </w:rPr>
        <w:t>Muestra que existen límites a la convivencia diaria.</w:t>
      </w:r>
    </w:p>
    <w:p w14:paraId="5EA33A83" w14:textId="77777777" w:rsidR="00E366B4" w:rsidRPr="00144B82" w:rsidRDefault="00E366B4" w:rsidP="00E366B4">
      <w:pPr>
        <w:rPr>
          <w:rFonts w:ascii="Calibri" w:hAnsi="Calibri" w:cs="Calibri"/>
          <w:b/>
          <w:bCs/>
          <w:sz w:val="10"/>
          <w:szCs w:val="10"/>
          <w:u w:val="single"/>
          <w:lang w:val="es-ES"/>
        </w:rPr>
      </w:pPr>
    </w:p>
    <w:p w14:paraId="37089B71" w14:textId="77777777" w:rsidR="00E366B4" w:rsidRPr="00144B82" w:rsidRDefault="00E366B4" w:rsidP="00E366B4">
      <w:pPr>
        <w:rPr>
          <w:rFonts w:ascii="Calibri" w:hAnsi="Calibri" w:cs="Calibri"/>
          <w:b/>
          <w:bCs/>
          <w:sz w:val="28"/>
          <w:szCs w:val="28"/>
          <w:u w:val="single"/>
          <w:lang w:val="es-ES"/>
        </w:rPr>
      </w:pPr>
      <w:r w:rsidRPr="00144B82">
        <w:rPr>
          <w:rFonts w:ascii="Calibri" w:hAnsi="Calibri" w:cs="Calibri"/>
          <w:b/>
          <w:bCs/>
          <w:sz w:val="28"/>
          <w:szCs w:val="28"/>
          <w:u w:val="single"/>
          <w:lang w:val="es-ES"/>
        </w:rPr>
        <w:t xml:space="preserve">Segunda etapa:  realiza un soporte para organizar tu presentación  </w:t>
      </w:r>
    </w:p>
    <w:p w14:paraId="60400E72" w14:textId="77777777" w:rsidR="00E366B4" w:rsidRPr="00144B82" w:rsidRDefault="00E366B4" w:rsidP="00E366B4">
      <w:pPr>
        <w:rPr>
          <w:rFonts w:ascii="Calibri" w:hAnsi="Calibri" w:cs="Calibri"/>
          <w:b/>
          <w:bCs/>
          <w:sz w:val="10"/>
          <w:szCs w:val="10"/>
          <w:u w:val="single"/>
          <w:lang w:val="es-ES"/>
        </w:rPr>
      </w:pPr>
    </w:p>
    <w:p w14:paraId="147727CC" w14:textId="77777777" w:rsidR="00E366B4" w:rsidRPr="00144B82" w:rsidRDefault="00E366B4" w:rsidP="00E366B4">
      <w:pPr>
        <w:rPr>
          <w:rFonts w:ascii="Calibri" w:hAnsi="Calibri" w:cs="Calibri"/>
          <w:lang w:val="es-ES"/>
        </w:rPr>
      </w:pPr>
      <w:r w:rsidRPr="00144B82">
        <w:rPr>
          <w:rFonts w:ascii="Calibri" w:hAnsi="Calibri" w:cs="Calibri"/>
          <w:lang w:val="es-ES"/>
        </w:rPr>
        <w:t xml:space="preserve">Primero, tienes que sacar las ideas principales de cada documento. Después las tienes que organizar para poder construir un plan o un mapa mental que permita contestar a la problemática de tu expediente. Cada alumno del grupo debe tener su documento. </w:t>
      </w:r>
    </w:p>
    <w:p w14:paraId="0B745982" w14:textId="77777777" w:rsidR="00E366B4" w:rsidRPr="00144B82" w:rsidRDefault="00E366B4" w:rsidP="00E366B4">
      <w:pPr>
        <w:rPr>
          <w:rFonts w:ascii="Calibri" w:hAnsi="Calibri" w:cs="Calibri"/>
          <w:lang w:val="es-ES"/>
        </w:rPr>
      </w:pPr>
    </w:p>
    <w:p w14:paraId="099A8B59" w14:textId="77777777" w:rsidR="00E366B4" w:rsidRPr="00144B82" w:rsidRDefault="00E366B4" w:rsidP="00E366B4">
      <w:pPr>
        <w:rPr>
          <w:rFonts w:ascii="Calibri" w:hAnsi="Calibri" w:cs="Calibri"/>
          <w:b/>
          <w:bCs/>
          <w:sz w:val="28"/>
          <w:szCs w:val="28"/>
          <w:u w:val="single"/>
          <w:lang w:val="es-ES"/>
        </w:rPr>
      </w:pPr>
      <w:r w:rsidRPr="00144B82">
        <w:rPr>
          <w:rFonts w:ascii="Calibri" w:hAnsi="Calibri" w:cs="Calibri"/>
          <w:b/>
          <w:bCs/>
          <w:sz w:val="28"/>
          <w:szCs w:val="28"/>
          <w:u w:val="single"/>
          <w:lang w:val="es-ES"/>
        </w:rPr>
        <w:t xml:space="preserve">Tercera etapa: presentación de tu expediente </w:t>
      </w:r>
    </w:p>
    <w:p w14:paraId="08E094E0" w14:textId="77777777" w:rsidR="00E366B4" w:rsidRPr="00144B82" w:rsidRDefault="00E366B4" w:rsidP="00E366B4">
      <w:pPr>
        <w:rPr>
          <w:rFonts w:ascii="Calibri" w:hAnsi="Calibri" w:cs="Calibri"/>
          <w:sz w:val="10"/>
          <w:szCs w:val="10"/>
          <w:lang w:val="es-ES"/>
        </w:rPr>
      </w:pPr>
    </w:p>
    <w:p w14:paraId="437F2E24" w14:textId="77777777" w:rsidR="009250FE" w:rsidRPr="00144B82" w:rsidRDefault="00E366B4" w:rsidP="009250FE">
      <w:pPr>
        <w:rPr>
          <w:rFonts w:ascii="Calibri" w:hAnsi="Calibri" w:cs="Calibri"/>
          <w:lang w:val="es-ES"/>
        </w:rPr>
      </w:pPr>
      <w:r w:rsidRPr="00144B82">
        <w:rPr>
          <w:rFonts w:ascii="Calibri" w:hAnsi="Calibri" w:cs="Calibri"/>
          <w:lang w:val="es-ES"/>
        </w:rPr>
        <w:t>Se forman nuevos grupos con tres alumnos proveniente de grupos diferentes. Cada alumno del nuevo grupo debe haber trabajado sobre un expediente diferente.</w:t>
      </w:r>
    </w:p>
    <w:p w14:paraId="5A7CBC90" w14:textId="77777777" w:rsidR="009250FE" w:rsidRPr="00144B82" w:rsidRDefault="009250FE" w:rsidP="009250FE">
      <w:pPr>
        <w:rPr>
          <w:rFonts w:ascii="Calibri" w:hAnsi="Calibri" w:cs="Calibri"/>
          <w:lang w:val="es-ES"/>
        </w:rPr>
      </w:pPr>
    </w:p>
    <w:p w14:paraId="32A1CB62" w14:textId="77777777" w:rsidR="002F4350" w:rsidRPr="00144B82" w:rsidRDefault="002F4350" w:rsidP="009250FE">
      <w:pPr>
        <w:rPr>
          <w:rFonts w:ascii="Calibri" w:hAnsi="Calibri" w:cs="Calibri"/>
          <w:lang w:val="es-ES"/>
        </w:rPr>
      </w:pPr>
    </w:p>
    <w:p w14:paraId="336A4814" w14:textId="77777777" w:rsidR="002F4350" w:rsidRPr="00144B82" w:rsidRDefault="002F4350" w:rsidP="009250FE">
      <w:pPr>
        <w:rPr>
          <w:rFonts w:ascii="Calibri" w:hAnsi="Calibri" w:cs="Calibri"/>
          <w:lang w:val="es-ES"/>
        </w:rPr>
      </w:pPr>
    </w:p>
    <w:p w14:paraId="316139D7" w14:textId="0119EBEE" w:rsidR="009250FE" w:rsidRPr="00144B82" w:rsidRDefault="009250FE" w:rsidP="009250FE">
      <w:pPr>
        <w:jc w:val="center"/>
        <w:rPr>
          <w:rFonts w:ascii="Calibri" w:hAnsi="Calibri" w:cs="Calibri"/>
          <w:lang w:val="es-ES"/>
        </w:rPr>
      </w:pPr>
      <w:r w:rsidRPr="00144B82">
        <w:rPr>
          <w:rFonts w:ascii="Calibri" w:hAnsi="Calibri" w:cs="Calibri"/>
          <w:b/>
          <w:bCs/>
        </w:rPr>
        <w:t>Réponse aux questions</w:t>
      </w:r>
    </w:p>
    <w:p w14:paraId="79F4AA65" w14:textId="77777777" w:rsidR="009250FE" w:rsidRPr="00144B82" w:rsidRDefault="009250FE" w:rsidP="009250FE">
      <w:pPr>
        <w:rPr>
          <w:rFonts w:ascii="Calibri" w:hAnsi="Calibri" w:cs="Calibri"/>
          <w:sz w:val="10"/>
          <w:szCs w:val="10"/>
          <w:lang w:val="es-ES"/>
        </w:rPr>
      </w:pPr>
    </w:p>
    <w:p w14:paraId="4DA1DD09" w14:textId="77777777" w:rsidR="002F4350" w:rsidRPr="00144B82" w:rsidRDefault="002F4350" w:rsidP="002F4350">
      <w:pPr>
        <w:pStyle w:val="Paragraphedeliste"/>
        <w:numPr>
          <w:ilvl w:val="0"/>
          <w:numId w:val="17"/>
        </w:numPr>
        <w:spacing w:line="360" w:lineRule="auto"/>
        <w:jc w:val="both"/>
        <w:rPr>
          <w:rFonts w:ascii="Calibri" w:hAnsi="Calibri" w:cs="Calibri"/>
          <w:lang w:val="es-ES"/>
        </w:rPr>
      </w:pPr>
      <w:r w:rsidRPr="00144B82">
        <w:rPr>
          <w:rFonts w:ascii="Calibri" w:hAnsi="Calibri" w:cs="Calibri"/>
          <w:lang w:val="es-ES"/>
        </w:rPr>
        <w:t>Una judería es un barrio judío o la parte de una ciudad en la que se concentraban las viviendas de los judíos. En algunos casos estaba determinada por ley como lugar exclusivo de residencia de los miembros de esa comunidad.</w:t>
      </w:r>
    </w:p>
    <w:p w14:paraId="55A97E6E" w14:textId="77777777" w:rsidR="002F4350" w:rsidRPr="00144B82" w:rsidRDefault="002F4350" w:rsidP="002F4350">
      <w:pPr>
        <w:spacing w:line="360" w:lineRule="auto"/>
        <w:jc w:val="both"/>
        <w:rPr>
          <w:rFonts w:ascii="Calibri" w:hAnsi="Calibri" w:cs="Calibri"/>
          <w:sz w:val="10"/>
          <w:szCs w:val="10"/>
          <w:lang w:val="es-ES"/>
        </w:rPr>
      </w:pPr>
    </w:p>
    <w:p w14:paraId="7942A78F" w14:textId="29A7CAF1" w:rsidR="009250FE" w:rsidRPr="00144B82" w:rsidRDefault="002F4350" w:rsidP="002F4350">
      <w:pPr>
        <w:pStyle w:val="Paragraphedeliste"/>
        <w:numPr>
          <w:ilvl w:val="0"/>
          <w:numId w:val="17"/>
        </w:numPr>
        <w:spacing w:line="360" w:lineRule="auto"/>
        <w:jc w:val="both"/>
        <w:rPr>
          <w:rFonts w:ascii="Calibri" w:hAnsi="Calibri" w:cs="Calibri"/>
          <w:lang w:val="es-ES"/>
        </w:rPr>
      </w:pPr>
      <w:r w:rsidRPr="00144B82">
        <w:rPr>
          <w:rFonts w:ascii="Calibri" w:hAnsi="Calibri" w:cs="Calibri"/>
          <w:lang w:val="es-ES"/>
        </w:rPr>
        <w:t xml:space="preserve">Los judíos están presentes en la península ibérica desde la antigüedad. Después de la conquista de los musulmanes, siguen viviendo en un barrio determinado de la ciudad. Con la reconquista cristiana de la ciudad en 1085, los judíos permanecen viviendo en el mismo barrio y desempeñan un papel importante en las traducciones de Toledo como en cargos importantes de la corte. Pero a partir del siglo XIV los judíos sufren persecuciones repetidas hasta la expulsión definitiva en 1492. </w:t>
      </w:r>
    </w:p>
    <w:p w14:paraId="3FB7AC53" w14:textId="77777777" w:rsidR="002F4350" w:rsidRPr="00144B82" w:rsidRDefault="002F4350" w:rsidP="002F4350">
      <w:pPr>
        <w:pStyle w:val="Paragraphedeliste"/>
        <w:rPr>
          <w:rFonts w:ascii="Calibri" w:hAnsi="Calibri" w:cs="Calibri"/>
          <w:sz w:val="10"/>
          <w:szCs w:val="10"/>
          <w:lang w:val="es-ES"/>
        </w:rPr>
      </w:pPr>
    </w:p>
    <w:p w14:paraId="0B07A7A9" w14:textId="74DB3072" w:rsidR="002F4350" w:rsidRPr="00144B82" w:rsidRDefault="002F4350" w:rsidP="002F4350">
      <w:pPr>
        <w:pStyle w:val="Paragraphedeliste"/>
        <w:numPr>
          <w:ilvl w:val="0"/>
          <w:numId w:val="17"/>
        </w:numPr>
        <w:spacing w:line="360" w:lineRule="auto"/>
        <w:jc w:val="both"/>
        <w:rPr>
          <w:rFonts w:ascii="Calibri" w:hAnsi="Calibri" w:cs="Calibri"/>
          <w:lang w:val="es-ES"/>
        </w:rPr>
      </w:pPr>
      <w:r w:rsidRPr="00144B82">
        <w:rPr>
          <w:rFonts w:ascii="Calibri" w:hAnsi="Calibri" w:cs="Calibri"/>
          <w:lang w:val="es-ES"/>
        </w:rPr>
        <w:t xml:space="preserve">A pesar de existir lugares exclusivos de residencia para las minoridades, durante el día, los individuos vivían juntos mediante el comercio o las actividades artesanales. </w:t>
      </w:r>
    </w:p>
    <w:p w14:paraId="16E524EC" w14:textId="77777777" w:rsidR="002F4350" w:rsidRPr="00144B82" w:rsidRDefault="002F4350" w:rsidP="002F4350">
      <w:pPr>
        <w:pStyle w:val="Paragraphedeliste"/>
        <w:rPr>
          <w:rFonts w:ascii="Calibri" w:hAnsi="Calibri" w:cs="Calibri"/>
          <w:sz w:val="10"/>
          <w:szCs w:val="10"/>
          <w:lang w:val="es-ES"/>
        </w:rPr>
      </w:pPr>
    </w:p>
    <w:p w14:paraId="0103C1E4" w14:textId="380ECD58" w:rsidR="009250FE" w:rsidRPr="00144B82" w:rsidRDefault="002F4350" w:rsidP="009250FE">
      <w:pPr>
        <w:pStyle w:val="Paragraphedeliste"/>
        <w:numPr>
          <w:ilvl w:val="0"/>
          <w:numId w:val="17"/>
        </w:numPr>
        <w:spacing w:line="360" w:lineRule="auto"/>
        <w:jc w:val="both"/>
        <w:rPr>
          <w:rFonts w:ascii="Calibri" w:hAnsi="Calibri" w:cs="Calibri"/>
          <w:lang w:val="es-ES"/>
        </w:rPr>
      </w:pPr>
      <w:r w:rsidRPr="00144B82">
        <w:rPr>
          <w:rFonts w:ascii="Calibri" w:hAnsi="Calibri" w:cs="Calibri"/>
          <w:lang w:val="es-ES"/>
        </w:rPr>
        <w:t xml:space="preserve">La iglesia católica no permitió los matrimonios interreligiosos (las otras religiones lo prohíben también). Por lo cual la convivencia no podía ser total. </w:t>
      </w:r>
    </w:p>
    <w:p w14:paraId="63C7B5D1" w14:textId="77777777" w:rsidR="002F4350" w:rsidRPr="00144B82" w:rsidRDefault="002F4350" w:rsidP="002F4350">
      <w:pPr>
        <w:spacing w:line="360" w:lineRule="auto"/>
        <w:jc w:val="both"/>
        <w:rPr>
          <w:rFonts w:ascii="Calibri" w:hAnsi="Calibri" w:cs="Calibri"/>
          <w:lang w:val="es-ES"/>
        </w:rPr>
      </w:pPr>
    </w:p>
    <w:p w14:paraId="25D20DEB" w14:textId="77777777" w:rsidR="009250FE" w:rsidRPr="00144B82" w:rsidRDefault="009250FE" w:rsidP="009250FE">
      <w:pPr>
        <w:spacing w:line="360" w:lineRule="auto"/>
        <w:jc w:val="both"/>
        <w:rPr>
          <w:rFonts w:ascii="Calibri" w:hAnsi="Calibri" w:cs="Calibri"/>
          <w:lang w:val="es-ES"/>
        </w:rPr>
      </w:pPr>
    </w:p>
    <w:p w14:paraId="547B7ED2" w14:textId="77777777" w:rsidR="002F4350" w:rsidRPr="00144B82" w:rsidRDefault="002F4350" w:rsidP="009250FE">
      <w:pPr>
        <w:spacing w:line="360" w:lineRule="auto"/>
        <w:jc w:val="both"/>
        <w:rPr>
          <w:rFonts w:ascii="Calibri" w:hAnsi="Calibri" w:cs="Calibri"/>
          <w:lang w:val="es-ES"/>
        </w:rPr>
      </w:pPr>
    </w:p>
    <w:p w14:paraId="7BA03586" w14:textId="2040D10E" w:rsidR="00E366B4" w:rsidRPr="00144B82" w:rsidRDefault="00E366B4">
      <w:pPr>
        <w:rPr>
          <w:rFonts w:ascii="Calibri" w:hAnsi="Calibri" w:cs="Calibri"/>
          <w:lang w:val="es-ES"/>
        </w:rPr>
      </w:pPr>
    </w:p>
    <w:tbl>
      <w:tblPr>
        <w:tblStyle w:val="Grilledutableau"/>
        <w:tblW w:w="10450" w:type="dxa"/>
        <w:tblLook w:val="04A0" w:firstRow="1" w:lastRow="0" w:firstColumn="1" w:lastColumn="0" w:noHBand="0" w:noVBand="1"/>
      </w:tblPr>
      <w:tblGrid>
        <w:gridCol w:w="10450"/>
      </w:tblGrid>
      <w:tr w:rsidR="00C75752" w:rsidRPr="00FD133D" w14:paraId="278080FD" w14:textId="77777777" w:rsidTr="00C75752">
        <w:tc>
          <w:tcPr>
            <w:tcW w:w="10450" w:type="dxa"/>
          </w:tcPr>
          <w:p w14:paraId="24C5E936" w14:textId="101F2BA0" w:rsidR="00C75752" w:rsidRPr="00144B82" w:rsidRDefault="00C75752" w:rsidP="00E366B4">
            <w:pPr>
              <w:jc w:val="center"/>
              <w:rPr>
                <w:rFonts w:ascii="Calibri" w:hAnsi="Calibri" w:cs="Calibri"/>
                <w:lang w:val="es-ES"/>
              </w:rPr>
            </w:pPr>
            <w:r w:rsidRPr="00144B82">
              <w:rPr>
                <w:rFonts w:ascii="Calibri" w:hAnsi="Calibri" w:cs="Calibri"/>
                <w:b/>
                <w:bCs/>
                <w:lang w:val="es-ES"/>
              </w:rPr>
              <w:lastRenderedPageBreak/>
              <w:t>Expediente C: el arte mudéjar</w:t>
            </w:r>
          </w:p>
        </w:tc>
      </w:tr>
    </w:tbl>
    <w:p w14:paraId="61447180" w14:textId="55AA670F" w:rsidR="00C75752" w:rsidRPr="00144B82" w:rsidRDefault="00C75752">
      <w:pPr>
        <w:rPr>
          <w:rFonts w:ascii="Calibri" w:hAnsi="Calibri" w:cs="Calibri"/>
          <w:sz w:val="10"/>
          <w:szCs w:val="10"/>
          <w:lang w:val="es-ES"/>
        </w:rPr>
      </w:pPr>
    </w:p>
    <w:p w14:paraId="7D9F3F27" w14:textId="14BA263C" w:rsidR="00567AB5" w:rsidRPr="00144B82" w:rsidRDefault="00567AB5" w:rsidP="00435359">
      <w:pPr>
        <w:jc w:val="both"/>
        <w:rPr>
          <w:rFonts w:ascii="Calibri" w:hAnsi="Calibri" w:cs="Calibri"/>
          <w:b/>
          <w:bCs/>
          <w:lang w:val="es-ES"/>
        </w:rPr>
      </w:pPr>
      <w:r w:rsidRPr="00144B82">
        <w:rPr>
          <w:rFonts w:ascii="Calibri" w:hAnsi="Calibri" w:cs="Calibri"/>
          <w:b/>
          <w:bCs/>
          <w:color w:val="FF0000"/>
          <w:lang w:val="es-ES"/>
        </w:rPr>
        <w:t>Problemática: ¿Cuáles son las características del arte mudéjar?</w:t>
      </w:r>
    </w:p>
    <w:p w14:paraId="6E532280" w14:textId="77777777" w:rsidR="00567AB5" w:rsidRPr="00144B82" w:rsidRDefault="00567AB5" w:rsidP="00435359">
      <w:pPr>
        <w:jc w:val="both"/>
        <w:rPr>
          <w:rFonts w:ascii="Calibri" w:hAnsi="Calibri" w:cs="Calibri"/>
          <w:b/>
          <w:bCs/>
          <w:sz w:val="10"/>
          <w:szCs w:val="10"/>
          <w:lang w:val="es-ES"/>
        </w:rPr>
      </w:pPr>
    </w:p>
    <w:p w14:paraId="331C4CF5" w14:textId="6146A5CA" w:rsidR="00435359" w:rsidRPr="00144B82" w:rsidRDefault="00C75752" w:rsidP="00435359">
      <w:pPr>
        <w:jc w:val="both"/>
        <w:rPr>
          <w:rFonts w:ascii="Calibri" w:hAnsi="Calibri" w:cs="Calibri"/>
          <w:b/>
          <w:bCs/>
          <w:lang w:val="es-ES"/>
        </w:rPr>
      </w:pPr>
      <w:r w:rsidRPr="00144B82">
        <w:rPr>
          <w:rFonts w:ascii="Calibri" w:hAnsi="Calibri" w:cs="Calibri"/>
          <w:b/>
          <w:bCs/>
          <w:lang w:val="es-ES"/>
        </w:rPr>
        <w:t xml:space="preserve">Documento </w:t>
      </w:r>
      <w:r w:rsidR="00720ADB" w:rsidRPr="00144B82">
        <w:rPr>
          <w:rFonts w:ascii="Calibri" w:hAnsi="Calibri" w:cs="Calibri"/>
          <w:b/>
          <w:bCs/>
          <w:lang w:val="es-ES"/>
        </w:rPr>
        <w:t>1</w:t>
      </w:r>
      <w:r w:rsidRPr="00144B82">
        <w:rPr>
          <w:rFonts w:ascii="Calibri" w:hAnsi="Calibri" w:cs="Calibri"/>
          <w:b/>
          <w:bCs/>
          <w:lang w:val="es-ES"/>
        </w:rPr>
        <w:t>: El arte mudéjar</w:t>
      </w:r>
    </w:p>
    <w:p w14:paraId="16D8C226" w14:textId="715DB602" w:rsidR="00C75752" w:rsidRPr="00144B82" w:rsidRDefault="00C75752" w:rsidP="00435359">
      <w:pPr>
        <w:jc w:val="both"/>
        <w:rPr>
          <w:rFonts w:ascii="Calibri" w:hAnsi="Calibri" w:cs="Calibri"/>
          <w:b/>
          <w:bCs/>
          <w:lang w:val="es-ES"/>
        </w:rPr>
      </w:pPr>
      <w:r w:rsidRPr="00144B82">
        <w:rPr>
          <w:rFonts w:ascii="Calibri" w:hAnsi="Calibri" w:cs="Calibri"/>
          <w:lang w:val="es-ES"/>
        </w:rPr>
        <w:t>En la España medieval, durante la Reconquista, los príncipes cristianos se encuentran con comunidades musulmanas instaladas desde hace mucho sobre el territorio. Con respecto a estos hombres de religión diferente, van a desarrollar une política tolerante. El papel de estos musulmanes, llamados mudéjares, es muy importante en el ámbito cultural porque conducen a la fusión del arte cristiano con el arte islámico en un fenómeno original y prolífico recordado bajo el nombre de arte mudéjar (</w:t>
      </w:r>
      <w:proofErr w:type="spellStart"/>
      <w:r w:rsidRPr="00144B82">
        <w:rPr>
          <w:rFonts w:ascii="Calibri" w:hAnsi="Calibri" w:cs="Calibri"/>
          <w:lang w:val="es-ES"/>
        </w:rPr>
        <w:t>XII</w:t>
      </w:r>
      <w:r w:rsidRPr="00144B82">
        <w:rPr>
          <w:rFonts w:ascii="Calibri" w:hAnsi="Calibri" w:cs="Calibri"/>
          <w:vertAlign w:val="superscript"/>
          <w:lang w:val="es-ES"/>
        </w:rPr>
        <w:t>e</w:t>
      </w:r>
      <w:r w:rsidRPr="00144B82">
        <w:rPr>
          <w:rFonts w:ascii="Calibri" w:hAnsi="Calibri" w:cs="Calibri"/>
          <w:lang w:val="es-ES"/>
        </w:rPr>
        <w:t>-XVI</w:t>
      </w:r>
      <w:r w:rsidRPr="00144B82">
        <w:rPr>
          <w:rFonts w:ascii="Calibri" w:hAnsi="Calibri" w:cs="Calibri"/>
          <w:vertAlign w:val="superscript"/>
          <w:lang w:val="es-ES"/>
        </w:rPr>
        <w:t>e</w:t>
      </w:r>
      <w:proofErr w:type="spellEnd"/>
      <w:r w:rsidRPr="00144B82">
        <w:rPr>
          <w:rFonts w:ascii="Calibri" w:hAnsi="Calibri" w:cs="Calibri"/>
          <w:lang w:val="es-ES"/>
        </w:rPr>
        <w:t xml:space="preserve">). </w:t>
      </w:r>
    </w:p>
    <w:p w14:paraId="149CDA43" w14:textId="6CE8F5A2" w:rsidR="00C75752" w:rsidRPr="00144B82" w:rsidRDefault="00C75752" w:rsidP="00C75752">
      <w:pPr>
        <w:spacing w:line="276" w:lineRule="auto"/>
        <w:jc w:val="both"/>
        <w:rPr>
          <w:rFonts w:ascii="Calibri" w:hAnsi="Calibri" w:cs="Calibri"/>
          <w:lang w:val="es-ES"/>
        </w:rPr>
      </w:pPr>
      <w:r w:rsidRPr="00144B82">
        <w:rPr>
          <w:rFonts w:ascii="Calibri" w:hAnsi="Calibri" w:cs="Calibri"/>
          <w:lang w:val="es-ES"/>
        </w:rPr>
        <w:t xml:space="preserve">El arte mudéjar se extiende por casi toda España, aunque León, Aragón y las dos Castillas son las áreas de difusión más importantes. Sin embargo, también encontramos obras mudéjares en algunas zonas de Francia y de Portugal.                                                         </w:t>
      </w:r>
    </w:p>
    <w:p w14:paraId="70755BE5" w14:textId="77777777" w:rsidR="00C75752" w:rsidRPr="00144B82" w:rsidRDefault="00C75752" w:rsidP="00C75752">
      <w:pPr>
        <w:spacing w:line="360" w:lineRule="auto"/>
        <w:jc w:val="right"/>
        <w:rPr>
          <w:rFonts w:ascii="Calibri" w:hAnsi="Calibri" w:cs="Calibri"/>
          <w:i/>
          <w:iCs/>
          <w:sz w:val="20"/>
          <w:szCs w:val="20"/>
          <w:lang w:val="es-ES"/>
        </w:rPr>
      </w:pPr>
      <w:r w:rsidRPr="00144B82">
        <w:rPr>
          <w:rFonts w:ascii="Calibri" w:hAnsi="Calibri" w:cs="Calibri"/>
          <w:i/>
          <w:iCs/>
          <w:sz w:val="20"/>
          <w:szCs w:val="20"/>
          <w:lang w:val="es-ES"/>
        </w:rPr>
        <w:t xml:space="preserve">Durand Philippe. Manuel Valdés </w:t>
      </w:r>
      <w:proofErr w:type="spellStart"/>
      <w:r w:rsidRPr="00144B82">
        <w:rPr>
          <w:rFonts w:ascii="Calibri" w:hAnsi="Calibri" w:cs="Calibri"/>
          <w:i/>
          <w:iCs/>
          <w:sz w:val="20"/>
          <w:szCs w:val="20"/>
          <w:lang w:val="es-ES"/>
        </w:rPr>
        <w:t>Fernàndez</w:t>
      </w:r>
      <w:proofErr w:type="spellEnd"/>
      <w:r w:rsidRPr="00144B82">
        <w:rPr>
          <w:rFonts w:ascii="Calibri" w:hAnsi="Calibri" w:cs="Calibri"/>
          <w:i/>
          <w:iCs/>
          <w:sz w:val="20"/>
          <w:szCs w:val="20"/>
          <w:lang w:val="es-ES"/>
        </w:rPr>
        <w:t>. — Arquitectura mudéjar en León y Castilla, 1984</w:t>
      </w:r>
    </w:p>
    <w:p w14:paraId="629D35E0" w14:textId="4492FF9C" w:rsidR="00C75752" w:rsidRPr="00144B82" w:rsidRDefault="00C75752" w:rsidP="00C75752">
      <w:pPr>
        <w:spacing w:line="360" w:lineRule="auto"/>
        <w:jc w:val="right"/>
        <w:rPr>
          <w:rFonts w:ascii="Calibri" w:hAnsi="Calibri" w:cs="Calibri"/>
          <w:i/>
          <w:iCs/>
          <w:sz w:val="10"/>
          <w:szCs w:val="10"/>
          <w:lang w:val="es-ES"/>
        </w:rPr>
      </w:pPr>
    </w:p>
    <w:p w14:paraId="3EBEE7CD" w14:textId="5D9F8789" w:rsidR="00C75752" w:rsidRPr="00144B82" w:rsidRDefault="00C75752" w:rsidP="00435359">
      <w:pPr>
        <w:jc w:val="both"/>
        <w:rPr>
          <w:rFonts w:ascii="Calibri" w:hAnsi="Calibri" w:cs="Calibri"/>
          <w:i/>
          <w:iCs/>
          <w:sz w:val="20"/>
          <w:szCs w:val="20"/>
          <w:lang w:val="es-ES"/>
        </w:rPr>
      </w:pPr>
      <w:r w:rsidRPr="00144B82">
        <w:rPr>
          <w:rFonts w:ascii="Calibri" w:hAnsi="Calibri" w:cs="Calibri"/>
          <w:b/>
          <w:bCs/>
          <w:color w:val="000000" w:themeColor="text1"/>
          <w:lang w:val="es-ES"/>
        </w:rPr>
        <w:t xml:space="preserve">Documento </w:t>
      </w:r>
      <w:r w:rsidR="007B6C86" w:rsidRPr="00144B82">
        <w:rPr>
          <w:rFonts w:ascii="Calibri" w:hAnsi="Calibri" w:cs="Calibri"/>
          <w:b/>
          <w:bCs/>
          <w:color w:val="000000" w:themeColor="text1"/>
          <w:lang w:val="es-ES"/>
        </w:rPr>
        <w:t>2</w:t>
      </w:r>
      <w:r w:rsidRPr="00144B82">
        <w:rPr>
          <w:rFonts w:ascii="Calibri" w:hAnsi="Calibri" w:cs="Calibri"/>
          <w:b/>
          <w:bCs/>
          <w:color w:val="000000" w:themeColor="text1"/>
          <w:lang w:val="es-ES"/>
        </w:rPr>
        <w:t>: Fotografía de la</w:t>
      </w:r>
      <w:r w:rsidRPr="00144B82">
        <w:rPr>
          <w:rFonts w:ascii="Calibri" w:hAnsi="Calibri" w:cs="Calibri"/>
          <w:b/>
          <w:color w:val="000000" w:themeColor="text1"/>
          <w:lang w:val="es-ES"/>
        </w:rPr>
        <w:t xml:space="preserve"> iglesia del Cristo de la Luz anteriormente mezquita de </w:t>
      </w:r>
      <w:proofErr w:type="spellStart"/>
      <w:r w:rsidRPr="00144B82">
        <w:rPr>
          <w:rFonts w:ascii="Calibri" w:hAnsi="Calibri" w:cs="Calibri"/>
          <w:b/>
          <w:color w:val="000000" w:themeColor="text1"/>
          <w:lang w:val="es-ES"/>
        </w:rPr>
        <w:t>Bab</w:t>
      </w:r>
      <w:proofErr w:type="spellEnd"/>
      <w:r w:rsidRPr="00144B82">
        <w:rPr>
          <w:rFonts w:ascii="Calibri" w:hAnsi="Calibri" w:cs="Calibri"/>
          <w:b/>
          <w:color w:val="000000" w:themeColor="text1"/>
          <w:lang w:val="es-ES"/>
        </w:rPr>
        <w:t xml:space="preserve"> al-</w:t>
      </w:r>
      <w:proofErr w:type="spellStart"/>
      <w:r w:rsidRPr="00144B82">
        <w:rPr>
          <w:rFonts w:ascii="Calibri" w:hAnsi="Calibri" w:cs="Calibri"/>
          <w:b/>
          <w:color w:val="000000" w:themeColor="text1"/>
          <w:lang w:val="es-ES"/>
        </w:rPr>
        <w:t>Mardum</w:t>
      </w:r>
      <w:proofErr w:type="spellEnd"/>
      <w:r w:rsidRPr="00144B82">
        <w:rPr>
          <w:rFonts w:ascii="Calibri" w:hAnsi="Calibri" w:cs="Calibri"/>
          <w:b/>
          <w:color w:val="000000" w:themeColor="text1"/>
          <w:lang w:val="es-ES"/>
        </w:rPr>
        <w:t xml:space="preserve">. </w:t>
      </w:r>
    </w:p>
    <w:p w14:paraId="3CCF75D2" w14:textId="5664CAB4" w:rsidR="00C75752" w:rsidRPr="00144B82" w:rsidRDefault="009250FE" w:rsidP="00C75752">
      <w:pPr>
        <w:rPr>
          <w:rFonts w:ascii="Calibri" w:hAnsi="Calibri" w:cs="Calibri"/>
          <w:b/>
          <w:color w:val="FF0000"/>
          <w:lang w:val="es-ES"/>
        </w:rPr>
      </w:pPr>
      <w:r w:rsidRPr="00144B82">
        <w:rPr>
          <w:rFonts w:ascii="Calibri" w:hAnsi="Calibri" w:cs="Calibri"/>
          <w:noProof/>
          <w:lang w:val="es-ES"/>
        </w:rPr>
        <w:drawing>
          <wp:anchor distT="0" distB="0" distL="114300" distR="114300" simplePos="0" relativeHeight="251668480" behindDoc="0" locked="0" layoutInCell="1" allowOverlap="1" wp14:anchorId="47D99B59" wp14:editId="0AFF5CC9">
            <wp:simplePos x="0" y="0"/>
            <wp:positionH relativeFrom="margin">
              <wp:posOffset>-10160</wp:posOffset>
            </wp:positionH>
            <wp:positionV relativeFrom="margin">
              <wp:posOffset>3044456</wp:posOffset>
            </wp:positionV>
            <wp:extent cx="5972810" cy="3982085"/>
            <wp:effectExtent l="0" t="0" r="0" b="5715"/>
            <wp:wrapSquare wrapText="bothSides"/>
            <wp:docPr id="1056415524" name="Image 4" descr="Une image contenant bâtiment, plein air, ciel, Site histo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15524" name="Image 4" descr="Une image contenant bâtiment, plein air, ciel, Site historiqu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5972810" cy="3982085"/>
                    </a:xfrm>
                    <a:prstGeom prst="rect">
                      <a:avLst/>
                    </a:prstGeom>
                  </pic:spPr>
                </pic:pic>
              </a:graphicData>
            </a:graphic>
            <wp14:sizeRelH relativeFrom="margin">
              <wp14:pctWidth>0</wp14:pctWidth>
            </wp14:sizeRelH>
            <wp14:sizeRelV relativeFrom="margin">
              <wp14:pctHeight>0</wp14:pctHeight>
            </wp14:sizeRelV>
          </wp:anchor>
        </w:drawing>
      </w:r>
    </w:p>
    <w:p w14:paraId="7DE7C4AA" w14:textId="59C486DA" w:rsidR="00C75752" w:rsidRPr="00144B82" w:rsidRDefault="00C75752" w:rsidP="00C75752">
      <w:pPr>
        <w:rPr>
          <w:rFonts w:ascii="Calibri" w:hAnsi="Calibri" w:cs="Calibri"/>
          <w:lang w:val="es-ES"/>
        </w:rPr>
      </w:pPr>
      <w:r w:rsidRPr="00144B82">
        <w:rPr>
          <w:rFonts w:ascii="Calibri" w:hAnsi="Calibri" w:cs="Calibri"/>
          <w:noProof/>
          <w:lang w:val="es-ES"/>
        </w:rPr>
        <mc:AlternateContent>
          <mc:Choice Requires="wps">
            <w:drawing>
              <wp:anchor distT="0" distB="0" distL="114300" distR="114300" simplePos="0" relativeHeight="251675648" behindDoc="0" locked="0" layoutInCell="1" allowOverlap="1" wp14:anchorId="0B1AC284" wp14:editId="1CA4FAE7">
                <wp:simplePos x="0" y="0"/>
                <wp:positionH relativeFrom="column">
                  <wp:posOffset>3329609</wp:posOffset>
                </wp:positionH>
                <wp:positionV relativeFrom="paragraph">
                  <wp:posOffset>54665</wp:posOffset>
                </wp:positionV>
                <wp:extent cx="417443" cy="407504"/>
                <wp:effectExtent l="0" t="0" r="14605" b="12065"/>
                <wp:wrapNone/>
                <wp:docPr id="1499823613" name="Ellipse 5"/>
                <wp:cNvGraphicFramePr/>
                <a:graphic xmlns:a="http://schemas.openxmlformats.org/drawingml/2006/main">
                  <a:graphicData uri="http://schemas.microsoft.com/office/word/2010/wordprocessingShape">
                    <wps:wsp>
                      <wps:cNvSpPr/>
                      <wps:spPr>
                        <a:xfrm>
                          <a:off x="0" y="0"/>
                          <a:ext cx="417443" cy="40750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271F6F" w14:textId="77777777" w:rsidR="00C75752" w:rsidRDefault="00C75752" w:rsidP="00C75752">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1AC284" id="Ellipse 5" o:spid="_x0000_s1043" style="position:absolute;margin-left:262.15pt;margin-top:4.3pt;width:32.85pt;height:3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" fillcolor="white [3201]" strokecolor="black [3213]" strokeweight="1pt">
                <v:stroke joinstyle="miter"/>
                <v:textbox>
                  <w:txbxContent>
                    <w:p w14:paraId="67271F6F" w14:textId="77777777" w:rsidR="00C75752" w:rsidRDefault="00C75752" w:rsidP="00C75752">
                      <w:pPr>
                        <w:jc w:val="center"/>
                      </w:pPr>
                      <w:r>
                        <w:t>5</w:t>
                      </w:r>
                    </w:p>
                  </w:txbxContent>
                </v:textbox>
              </v:oval>
            </w:pict>
          </mc:Fallback>
        </mc:AlternateContent>
      </w:r>
    </w:p>
    <w:p w14:paraId="3F70A39F" w14:textId="69F58C5D" w:rsidR="00C75752" w:rsidRPr="00144B82" w:rsidRDefault="00C75752" w:rsidP="00C75752">
      <w:pPr>
        <w:rPr>
          <w:rFonts w:ascii="Calibri" w:hAnsi="Calibri" w:cs="Calibri"/>
          <w:lang w:val="es-ES"/>
        </w:rPr>
      </w:pPr>
      <w:r w:rsidRPr="00144B82">
        <w:rPr>
          <w:rFonts w:ascii="Calibri" w:hAnsi="Calibri" w:cs="Calibri"/>
          <w:noProof/>
          <w:lang w:val="es-ES"/>
        </w:rPr>
        <mc:AlternateContent>
          <mc:Choice Requires="wps">
            <w:drawing>
              <wp:anchor distT="0" distB="0" distL="114300" distR="114300" simplePos="0" relativeHeight="251677696" behindDoc="0" locked="0" layoutInCell="1" allowOverlap="1" wp14:anchorId="003A3C31" wp14:editId="5523C495">
                <wp:simplePos x="0" y="0"/>
                <wp:positionH relativeFrom="column">
                  <wp:posOffset>2663687</wp:posOffset>
                </wp:positionH>
                <wp:positionV relativeFrom="paragraph">
                  <wp:posOffset>146354</wp:posOffset>
                </wp:positionV>
                <wp:extent cx="765920" cy="45719"/>
                <wp:effectExtent l="25400" t="76200" r="8890" b="56515"/>
                <wp:wrapNone/>
                <wp:docPr id="1418400554" name="Connecteur droit avec flèche 6"/>
                <wp:cNvGraphicFramePr/>
                <a:graphic xmlns:a="http://schemas.openxmlformats.org/drawingml/2006/main">
                  <a:graphicData uri="http://schemas.microsoft.com/office/word/2010/wordprocessingShape">
                    <wps:wsp>
                      <wps:cNvCnPr/>
                      <wps:spPr>
                        <a:xfrm flipH="1" flipV="1">
                          <a:off x="0" y="0"/>
                          <a:ext cx="765920" cy="45719"/>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CE0577" id="_x0000_t32" coordsize="21600,21600" o:spt="32" o:oned="t" path="m,l21600,21600e" filled="f">
                <v:path arrowok="t" fillok="f" o:connecttype="none"/>
                <o:lock v:ext="edit" shapetype="t"/>
              </v:shapetype>
              <v:shape id="Connecteur droit avec flèche 6" o:spid="_x0000_s1026" type="#_x0000_t32" style="position:absolute;margin-left:209.75pt;margin-top:11.5pt;width:60.3pt;height:3.6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" strokecolor="black [3200]" strokeweight="3pt">
                <v:stroke endarrow="block" joinstyle="miter"/>
              </v:shape>
            </w:pict>
          </mc:Fallback>
        </mc:AlternateContent>
      </w:r>
      <w:r w:rsidRPr="00144B82">
        <w:rPr>
          <w:rFonts w:ascii="Calibri" w:hAnsi="Calibri" w:cs="Calibri"/>
          <w:noProof/>
          <w:lang w:val="es-ES"/>
        </w:rPr>
        <mc:AlternateContent>
          <mc:Choice Requires="wps">
            <w:drawing>
              <wp:anchor distT="0" distB="0" distL="114300" distR="114300" simplePos="0" relativeHeight="251671552" behindDoc="0" locked="0" layoutInCell="1" allowOverlap="1" wp14:anchorId="583960BB" wp14:editId="2C40D940">
                <wp:simplePos x="0" y="0"/>
                <wp:positionH relativeFrom="column">
                  <wp:posOffset>1231900</wp:posOffset>
                </wp:positionH>
                <wp:positionV relativeFrom="paragraph">
                  <wp:posOffset>175978</wp:posOffset>
                </wp:positionV>
                <wp:extent cx="417443" cy="407504"/>
                <wp:effectExtent l="0" t="0" r="14605" b="12065"/>
                <wp:wrapNone/>
                <wp:docPr id="659087865" name="Ellipse 5"/>
                <wp:cNvGraphicFramePr/>
                <a:graphic xmlns:a="http://schemas.openxmlformats.org/drawingml/2006/main">
                  <a:graphicData uri="http://schemas.microsoft.com/office/word/2010/wordprocessingShape">
                    <wps:wsp>
                      <wps:cNvSpPr/>
                      <wps:spPr>
                        <a:xfrm>
                          <a:off x="0" y="0"/>
                          <a:ext cx="417443" cy="40750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C5692B" w14:textId="77777777" w:rsidR="00C75752" w:rsidRDefault="00C75752" w:rsidP="00C75752">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3960BB" id="_x0000_s1044" style="position:absolute;margin-left:97pt;margin-top:13.85pt;width:32.85pt;height:3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" fillcolor="white [3201]" strokecolor="black [3213]" strokeweight="1pt">
                <v:stroke joinstyle="miter"/>
                <v:textbox>
                  <w:txbxContent>
                    <w:p w14:paraId="57C5692B" w14:textId="77777777" w:rsidR="00C75752" w:rsidRDefault="00C75752" w:rsidP="00C75752">
                      <w:pPr>
                        <w:jc w:val="center"/>
                      </w:pPr>
                      <w:r>
                        <w:t>3</w:t>
                      </w:r>
                    </w:p>
                  </w:txbxContent>
                </v:textbox>
              </v:oval>
            </w:pict>
          </mc:Fallback>
        </mc:AlternateContent>
      </w:r>
    </w:p>
    <w:p w14:paraId="5F41D9F6" w14:textId="07B4F2D5" w:rsidR="00C75752" w:rsidRPr="00144B82" w:rsidRDefault="00C75752" w:rsidP="00C75752">
      <w:pPr>
        <w:rPr>
          <w:rFonts w:ascii="Calibri" w:hAnsi="Calibri" w:cs="Calibri"/>
          <w:lang w:val="es-ES"/>
        </w:rPr>
      </w:pPr>
      <w:r w:rsidRPr="00144B82">
        <w:rPr>
          <w:rFonts w:ascii="Calibri" w:hAnsi="Calibri" w:cs="Calibri"/>
          <w:noProof/>
          <w:lang w:val="es-ES"/>
        </w:rPr>
        <mc:AlternateContent>
          <mc:Choice Requires="wps">
            <w:drawing>
              <wp:anchor distT="0" distB="0" distL="114300" distR="114300" simplePos="0" relativeHeight="251676672" behindDoc="0" locked="0" layoutInCell="1" allowOverlap="1" wp14:anchorId="4EDB34A1" wp14:editId="4A7EF029">
                <wp:simplePos x="0" y="0"/>
                <wp:positionH relativeFrom="column">
                  <wp:posOffset>2901978</wp:posOffset>
                </wp:positionH>
                <wp:positionV relativeFrom="paragraph">
                  <wp:posOffset>13915</wp:posOffset>
                </wp:positionV>
                <wp:extent cx="529783" cy="215900"/>
                <wp:effectExtent l="25400" t="12700" r="16510" b="50800"/>
                <wp:wrapNone/>
                <wp:docPr id="2028985060" name="Connecteur droit avec flèche 6"/>
                <wp:cNvGraphicFramePr/>
                <a:graphic xmlns:a="http://schemas.openxmlformats.org/drawingml/2006/main">
                  <a:graphicData uri="http://schemas.microsoft.com/office/word/2010/wordprocessingShape">
                    <wps:wsp>
                      <wps:cNvCnPr/>
                      <wps:spPr>
                        <a:xfrm flipH="1">
                          <a:off x="0" y="0"/>
                          <a:ext cx="529783" cy="215900"/>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B45CEA" id="Connecteur droit avec flèche 6" o:spid="_x0000_s1026" type="#_x0000_t32" style="position:absolute;margin-left:228.5pt;margin-top:1.1pt;width:41.7pt;height:17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" strokecolor="black [3200]" strokeweight="3pt">
                <v:stroke endarrow="block" joinstyle="miter"/>
              </v:shape>
            </w:pict>
          </mc:Fallback>
        </mc:AlternateContent>
      </w:r>
    </w:p>
    <w:p w14:paraId="7C538BFA" w14:textId="7C1CB11B" w:rsidR="00C75752" w:rsidRPr="00144B82" w:rsidRDefault="00C75752" w:rsidP="00C75752">
      <w:pPr>
        <w:rPr>
          <w:rFonts w:ascii="Calibri" w:hAnsi="Calibri" w:cs="Calibri"/>
          <w:lang w:val="es-ES"/>
        </w:rPr>
      </w:pPr>
      <w:r w:rsidRPr="00144B82">
        <w:rPr>
          <w:rFonts w:ascii="Calibri" w:hAnsi="Calibri" w:cs="Calibri"/>
          <w:noProof/>
          <w:lang w:val="es-ES"/>
        </w:rPr>
        <mc:AlternateContent>
          <mc:Choice Requires="wps">
            <w:drawing>
              <wp:anchor distT="0" distB="0" distL="114300" distR="114300" simplePos="0" relativeHeight="251673600" behindDoc="0" locked="0" layoutInCell="1" allowOverlap="1" wp14:anchorId="02D02F69" wp14:editId="07B792CF">
                <wp:simplePos x="0" y="0"/>
                <wp:positionH relativeFrom="column">
                  <wp:posOffset>1540565</wp:posOffset>
                </wp:positionH>
                <wp:positionV relativeFrom="paragraph">
                  <wp:posOffset>143152</wp:posOffset>
                </wp:positionV>
                <wp:extent cx="258197" cy="347290"/>
                <wp:effectExtent l="12700" t="12700" r="46990" b="34290"/>
                <wp:wrapNone/>
                <wp:docPr id="1591684463" name="Connecteur droit avec flèche 6"/>
                <wp:cNvGraphicFramePr/>
                <a:graphic xmlns:a="http://schemas.openxmlformats.org/drawingml/2006/main">
                  <a:graphicData uri="http://schemas.microsoft.com/office/word/2010/wordprocessingShape">
                    <wps:wsp>
                      <wps:cNvCnPr/>
                      <wps:spPr>
                        <a:xfrm>
                          <a:off x="0" y="0"/>
                          <a:ext cx="258197" cy="347290"/>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39736F" id="Connecteur droit avec flèche 6" o:spid="_x0000_s1026" type="#_x0000_t32" style="position:absolute;margin-left:121.3pt;margin-top:11.25pt;width:20.35pt;height:2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" strokecolor="black [3200]" strokeweight="3pt">
                <v:stroke endarrow="block" joinstyle="miter"/>
              </v:shape>
            </w:pict>
          </mc:Fallback>
        </mc:AlternateContent>
      </w:r>
    </w:p>
    <w:p w14:paraId="2C2DFF51" w14:textId="4296A1B4" w:rsidR="00C75752" w:rsidRPr="00144B82" w:rsidRDefault="00C75752" w:rsidP="00C75752">
      <w:pPr>
        <w:rPr>
          <w:rFonts w:ascii="Calibri" w:hAnsi="Calibri" w:cs="Calibri"/>
          <w:lang w:val="es-ES"/>
        </w:rPr>
      </w:pPr>
    </w:p>
    <w:p w14:paraId="7BA885E3" w14:textId="77777777" w:rsidR="00C75752" w:rsidRPr="00144B82" w:rsidRDefault="00C75752" w:rsidP="00C75752">
      <w:pPr>
        <w:rPr>
          <w:rFonts w:ascii="Calibri" w:hAnsi="Calibri" w:cs="Calibri"/>
          <w:lang w:val="es-ES"/>
        </w:rPr>
      </w:pPr>
      <w:r w:rsidRPr="00144B82">
        <w:rPr>
          <w:rFonts w:ascii="Calibri" w:hAnsi="Calibri" w:cs="Calibri"/>
          <w:noProof/>
          <w:lang w:val="es-ES"/>
        </w:rPr>
        <mc:AlternateContent>
          <mc:Choice Requires="wps">
            <w:drawing>
              <wp:anchor distT="0" distB="0" distL="114300" distR="114300" simplePos="0" relativeHeight="251669504" behindDoc="0" locked="0" layoutInCell="1" allowOverlap="1" wp14:anchorId="2887C381" wp14:editId="7B63EE16">
                <wp:simplePos x="0" y="0"/>
                <wp:positionH relativeFrom="column">
                  <wp:posOffset>3955774</wp:posOffset>
                </wp:positionH>
                <wp:positionV relativeFrom="paragraph">
                  <wp:posOffset>79182</wp:posOffset>
                </wp:positionV>
                <wp:extent cx="417443" cy="407504"/>
                <wp:effectExtent l="0" t="0" r="14605" b="12065"/>
                <wp:wrapNone/>
                <wp:docPr id="1290536829" name="Ellipse 5"/>
                <wp:cNvGraphicFramePr/>
                <a:graphic xmlns:a="http://schemas.openxmlformats.org/drawingml/2006/main">
                  <a:graphicData uri="http://schemas.microsoft.com/office/word/2010/wordprocessingShape">
                    <wps:wsp>
                      <wps:cNvSpPr/>
                      <wps:spPr>
                        <a:xfrm>
                          <a:off x="0" y="0"/>
                          <a:ext cx="417443" cy="40750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3FEB1B" w14:textId="77777777" w:rsidR="00C75752" w:rsidRDefault="00C75752" w:rsidP="00C75752">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7C381" id="_x0000_s1045" style="position:absolute;margin-left:311.5pt;margin-top:6.25pt;width:32.85pt;height:3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" fillcolor="white [3201]" strokecolor="black [3213]" strokeweight="1pt">
                <v:stroke joinstyle="miter"/>
                <v:textbox>
                  <w:txbxContent>
                    <w:p w14:paraId="4E3FEB1B" w14:textId="77777777" w:rsidR="00C75752" w:rsidRDefault="00C75752" w:rsidP="00C75752">
                      <w:pPr>
                        <w:jc w:val="center"/>
                      </w:pPr>
                      <w:r>
                        <w:t>1</w:t>
                      </w:r>
                    </w:p>
                  </w:txbxContent>
                </v:textbox>
              </v:oval>
            </w:pict>
          </mc:Fallback>
        </mc:AlternateContent>
      </w:r>
    </w:p>
    <w:p w14:paraId="0B254FE7" w14:textId="77777777" w:rsidR="00C75752" w:rsidRPr="00144B82" w:rsidRDefault="00C75752" w:rsidP="00C75752">
      <w:pPr>
        <w:rPr>
          <w:rFonts w:ascii="Calibri" w:hAnsi="Calibri" w:cs="Calibri"/>
          <w:lang w:val="es-ES"/>
        </w:rPr>
      </w:pPr>
    </w:p>
    <w:p w14:paraId="3176FCE7" w14:textId="77777777" w:rsidR="00C75752" w:rsidRPr="00144B82" w:rsidRDefault="00C75752" w:rsidP="00C75752">
      <w:pPr>
        <w:rPr>
          <w:rFonts w:ascii="Calibri" w:hAnsi="Calibri" w:cs="Calibri"/>
          <w:lang w:val="es-ES"/>
        </w:rPr>
      </w:pPr>
      <w:r w:rsidRPr="00144B82">
        <w:rPr>
          <w:rFonts w:ascii="Calibri" w:hAnsi="Calibri" w:cs="Calibri"/>
          <w:noProof/>
          <w:lang w:val="es-ES"/>
        </w:rPr>
        <mc:AlternateContent>
          <mc:Choice Requires="wps">
            <w:drawing>
              <wp:anchor distT="0" distB="0" distL="114300" distR="114300" simplePos="0" relativeHeight="251674624" behindDoc="0" locked="0" layoutInCell="1" allowOverlap="1" wp14:anchorId="43B1C8D3" wp14:editId="4231D03B">
                <wp:simplePos x="0" y="0"/>
                <wp:positionH relativeFrom="column">
                  <wp:posOffset>2050222</wp:posOffset>
                </wp:positionH>
                <wp:positionV relativeFrom="paragraph">
                  <wp:posOffset>114078</wp:posOffset>
                </wp:positionV>
                <wp:extent cx="275535" cy="264050"/>
                <wp:effectExtent l="12700" t="25400" r="37465" b="21590"/>
                <wp:wrapNone/>
                <wp:docPr id="1854276786" name="Connecteur droit avec flèche 6"/>
                <wp:cNvGraphicFramePr/>
                <a:graphic xmlns:a="http://schemas.openxmlformats.org/drawingml/2006/main">
                  <a:graphicData uri="http://schemas.microsoft.com/office/word/2010/wordprocessingShape">
                    <wps:wsp>
                      <wps:cNvCnPr/>
                      <wps:spPr>
                        <a:xfrm flipV="1">
                          <a:off x="0" y="0"/>
                          <a:ext cx="275535" cy="264050"/>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A249D2" id="Connecteur droit avec flèche 6" o:spid="_x0000_s1026" type="#_x0000_t32" style="position:absolute;margin-left:161.45pt;margin-top:9pt;width:21.7pt;height:20.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" strokecolor="black [3200]" strokeweight="3pt">
                <v:stroke endarrow="block" joinstyle="miter"/>
              </v:shape>
            </w:pict>
          </mc:Fallback>
        </mc:AlternateContent>
      </w:r>
    </w:p>
    <w:p w14:paraId="3CD0F54C" w14:textId="77777777" w:rsidR="00C75752" w:rsidRPr="00144B82" w:rsidRDefault="00C75752" w:rsidP="00C75752">
      <w:pPr>
        <w:rPr>
          <w:rFonts w:ascii="Calibri" w:hAnsi="Calibri" w:cs="Calibri"/>
          <w:lang w:val="es-ES"/>
        </w:rPr>
      </w:pPr>
      <w:r w:rsidRPr="00144B82">
        <w:rPr>
          <w:rFonts w:ascii="Calibri" w:hAnsi="Calibri" w:cs="Calibri"/>
          <w:noProof/>
          <w:lang w:val="es-ES"/>
        </w:rPr>
        <mc:AlternateContent>
          <mc:Choice Requires="wps">
            <w:drawing>
              <wp:anchor distT="0" distB="0" distL="114300" distR="114300" simplePos="0" relativeHeight="251672576" behindDoc="0" locked="0" layoutInCell="1" allowOverlap="1" wp14:anchorId="356BFB64" wp14:editId="0A980578">
                <wp:simplePos x="0" y="0"/>
                <wp:positionH relativeFrom="column">
                  <wp:posOffset>1719304</wp:posOffset>
                </wp:positionH>
                <wp:positionV relativeFrom="paragraph">
                  <wp:posOffset>146464</wp:posOffset>
                </wp:positionV>
                <wp:extent cx="417443" cy="407504"/>
                <wp:effectExtent l="0" t="0" r="14605" b="12065"/>
                <wp:wrapNone/>
                <wp:docPr id="21858061" name="Ellipse 5"/>
                <wp:cNvGraphicFramePr/>
                <a:graphic xmlns:a="http://schemas.openxmlformats.org/drawingml/2006/main">
                  <a:graphicData uri="http://schemas.microsoft.com/office/word/2010/wordprocessingShape">
                    <wps:wsp>
                      <wps:cNvSpPr/>
                      <wps:spPr>
                        <a:xfrm>
                          <a:off x="0" y="0"/>
                          <a:ext cx="417443" cy="40750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B2C66B" w14:textId="77777777" w:rsidR="00C75752" w:rsidRDefault="00C75752" w:rsidP="00C75752">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6BFB64" id="_x0000_s1046" style="position:absolute;margin-left:135.4pt;margin-top:11.55pt;width:32.85pt;height:3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" fillcolor="white [3201]" strokecolor="black [3213]" strokeweight="1pt">
                <v:stroke joinstyle="miter"/>
                <v:textbox>
                  <w:txbxContent>
                    <w:p w14:paraId="6AB2C66B" w14:textId="77777777" w:rsidR="00C75752" w:rsidRDefault="00C75752" w:rsidP="00C75752">
                      <w:pPr>
                        <w:jc w:val="center"/>
                      </w:pPr>
                      <w:r>
                        <w:t>4</w:t>
                      </w:r>
                    </w:p>
                  </w:txbxContent>
                </v:textbox>
              </v:oval>
            </w:pict>
          </mc:Fallback>
        </mc:AlternateContent>
      </w:r>
    </w:p>
    <w:p w14:paraId="375F341C" w14:textId="77777777" w:rsidR="00C75752" w:rsidRPr="00144B82" w:rsidRDefault="00C75752" w:rsidP="00C75752">
      <w:pPr>
        <w:rPr>
          <w:rFonts w:ascii="Calibri" w:hAnsi="Calibri" w:cs="Calibri"/>
          <w:lang w:val="es-ES"/>
        </w:rPr>
      </w:pPr>
    </w:p>
    <w:p w14:paraId="5A5EE54B" w14:textId="77777777" w:rsidR="00C75752" w:rsidRPr="00144B82" w:rsidRDefault="00C75752" w:rsidP="00C75752">
      <w:pPr>
        <w:rPr>
          <w:rFonts w:ascii="Calibri" w:hAnsi="Calibri" w:cs="Calibri"/>
          <w:lang w:val="es-ES"/>
        </w:rPr>
      </w:pPr>
    </w:p>
    <w:p w14:paraId="058F6742" w14:textId="77777777" w:rsidR="00C75752" w:rsidRPr="00144B82" w:rsidRDefault="00C75752" w:rsidP="00C75752">
      <w:pPr>
        <w:rPr>
          <w:rFonts w:ascii="Calibri" w:hAnsi="Calibri" w:cs="Calibri"/>
          <w:lang w:val="es-ES"/>
        </w:rPr>
      </w:pPr>
    </w:p>
    <w:p w14:paraId="69790FDD" w14:textId="77777777" w:rsidR="00C75752" w:rsidRPr="00144B82" w:rsidRDefault="00C75752" w:rsidP="00C75752">
      <w:pPr>
        <w:rPr>
          <w:rFonts w:ascii="Calibri" w:hAnsi="Calibri" w:cs="Calibri"/>
          <w:lang w:val="es-ES"/>
        </w:rPr>
      </w:pPr>
    </w:p>
    <w:p w14:paraId="646276A9" w14:textId="77777777" w:rsidR="00C75752" w:rsidRPr="00144B82" w:rsidRDefault="00C75752" w:rsidP="00C75752">
      <w:pPr>
        <w:rPr>
          <w:rFonts w:ascii="Calibri" w:hAnsi="Calibri" w:cs="Calibri"/>
          <w:lang w:val="es-ES"/>
        </w:rPr>
      </w:pPr>
    </w:p>
    <w:p w14:paraId="306F2862" w14:textId="542FEFD8" w:rsidR="00C75752" w:rsidRPr="00144B82" w:rsidRDefault="00C75752" w:rsidP="00C75752">
      <w:pPr>
        <w:rPr>
          <w:rFonts w:ascii="Calibri" w:hAnsi="Calibri" w:cs="Calibri"/>
          <w:lang w:val="es-ES"/>
        </w:rPr>
      </w:pPr>
      <w:r w:rsidRPr="00144B82">
        <w:rPr>
          <w:rFonts w:ascii="Calibri" w:hAnsi="Calibri" w:cs="Calibri"/>
          <w:noProof/>
          <w:lang w:val="es-ES"/>
        </w:rPr>
        <mc:AlternateContent>
          <mc:Choice Requires="wps">
            <w:drawing>
              <wp:anchor distT="0" distB="0" distL="114300" distR="114300" simplePos="0" relativeHeight="251670528" behindDoc="0" locked="0" layoutInCell="1" allowOverlap="1" wp14:anchorId="051693C8" wp14:editId="4E300233">
                <wp:simplePos x="0" y="0"/>
                <wp:positionH relativeFrom="column">
                  <wp:posOffset>2484783</wp:posOffset>
                </wp:positionH>
                <wp:positionV relativeFrom="paragraph">
                  <wp:posOffset>103643</wp:posOffset>
                </wp:positionV>
                <wp:extent cx="417443" cy="407504"/>
                <wp:effectExtent l="0" t="0" r="14605" b="12065"/>
                <wp:wrapNone/>
                <wp:docPr id="783798573" name="Ellipse 5"/>
                <wp:cNvGraphicFramePr/>
                <a:graphic xmlns:a="http://schemas.openxmlformats.org/drawingml/2006/main">
                  <a:graphicData uri="http://schemas.microsoft.com/office/word/2010/wordprocessingShape">
                    <wps:wsp>
                      <wps:cNvSpPr/>
                      <wps:spPr>
                        <a:xfrm>
                          <a:off x="0" y="0"/>
                          <a:ext cx="417443" cy="40750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35B451" w14:textId="77777777" w:rsidR="00C75752" w:rsidRDefault="00C75752" w:rsidP="00C75752">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1693C8" id="_x0000_s1047" style="position:absolute;margin-left:195.65pt;margin-top:8.15pt;width:32.85pt;height:3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" fillcolor="white [3201]" strokecolor="black [3213]" strokeweight="1pt">
                <v:stroke joinstyle="miter"/>
                <v:textbox>
                  <w:txbxContent>
                    <w:p w14:paraId="3F35B451" w14:textId="77777777" w:rsidR="00C75752" w:rsidRDefault="00C75752" w:rsidP="00C75752">
                      <w:pPr>
                        <w:jc w:val="center"/>
                      </w:pPr>
                      <w:r>
                        <w:t>2</w:t>
                      </w:r>
                    </w:p>
                  </w:txbxContent>
                </v:textbox>
              </v:oval>
            </w:pict>
          </mc:Fallback>
        </mc:AlternateContent>
      </w:r>
    </w:p>
    <w:p w14:paraId="336CFC29" w14:textId="77777777" w:rsidR="00C75752" w:rsidRPr="00144B82" w:rsidRDefault="00C75752" w:rsidP="00C75752">
      <w:pPr>
        <w:rPr>
          <w:rFonts w:ascii="Calibri" w:hAnsi="Calibri" w:cs="Calibri"/>
          <w:lang w:val="es-ES"/>
        </w:rPr>
      </w:pPr>
    </w:p>
    <w:p w14:paraId="77129273" w14:textId="77777777" w:rsidR="00C75752" w:rsidRPr="00144B82" w:rsidRDefault="00C75752" w:rsidP="00C75752">
      <w:pPr>
        <w:rPr>
          <w:rFonts w:ascii="Calibri" w:hAnsi="Calibri" w:cs="Calibri"/>
          <w:lang w:val="es-ES"/>
        </w:rPr>
      </w:pPr>
    </w:p>
    <w:p w14:paraId="1E8932A7" w14:textId="77777777" w:rsidR="00C75752" w:rsidRPr="00144B82" w:rsidRDefault="00C75752" w:rsidP="00C75752">
      <w:pPr>
        <w:rPr>
          <w:rFonts w:ascii="Calibri" w:hAnsi="Calibri" w:cs="Calibri"/>
          <w:lang w:val="es-ES"/>
        </w:rPr>
      </w:pPr>
    </w:p>
    <w:p w14:paraId="1068E14D" w14:textId="77777777" w:rsidR="00C75752" w:rsidRPr="00144B82" w:rsidRDefault="00C75752" w:rsidP="00C75752">
      <w:pPr>
        <w:rPr>
          <w:rFonts w:ascii="Calibri" w:hAnsi="Calibri" w:cs="Calibri"/>
          <w:lang w:val="es-ES"/>
        </w:rPr>
      </w:pPr>
    </w:p>
    <w:p w14:paraId="2297F608" w14:textId="77777777" w:rsidR="00C75752" w:rsidRPr="00144B82" w:rsidRDefault="00C75752" w:rsidP="00C75752">
      <w:pPr>
        <w:rPr>
          <w:rFonts w:ascii="Calibri" w:hAnsi="Calibri" w:cs="Calibri"/>
          <w:lang w:val="es-ES"/>
        </w:rPr>
      </w:pPr>
    </w:p>
    <w:p w14:paraId="3AC64714" w14:textId="77777777" w:rsidR="00C75752" w:rsidRPr="00144B82" w:rsidRDefault="00C75752" w:rsidP="00C75752">
      <w:pPr>
        <w:rPr>
          <w:rFonts w:ascii="Calibri" w:hAnsi="Calibri" w:cs="Calibri"/>
          <w:lang w:val="es-ES"/>
        </w:rPr>
      </w:pPr>
    </w:p>
    <w:p w14:paraId="63A1B09E" w14:textId="0494331E" w:rsidR="00C75752" w:rsidRPr="00144B82" w:rsidRDefault="00C75752" w:rsidP="00C75752">
      <w:pPr>
        <w:rPr>
          <w:rFonts w:ascii="Calibri" w:hAnsi="Calibri" w:cs="Calibri"/>
          <w:sz w:val="20"/>
          <w:szCs w:val="20"/>
          <w:lang w:val="es-ES"/>
        </w:rPr>
      </w:pPr>
      <w:r w:rsidRPr="00144B82">
        <w:rPr>
          <w:rFonts w:ascii="Calibri" w:hAnsi="Calibri" w:cs="Calibri"/>
          <w:sz w:val="20"/>
          <w:szCs w:val="20"/>
          <w:lang w:val="es-ES"/>
        </w:rPr>
        <w:t xml:space="preserve">Fuente: </w:t>
      </w:r>
      <w:hyperlink r:id="rId15" w:history="1">
        <w:r w:rsidRPr="00144B82">
          <w:rPr>
            <w:rStyle w:val="Lienhypertexte"/>
            <w:rFonts w:ascii="Calibri" w:hAnsi="Calibri" w:cs="Calibri"/>
            <w:sz w:val="20"/>
            <w:szCs w:val="20"/>
            <w:lang w:val="es-ES"/>
          </w:rPr>
          <w:t>https://cultura.castillalamancha.es/patrimonio/catalogo-patrimonio-cultural/mezquita-del-cristo-de-la-luz-de-toledo</w:t>
        </w:r>
      </w:hyperlink>
      <w:r w:rsidRPr="00144B82">
        <w:rPr>
          <w:rFonts w:ascii="Calibri" w:hAnsi="Calibri" w:cs="Calibri"/>
          <w:sz w:val="20"/>
          <w:szCs w:val="20"/>
          <w:lang w:val="es-ES"/>
        </w:rPr>
        <w:t xml:space="preserve"> . Consulté le 07/01/24.</w:t>
      </w:r>
    </w:p>
    <w:p w14:paraId="4D017BE2" w14:textId="77777777" w:rsidR="00C75752" w:rsidRPr="00144B82" w:rsidRDefault="00C75752" w:rsidP="00C75752">
      <w:pPr>
        <w:rPr>
          <w:rFonts w:ascii="Calibri" w:hAnsi="Calibri" w:cs="Calibri"/>
          <w:sz w:val="10"/>
          <w:szCs w:val="10"/>
          <w:lang w:val="es-ES"/>
        </w:rPr>
      </w:pPr>
    </w:p>
    <w:p w14:paraId="4CFA68D0" w14:textId="77777777" w:rsidR="00C75752" w:rsidRPr="00144B82" w:rsidRDefault="00C75752" w:rsidP="00C75752">
      <w:pPr>
        <w:jc w:val="both"/>
        <w:rPr>
          <w:rFonts w:ascii="Calibri" w:hAnsi="Calibri" w:cs="Calibri"/>
          <w:i/>
          <w:iCs/>
          <w:lang w:val="es-ES"/>
        </w:rPr>
      </w:pPr>
      <w:r w:rsidRPr="00144B82">
        <w:rPr>
          <w:rFonts w:ascii="Calibri" w:hAnsi="Calibri" w:cs="Calibri"/>
          <w:i/>
          <w:iCs/>
          <w:lang w:val="es-ES"/>
        </w:rPr>
        <w:t xml:space="preserve">La parte de derecha del edificio corresponde a la antigua mezquita. La parte de izquierda es un ábside construido después de la conquista de la ciudad por Alfonso VI en 1085 cuando se propone transformar la mezquita en iglesia. </w:t>
      </w:r>
    </w:p>
    <w:p w14:paraId="3D93D9FD" w14:textId="77777777" w:rsidR="00C75752" w:rsidRPr="00144B82" w:rsidRDefault="00C75752" w:rsidP="00C75752">
      <w:pPr>
        <w:rPr>
          <w:rFonts w:ascii="Calibri" w:hAnsi="Calibri" w:cs="Calibri"/>
          <w:sz w:val="10"/>
          <w:szCs w:val="10"/>
          <w:lang w:val="es-ES"/>
        </w:rPr>
      </w:pPr>
    </w:p>
    <w:p w14:paraId="6C1EA45C" w14:textId="77777777" w:rsidR="00C75752" w:rsidRPr="00144B82" w:rsidRDefault="00C75752" w:rsidP="00C75752">
      <w:pPr>
        <w:pStyle w:val="Paragraphedeliste"/>
        <w:numPr>
          <w:ilvl w:val="0"/>
          <w:numId w:val="1"/>
        </w:numPr>
        <w:rPr>
          <w:rFonts w:ascii="Calibri" w:hAnsi="Calibri" w:cs="Calibri"/>
          <w:lang w:val="es-ES"/>
        </w:rPr>
      </w:pPr>
      <w:r w:rsidRPr="00144B82">
        <w:rPr>
          <w:rFonts w:ascii="Calibri" w:hAnsi="Calibri" w:cs="Calibri"/>
          <w:lang w:val="es-ES"/>
        </w:rPr>
        <w:t xml:space="preserve">Los ladrillos es uno de los materiales más usado por la arquitectura mudéjar. </w:t>
      </w:r>
    </w:p>
    <w:p w14:paraId="6E945B60" w14:textId="77777777" w:rsidR="00C75752" w:rsidRPr="00144B82" w:rsidRDefault="00C75752" w:rsidP="00C75752">
      <w:pPr>
        <w:pStyle w:val="Paragraphedeliste"/>
        <w:numPr>
          <w:ilvl w:val="0"/>
          <w:numId w:val="1"/>
        </w:numPr>
        <w:rPr>
          <w:rFonts w:ascii="Calibri" w:hAnsi="Calibri" w:cs="Calibri"/>
          <w:lang w:val="es-ES"/>
        </w:rPr>
      </w:pPr>
      <w:r w:rsidRPr="00144B82">
        <w:rPr>
          <w:rFonts w:ascii="Calibri" w:hAnsi="Calibri" w:cs="Calibri"/>
          <w:lang w:val="es-ES"/>
        </w:rPr>
        <w:t xml:space="preserve">Las arcadas ciegas estuvieron muy en boga en la época medieval, sobre todo en la arquitectura románica. </w:t>
      </w:r>
    </w:p>
    <w:p w14:paraId="4C8258C0" w14:textId="3973C7DE" w:rsidR="00C75752" w:rsidRPr="00144B82" w:rsidRDefault="00C75752" w:rsidP="00C75752">
      <w:pPr>
        <w:pStyle w:val="Paragraphedeliste"/>
        <w:numPr>
          <w:ilvl w:val="0"/>
          <w:numId w:val="1"/>
        </w:numPr>
        <w:rPr>
          <w:rFonts w:ascii="Calibri" w:hAnsi="Calibri" w:cs="Calibri"/>
          <w:lang w:val="es-ES"/>
        </w:rPr>
      </w:pPr>
      <w:r w:rsidRPr="00144B82">
        <w:rPr>
          <w:rFonts w:ascii="Calibri" w:hAnsi="Calibri" w:cs="Calibri"/>
          <w:lang w:val="es-ES"/>
        </w:rPr>
        <w:t xml:space="preserve">El arco </w:t>
      </w:r>
      <w:r w:rsidR="00FD133D" w:rsidRPr="00144B82">
        <w:rPr>
          <w:rFonts w:ascii="Calibri" w:hAnsi="Calibri" w:cs="Calibri"/>
          <w:lang w:val="es-ES"/>
        </w:rPr>
        <w:t>poli lobulado</w:t>
      </w:r>
      <w:r w:rsidRPr="00144B82">
        <w:rPr>
          <w:rFonts w:ascii="Calibri" w:hAnsi="Calibri" w:cs="Calibri"/>
          <w:lang w:val="es-ES"/>
        </w:rPr>
        <w:t xml:space="preserve"> (o multilobulado)​ es un arco formado por pequeños arcos de medio punto (lóbulos), que apareció en la arquitectura omeya en el siglo VII. </w:t>
      </w:r>
    </w:p>
    <w:p w14:paraId="3F93A6BA" w14:textId="0FD3CE53" w:rsidR="00C75752" w:rsidRPr="00144B82" w:rsidRDefault="00C75752" w:rsidP="00C75752">
      <w:pPr>
        <w:pStyle w:val="Paragraphedeliste"/>
        <w:numPr>
          <w:ilvl w:val="0"/>
          <w:numId w:val="1"/>
        </w:numPr>
        <w:rPr>
          <w:rFonts w:ascii="Calibri" w:hAnsi="Calibri" w:cs="Calibri"/>
          <w:lang w:val="es-ES"/>
        </w:rPr>
      </w:pPr>
      <w:r w:rsidRPr="00144B82">
        <w:rPr>
          <w:rFonts w:ascii="Calibri" w:hAnsi="Calibri" w:cs="Calibri"/>
          <w:lang w:val="es-ES"/>
        </w:rPr>
        <w:t>En el interior del arco poli</w:t>
      </w:r>
      <w:r w:rsidR="00FD133D">
        <w:rPr>
          <w:rFonts w:ascii="Calibri" w:hAnsi="Calibri" w:cs="Calibri"/>
          <w:lang w:val="es-ES"/>
        </w:rPr>
        <w:t xml:space="preserve"> lo</w:t>
      </w:r>
      <w:r w:rsidRPr="00144B82">
        <w:rPr>
          <w:rFonts w:ascii="Calibri" w:hAnsi="Calibri" w:cs="Calibri"/>
          <w:lang w:val="es-ES"/>
        </w:rPr>
        <w:t xml:space="preserve">bulado observamos arcos de herradura apuntados (o túmidos) típicos de la arquitectura musulmana. </w:t>
      </w:r>
    </w:p>
    <w:p w14:paraId="3888934F" w14:textId="2D5141DC" w:rsidR="00CA7A0F" w:rsidRPr="00144B82" w:rsidRDefault="00C75752" w:rsidP="00CA7A0F">
      <w:pPr>
        <w:pStyle w:val="Paragraphedeliste"/>
        <w:numPr>
          <w:ilvl w:val="0"/>
          <w:numId w:val="1"/>
        </w:numPr>
        <w:rPr>
          <w:rFonts w:ascii="Calibri" w:hAnsi="Calibri" w:cs="Calibri"/>
          <w:lang w:val="es-ES"/>
        </w:rPr>
      </w:pPr>
      <w:r w:rsidRPr="00144B82">
        <w:rPr>
          <w:rFonts w:ascii="Calibri" w:hAnsi="Calibri" w:cs="Calibri"/>
          <w:lang w:val="es-ES"/>
        </w:rPr>
        <w:t xml:space="preserve">La parte superior finaliza con una doble banda de ladrillos, dispuestos en esquinilla y una cornisa de canecillos de ladrillos de formas </w:t>
      </w:r>
      <w:r w:rsidR="00FD133D" w:rsidRPr="00144B82">
        <w:rPr>
          <w:rFonts w:ascii="Calibri" w:hAnsi="Calibri" w:cs="Calibri"/>
          <w:lang w:val="es-ES"/>
        </w:rPr>
        <w:t>acaneladas</w:t>
      </w:r>
      <w:r w:rsidRPr="00144B82">
        <w:rPr>
          <w:rFonts w:ascii="Calibri" w:hAnsi="Calibri" w:cs="Calibri"/>
          <w:lang w:val="es-ES"/>
        </w:rPr>
        <w:t>. Puro estilo del mudéjar toledano.</w:t>
      </w:r>
    </w:p>
    <w:p w14:paraId="3F24134B" w14:textId="76A80C9F" w:rsidR="009B5D97" w:rsidRPr="00144B82" w:rsidRDefault="007B6C86" w:rsidP="00C75752">
      <w:pPr>
        <w:rPr>
          <w:rFonts w:ascii="Calibri" w:hAnsi="Calibri" w:cs="Calibri"/>
          <w:lang w:val="es-ES"/>
        </w:rPr>
      </w:pPr>
      <w:r w:rsidRPr="00144B82">
        <w:rPr>
          <w:rFonts w:ascii="Calibri" w:hAnsi="Calibri" w:cs="Calibri"/>
          <w:b/>
          <w:bCs/>
          <w:lang w:val="es-ES"/>
        </w:rPr>
        <w:lastRenderedPageBreak/>
        <w:t xml:space="preserve">Documento3: Fotografía de la torre de la iglesia San Martín de Teruel. </w:t>
      </w:r>
    </w:p>
    <w:p w14:paraId="66022147" w14:textId="63F6F445" w:rsidR="009B5D97" w:rsidRPr="00144B82" w:rsidRDefault="00CA7A0F" w:rsidP="00C75752">
      <w:pPr>
        <w:rPr>
          <w:rFonts w:ascii="Calibri" w:hAnsi="Calibri" w:cs="Calibri"/>
          <w:lang w:val="es-ES"/>
        </w:rPr>
      </w:pPr>
      <w:r w:rsidRPr="00144B82">
        <w:rPr>
          <w:rFonts w:ascii="Calibri" w:hAnsi="Calibri" w:cs="Calibri"/>
          <w:noProof/>
          <w:lang w:val="es-ES"/>
        </w:rPr>
        <mc:AlternateContent>
          <mc:Choice Requires="wps">
            <w:drawing>
              <wp:anchor distT="0" distB="0" distL="114300" distR="114300" simplePos="0" relativeHeight="251689984" behindDoc="0" locked="0" layoutInCell="1" allowOverlap="1" wp14:anchorId="7166B388" wp14:editId="6AE1CC3A">
                <wp:simplePos x="0" y="0"/>
                <wp:positionH relativeFrom="column">
                  <wp:posOffset>1016635</wp:posOffset>
                </wp:positionH>
                <wp:positionV relativeFrom="paragraph">
                  <wp:posOffset>2858914</wp:posOffset>
                </wp:positionV>
                <wp:extent cx="1118862" cy="2090605"/>
                <wp:effectExtent l="12700" t="12700" r="50165" b="30480"/>
                <wp:wrapNone/>
                <wp:docPr id="1781397676" name="Connecteur droit avec flèche 6"/>
                <wp:cNvGraphicFramePr/>
                <a:graphic xmlns:a="http://schemas.openxmlformats.org/drawingml/2006/main">
                  <a:graphicData uri="http://schemas.microsoft.com/office/word/2010/wordprocessingShape">
                    <wps:wsp>
                      <wps:cNvCnPr/>
                      <wps:spPr>
                        <a:xfrm>
                          <a:off x="0" y="0"/>
                          <a:ext cx="1118862" cy="2090605"/>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F5D063" id="Connecteur droit avec flèche 6" o:spid="_x0000_s1026" type="#_x0000_t32" style="position:absolute;margin-left:80.05pt;margin-top:225.1pt;width:88.1pt;height:16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" strokecolor="black [3200]" strokeweight="3pt">
                <v:stroke endarrow="block" joinstyle="miter"/>
              </v:shape>
            </w:pict>
          </mc:Fallback>
        </mc:AlternateContent>
      </w:r>
      <w:r w:rsidRPr="00144B82">
        <w:rPr>
          <w:rFonts w:ascii="Calibri" w:hAnsi="Calibri" w:cs="Calibri"/>
          <w:noProof/>
          <w:lang w:val="es-ES"/>
        </w:rPr>
        <mc:AlternateContent>
          <mc:Choice Requires="wps">
            <w:drawing>
              <wp:anchor distT="0" distB="0" distL="114300" distR="114300" simplePos="0" relativeHeight="251687936" behindDoc="0" locked="0" layoutInCell="1" allowOverlap="1" wp14:anchorId="6E491752" wp14:editId="2DC06F94">
                <wp:simplePos x="0" y="0"/>
                <wp:positionH relativeFrom="column">
                  <wp:posOffset>1085850</wp:posOffset>
                </wp:positionH>
                <wp:positionV relativeFrom="paragraph">
                  <wp:posOffset>2731939</wp:posOffset>
                </wp:positionV>
                <wp:extent cx="956817" cy="171128"/>
                <wp:effectExtent l="0" t="12700" r="34290" b="70485"/>
                <wp:wrapNone/>
                <wp:docPr id="2053710122" name="Connecteur droit avec flèche 6"/>
                <wp:cNvGraphicFramePr/>
                <a:graphic xmlns:a="http://schemas.openxmlformats.org/drawingml/2006/main">
                  <a:graphicData uri="http://schemas.microsoft.com/office/word/2010/wordprocessingShape">
                    <wps:wsp>
                      <wps:cNvCnPr/>
                      <wps:spPr>
                        <a:xfrm>
                          <a:off x="0" y="0"/>
                          <a:ext cx="956817" cy="171128"/>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40B790" id="Connecteur droit avec flèche 6" o:spid="_x0000_s1026" type="#_x0000_t32" style="position:absolute;margin-left:85.5pt;margin-top:215.1pt;width:75.35pt;height:1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" strokecolor="black [3200]" strokeweight="3pt">
                <v:stroke endarrow="block" joinstyle="miter"/>
              </v:shape>
            </w:pict>
          </mc:Fallback>
        </mc:AlternateContent>
      </w:r>
      <w:r w:rsidRPr="00144B82">
        <w:rPr>
          <w:rFonts w:ascii="Calibri" w:hAnsi="Calibri" w:cs="Calibri"/>
          <w:noProof/>
          <w:lang w:val="es-ES"/>
        </w:rPr>
        <mc:AlternateContent>
          <mc:Choice Requires="wps">
            <w:drawing>
              <wp:anchor distT="0" distB="0" distL="114300" distR="114300" simplePos="0" relativeHeight="251685888" behindDoc="0" locked="0" layoutInCell="1" allowOverlap="1" wp14:anchorId="59C57A22" wp14:editId="3732E9DA">
                <wp:simplePos x="0" y="0"/>
                <wp:positionH relativeFrom="column">
                  <wp:posOffset>1013910</wp:posOffset>
                </wp:positionH>
                <wp:positionV relativeFrom="paragraph">
                  <wp:posOffset>2192542</wp:posOffset>
                </wp:positionV>
                <wp:extent cx="367344" cy="364434"/>
                <wp:effectExtent l="12700" t="25400" r="39370" b="29845"/>
                <wp:wrapNone/>
                <wp:docPr id="755030068" name="Connecteur droit avec flèche 6"/>
                <wp:cNvGraphicFramePr/>
                <a:graphic xmlns:a="http://schemas.openxmlformats.org/drawingml/2006/main">
                  <a:graphicData uri="http://schemas.microsoft.com/office/word/2010/wordprocessingShape">
                    <wps:wsp>
                      <wps:cNvCnPr/>
                      <wps:spPr>
                        <a:xfrm flipV="1">
                          <a:off x="0" y="0"/>
                          <a:ext cx="367344" cy="364434"/>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EA9913" id="Connecteur droit avec flèche 6" o:spid="_x0000_s1026" type="#_x0000_t32" style="position:absolute;margin-left:79.85pt;margin-top:172.65pt;width:28.9pt;height:28.7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" strokecolor="black [3200]" strokeweight="3pt">
                <v:stroke endarrow="block" joinstyle="miter"/>
              </v:shape>
            </w:pict>
          </mc:Fallback>
        </mc:AlternateContent>
      </w:r>
      <w:r w:rsidRPr="00144B82">
        <w:rPr>
          <w:rFonts w:ascii="Calibri" w:hAnsi="Calibri" w:cs="Calibri"/>
          <w:noProof/>
          <w:lang w:val="es-ES"/>
        </w:rPr>
        <mc:AlternateContent>
          <mc:Choice Requires="wps">
            <w:drawing>
              <wp:anchor distT="0" distB="0" distL="114300" distR="114300" simplePos="0" relativeHeight="251683840" behindDoc="0" locked="0" layoutInCell="1" allowOverlap="1" wp14:anchorId="7A537738" wp14:editId="062AAFF5">
                <wp:simplePos x="0" y="0"/>
                <wp:positionH relativeFrom="column">
                  <wp:posOffset>671195</wp:posOffset>
                </wp:positionH>
                <wp:positionV relativeFrom="paragraph">
                  <wp:posOffset>2488605</wp:posOffset>
                </wp:positionV>
                <wp:extent cx="417443" cy="407504"/>
                <wp:effectExtent l="0" t="0" r="14605" b="12065"/>
                <wp:wrapNone/>
                <wp:docPr id="973324023" name="Ellipse 5"/>
                <wp:cNvGraphicFramePr/>
                <a:graphic xmlns:a="http://schemas.openxmlformats.org/drawingml/2006/main">
                  <a:graphicData uri="http://schemas.microsoft.com/office/word/2010/wordprocessingShape">
                    <wps:wsp>
                      <wps:cNvSpPr/>
                      <wps:spPr>
                        <a:xfrm>
                          <a:off x="0" y="0"/>
                          <a:ext cx="417443" cy="40750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886CF7" w14:textId="0D813FD2" w:rsidR="00395DCF" w:rsidRDefault="00395DCF" w:rsidP="00395DCF">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37738" id="_x0000_s1048" style="position:absolute;margin-left:52.85pt;margin-top:195.95pt;width:32.85pt;height:3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" fillcolor="white [3201]" strokecolor="black [3213]" strokeweight="1pt">
                <v:stroke joinstyle="miter"/>
                <v:textbox>
                  <w:txbxContent>
                    <w:p w14:paraId="5D886CF7" w14:textId="0D813FD2" w:rsidR="00395DCF" w:rsidRDefault="00395DCF" w:rsidP="00395DCF">
                      <w:pPr>
                        <w:jc w:val="center"/>
                      </w:pPr>
                      <w:r>
                        <w:t>2</w:t>
                      </w:r>
                    </w:p>
                  </w:txbxContent>
                </v:textbox>
              </v:oval>
            </w:pict>
          </mc:Fallback>
        </mc:AlternateContent>
      </w:r>
      <w:r w:rsidRPr="00144B82">
        <w:rPr>
          <w:rFonts w:ascii="Calibri" w:hAnsi="Calibri" w:cs="Calibri"/>
          <w:noProof/>
          <w:lang w:val="es-ES"/>
        </w:rPr>
        <mc:AlternateContent>
          <mc:Choice Requires="wps">
            <w:drawing>
              <wp:anchor distT="0" distB="0" distL="114300" distR="114300" simplePos="0" relativeHeight="251681792" behindDoc="0" locked="0" layoutInCell="1" allowOverlap="1" wp14:anchorId="425EF0CA" wp14:editId="0633216E">
                <wp:simplePos x="0" y="0"/>
                <wp:positionH relativeFrom="column">
                  <wp:posOffset>3617088</wp:posOffset>
                </wp:positionH>
                <wp:positionV relativeFrom="paragraph">
                  <wp:posOffset>2810992</wp:posOffset>
                </wp:positionV>
                <wp:extent cx="455544" cy="45719"/>
                <wp:effectExtent l="0" t="63500" r="14605" b="56515"/>
                <wp:wrapNone/>
                <wp:docPr id="415504582" name="Connecteur droit avec flèche 6"/>
                <wp:cNvGraphicFramePr/>
                <a:graphic xmlns:a="http://schemas.openxmlformats.org/drawingml/2006/main">
                  <a:graphicData uri="http://schemas.microsoft.com/office/word/2010/wordprocessingShape">
                    <wps:wsp>
                      <wps:cNvCnPr/>
                      <wps:spPr>
                        <a:xfrm flipH="1" flipV="1">
                          <a:off x="0" y="0"/>
                          <a:ext cx="455544" cy="45719"/>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F2433" id="Connecteur droit avec flèche 6" o:spid="_x0000_s1026" type="#_x0000_t32" style="position:absolute;margin-left:284.8pt;margin-top:221.35pt;width:35.85pt;height:3.6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" strokecolor="black [3200]" strokeweight="3pt">
                <v:stroke endarrow="block" joinstyle="miter"/>
              </v:shape>
            </w:pict>
          </mc:Fallback>
        </mc:AlternateContent>
      </w:r>
      <w:r w:rsidRPr="00144B82">
        <w:rPr>
          <w:rFonts w:ascii="Calibri" w:hAnsi="Calibri" w:cs="Calibri"/>
          <w:noProof/>
          <w:lang w:val="es-ES"/>
        </w:rPr>
        <mc:AlternateContent>
          <mc:Choice Requires="wps">
            <w:drawing>
              <wp:anchor distT="0" distB="0" distL="114300" distR="114300" simplePos="0" relativeHeight="251679744" behindDoc="0" locked="0" layoutInCell="1" allowOverlap="1" wp14:anchorId="282BEA68" wp14:editId="72496727">
                <wp:simplePos x="0" y="0"/>
                <wp:positionH relativeFrom="column">
                  <wp:posOffset>4074079</wp:posOffset>
                </wp:positionH>
                <wp:positionV relativeFrom="paragraph">
                  <wp:posOffset>2566043</wp:posOffset>
                </wp:positionV>
                <wp:extent cx="417443" cy="407504"/>
                <wp:effectExtent l="0" t="0" r="14605" b="12065"/>
                <wp:wrapNone/>
                <wp:docPr id="1545601889" name="Ellipse 5"/>
                <wp:cNvGraphicFramePr/>
                <a:graphic xmlns:a="http://schemas.openxmlformats.org/drawingml/2006/main">
                  <a:graphicData uri="http://schemas.microsoft.com/office/word/2010/wordprocessingShape">
                    <wps:wsp>
                      <wps:cNvSpPr/>
                      <wps:spPr>
                        <a:xfrm>
                          <a:off x="0" y="0"/>
                          <a:ext cx="417443" cy="40750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CEC41E" w14:textId="77777777" w:rsidR="00395DCF" w:rsidRDefault="00395DCF" w:rsidP="00395DCF">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BEA68" id="_x0000_s1049" style="position:absolute;margin-left:320.8pt;margin-top:202.05pt;width:32.85pt;height:3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" fillcolor="white [3201]" strokecolor="black [3213]" strokeweight="1pt">
                <v:stroke joinstyle="miter"/>
                <v:textbox>
                  <w:txbxContent>
                    <w:p w14:paraId="7ECEC41E" w14:textId="77777777" w:rsidR="00395DCF" w:rsidRDefault="00395DCF" w:rsidP="00395DCF">
                      <w:pPr>
                        <w:jc w:val="center"/>
                      </w:pPr>
                      <w:r>
                        <w:t>3</w:t>
                      </w:r>
                    </w:p>
                  </w:txbxContent>
                </v:textbox>
              </v:oval>
            </w:pict>
          </mc:Fallback>
        </mc:AlternateContent>
      </w:r>
      <w:r w:rsidRPr="00144B82">
        <w:rPr>
          <w:rFonts w:ascii="Calibri" w:hAnsi="Calibri" w:cs="Calibri"/>
          <w:noProof/>
          <w:lang w:val="es-ES"/>
        </w:rPr>
        <mc:AlternateContent>
          <mc:Choice Requires="wps">
            <w:drawing>
              <wp:anchor distT="0" distB="0" distL="114300" distR="114300" simplePos="0" relativeHeight="251694080" behindDoc="0" locked="0" layoutInCell="1" allowOverlap="1" wp14:anchorId="416D84DD" wp14:editId="445B6124">
                <wp:simplePos x="0" y="0"/>
                <wp:positionH relativeFrom="column">
                  <wp:posOffset>3472027</wp:posOffset>
                </wp:positionH>
                <wp:positionV relativeFrom="paragraph">
                  <wp:posOffset>1757969</wp:posOffset>
                </wp:positionV>
                <wp:extent cx="293249" cy="113255"/>
                <wp:effectExtent l="25400" t="12700" r="24765" b="52070"/>
                <wp:wrapNone/>
                <wp:docPr id="1207495119" name="Connecteur droit avec flèche 6"/>
                <wp:cNvGraphicFramePr/>
                <a:graphic xmlns:a="http://schemas.openxmlformats.org/drawingml/2006/main">
                  <a:graphicData uri="http://schemas.microsoft.com/office/word/2010/wordprocessingShape">
                    <wps:wsp>
                      <wps:cNvCnPr/>
                      <wps:spPr>
                        <a:xfrm flipH="1">
                          <a:off x="0" y="0"/>
                          <a:ext cx="293249" cy="113255"/>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5FEFF7" id="Connecteur droit avec flèche 6" o:spid="_x0000_s1026" type="#_x0000_t32" style="position:absolute;margin-left:273.4pt;margin-top:138.4pt;width:23.1pt;height:8.9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" strokecolor="black [3200]" strokeweight="3pt">
                <v:stroke endarrow="block" joinstyle="miter"/>
              </v:shape>
            </w:pict>
          </mc:Fallback>
        </mc:AlternateContent>
      </w:r>
      <w:r w:rsidRPr="00144B82">
        <w:rPr>
          <w:rFonts w:ascii="Calibri" w:hAnsi="Calibri" w:cs="Calibri"/>
          <w:noProof/>
          <w:lang w:val="es-ES"/>
        </w:rPr>
        <mc:AlternateContent>
          <mc:Choice Requires="wps">
            <w:drawing>
              <wp:anchor distT="0" distB="0" distL="114300" distR="114300" simplePos="0" relativeHeight="251692032" behindDoc="0" locked="0" layoutInCell="1" allowOverlap="1" wp14:anchorId="38FD7501" wp14:editId="14571377">
                <wp:simplePos x="0" y="0"/>
                <wp:positionH relativeFrom="column">
                  <wp:posOffset>3767351</wp:posOffset>
                </wp:positionH>
                <wp:positionV relativeFrom="paragraph">
                  <wp:posOffset>1438894</wp:posOffset>
                </wp:positionV>
                <wp:extent cx="417443" cy="407504"/>
                <wp:effectExtent l="0" t="0" r="14605" b="12065"/>
                <wp:wrapNone/>
                <wp:docPr id="999611545" name="Ellipse 5"/>
                <wp:cNvGraphicFramePr/>
                <a:graphic xmlns:a="http://schemas.openxmlformats.org/drawingml/2006/main">
                  <a:graphicData uri="http://schemas.microsoft.com/office/word/2010/wordprocessingShape">
                    <wps:wsp>
                      <wps:cNvSpPr/>
                      <wps:spPr>
                        <a:xfrm>
                          <a:off x="0" y="0"/>
                          <a:ext cx="417443" cy="40750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87AECF" w14:textId="3B5F130C" w:rsidR="00DF639E" w:rsidRDefault="00DF639E" w:rsidP="00DF639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FD7501" id="_x0000_s1050" style="position:absolute;margin-left:296.65pt;margin-top:113.3pt;width:32.85pt;height:3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" fillcolor="white [3201]" strokecolor="black [3213]" strokeweight="1pt">
                <v:stroke joinstyle="miter"/>
                <v:textbox>
                  <w:txbxContent>
                    <w:p w14:paraId="2287AECF" w14:textId="3B5F130C" w:rsidR="00DF639E" w:rsidRDefault="00DF639E" w:rsidP="00DF639E">
                      <w:pPr>
                        <w:jc w:val="center"/>
                      </w:pPr>
                      <w:r>
                        <w:t>1</w:t>
                      </w:r>
                    </w:p>
                  </w:txbxContent>
                </v:textbox>
              </v:oval>
            </w:pict>
          </mc:Fallback>
        </mc:AlternateContent>
      </w:r>
      <w:r w:rsidR="007B6C86" w:rsidRPr="00144B82">
        <w:rPr>
          <w:rFonts w:ascii="Calibri" w:hAnsi="Calibri" w:cs="Calibri"/>
          <w:noProof/>
          <w:lang w:val="es-ES"/>
        </w:rPr>
        <w:drawing>
          <wp:inline distT="0" distB="0" distL="0" distR="0" wp14:anchorId="19CC8254" wp14:editId="5E944C1E">
            <wp:extent cx="5104436" cy="5104436"/>
            <wp:effectExtent l="0" t="0" r="1270" b="1270"/>
            <wp:docPr id="886002630" name="Image 5" descr="Une image contenant ciel, bâtiment, plein air, nu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02630" name="Image 5" descr="Une image contenant ciel, bâtiment, plein air, nuag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5109714" cy="5109714"/>
                    </a:xfrm>
                    <a:prstGeom prst="rect">
                      <a:avLst/>
                    </a:prstGeom>
                  </pic:spPr>
                </pic:pic>
              </a:graphicData>
            </a:graphic>
          </wp:inline>
        </w:drawing>
      </w:r>
    </w:p>
    <w:p w14:paraId="090BBF64" w14:textId="29DAD13E" w:rsidR="007B6C86" w:rsidRPr="00144B82" w:rsidRDefault="00A95DD0" w:rsidP="00A95DD0">
      <w:pPr>
        <w:shd w:val="clear" w:color="auto" w:fill="FFFFFF"/>
        <w:jc w:val="both"/>
        <w:rPr>
          <w:rFonts w:ascii="Calibri" w:eastAsia="Times New Roman" w:hAnsi="Calibri" w:cs="Calibri"/>
          <w:color w:val="000000" w:themeColor="text1"/>
          <w:kern w:val="0"/>
          <w:sz w:val="20"/>
          <w:szCs w:val="20"/>
          <w:lang w:val="es-ES" w:eastAsia="fr-FR"/>
          <w14:ligatures w14:val="none"/>
        </w:rPr>
      </w:pPr>
      <w:r w:rsidRPr="00144B82">
        <w:rPr>
          <w:rFonts w:ascii="Calibri" w:eastAsia="Times New Roman" w:hAnsi="Calibri" w:cs="Calibri"/>
          <w:color w:val="000000" w:themeColor="text1"/>
          <w:kern w:val="0"/>
          <w:sz w:val="20"/>
          <w:szCs w:val="20"/>
          <w:lang w:val="es-ES" w:eastAsia="fr-FR"/>
          <w14:ligatures w14:val="none"/>
        </w:rPr>
        <w:t xml:space="preserve">UNESCO: </w:t>
      </w:r>
      <w:proofErr w:type="spellStart"/>
      <w:r w:rsidR="007B6C86" w:rsidRPr="00144B82">
        <w:rPr>
          <w:rFonts w:ascii="Calibri" w:eastAsia="Times New Roman" w:hAnsi="Calibri" w:cs="Calibri"/>
          <w:color w:val="000000" w:themeColor="text1"/>
          <w:kern w:val="0"/>
          <w:sz w:val="20"/>
          <w:szCs w:val="20"/>
          <w:lang w:val="es-ES" w:eastAsia="fr-FR"/>
          <w14:ligatures w14:val="none"/>
        </w:rPr>
        <w:t>Architecture</w:t>
      </w:r>
      <w:proofErr w:type="spellEnd"/>
      <w:r w:rsidR="007B6C86" w:rsidRPr="00144B82">
        <w:rPr>
          <w:rFonts w:ascii="Calibri" w:eastAsia="Times New Roman" w:hAnsi="Calibri" w:cs="Calibri"/>
          <w:color w:val="000000" w:themeColor="text1"/>
          <w:kern w:val="0"/>
          <w:sz w:val="20"/>
          <w:szCs w:val="20"/>
          <w:lang w:val="es-ES" w:eastAsia="fr-FR"/>
          <w14:ligatures w14:val="none"/>
        </w:rPr>
        <w:t xml:space="preserve"> </w:t>
      </w:r>
      <w:proofErr w:type="spellStart"/>
      <w:r w:rsidR="007B6C86" w:rsidRPr="00144B82">
        <w:rPr>
          <w:rFonts w:ascii="Calibri" w:eastAsia="Times New Roman" w:hAnsi="Calibri" w:cs="Calibri"/>
          <w:color w:val="000000" w:themeColor="text1"/>
          <w:kern w:val="0"/>
          <w:sz w:val="20"/>
          <w:szCs w:val="20"/>
          <w:lang w:val="es-ES" w:eastAsia="fr-FR"/>
          <w14:ligatures w14:val="none"/>
        </w:rPr>
        <w:t>mudéjare</w:t>
      </w:r>
      <w:proofErr w:type="spellEnd"/>
      <w:r w:rsidR="007B6C86" w:rsidRPr="00144B82">
        <w:rPr>
          <w:rFonts w:ascii="Calibri" w:eastAsia="Times New Roman" w:hAnsi="Calibri" w:cs="Calibri"/>
          <w:color w:val="000000" w:themeColor="text1"/>
          <w:kern w:val="0"/>
          <w:sz w:val="20"/>
          <w:szCs w:val="20"/>
          <w:lang w:val="es-ES" w:eastAsia="fr-FR"/>
          <w14:ligatures w14:val="none"/>
        </w:rPr>
        <w:t xml:space="preserve"> </w:t>
      </w:r>
      <w:proofErr w:type="spellStart"/>
      <w:r w:rsidR="007B6C86" w:rsidRPr="00144B82">
        <w:rPr>
          <w:rFonts w:ascii="Calibri" w:eastAsia="Times New Roman" w:hAnsi="Calibri" w:cs="Calibri"/>
          <w:color w:val="000000" w:themeColor="text1"/>
          <w:kern w:val="0"/>
          <w:sz w:val="20"/>
          <w:szCs w:val="20"/>
          <w:lang w:val="es-ES" w:eastAsia="fr-FR"/>
          <w14:ligatures w14:val="none"/>
        </w:rPr>
        <w:t>d’Aragon</w:t>
      </w:r>
      <w:proofErr w:type="spellEnd"/>
      <w:r w:rsidRPr="00144B82">
        <w:rPr>
          <w:rFonts w:ascii="Calibri" w:eastAsia="Times New Roman" w:hAnsi="Calibri" w:cs="Calibri"/>
          <w:color w:val="000000" w:themeColor="text1"/>
          <w:kern w:val="0"/>
          <w:sz w:val="20"/>
          <w:szCs w:val="20"/>
          <w:lang w:val="es-ES" w:eastAsia="fr-FR"/>
          <w14:ligatures w14:val="none"/>
        </w:rPr>
        <w:t>.</w:t>
      </w:r>
      <w:r w:rsidR="007B6C86" w:rsidRPr="00144B82">
        <w:rPr>
          <w:rFonts w:ascii="Calibri" w:eastAsia="Times New Roman" w:hAnsi="Calibri" w:cs="Calibri"/>
          <w:color w:val="000000" w:themeColor="text1"/>
          <w:kern w:val="0"/>
          <w:sz w:val="20"/>
          <w:szCs w:val="20"/>
          <w:lang w:val="es-ES" w:eastAsia="fr-FR"/>
          <w14:ligatures w14:val="none"/>
        </w:rPr>
        <w:t xml:space="preserve"> Instituto del Patrimonio Cultural de España. Ministerio de Educación, Cultura y Deporte</w:t>
      </w:r>
    </w:p>
    <w:p w14:paraId="55C559C1" w14:textId="2A2FBE12" w:rsidR="00DF639E" w:rsidRPr="00144B82" w:rsidRDefault="00DF639E" w:rsidP="00DF639E">
      <w:pPr>
        <w:rPr>
          <w:rFonts w:ascii="Calibri" w:hAnsi="Calibri" w:cs="Calibri"/>
          <w:lang w:val="es-ES"/>
        </w:rPr>
      </w:pPr>
    </w:p>
    <w:p w14:paraId="22BA0432" w14:textId="0DF4729A" w:rsidR="007B6C86" w:rsidRPr="00144B82" w:rsidRDefault="00DF639E" w:rsidP="00DF639E">
      <w:pPr>
        <w:jc w:val="both"/>
        <w:rPr>
          <w:rFonts w:ascii="Calibri" w:hAnsi="Calibri" w:cs="Calibri"/>
          <w:lang w:val="es-ES"/>
        </w:rPr>
      </w:pPr>
      <w:r w:rsidRPr="00144B82">
        <w:rPr>
          <w:rFonts w:ascii="Calibri" w:eastAsia="Times New Roman" w:hAnsi="Calibri" w:cs="Calibri"/>
          <w:color w:val="212121"/>
          <w:kern w:val="0"/>
          <w:lang w:val="es-ES" w:eastAsia="fr-FR"/>
          <w14:ligatures w14:val="none"/>
        </w:rPr>
        <w:t>1)  </w:t>
      </w:r>
      <w:r w:rsidRPr="00144B82">
        <w:rPr>
          <w:rFonts w:ascii="Calibri" w:hAnsi="Calibri" w:cs="Calibri"/>
          <w:lang w:val="es-ES"/>
        </w:rPr>
        <w:t xml:space="preserve">Las arcadas ciegas estuvieron muy en boga en la época medieval, sobre todo en la arquitectura románica. </w:t>
      </w:r>
    </w:p>
    <w:p w14:paraId="28A25FAF" w14:textId="4C111880" w:rsidR="00395DCF" w:rsidRPr="00144B82" w:rsidRDefault="00395DCF" w:rsidP="00DF639E">
      <w:pPr>
        <w:shd w:val="clear" w:color="auto" w:fill="FFFFFF"/>
        <w:jc w:val="both"/>
        <w:rPr>
          <w:rFonts w:ascii="Calibri" w:eastAsia="Times New Roman" w:hAnsi="Calibri" w:cs="Calibri"/>
          <w:color w:val="000000" w:themeColor="text1"/>
          <w:kern w:val="0"/>
          <w:lang w:val="es-ES" w:eastAsia="fr-FR"/>
          <w14:ligatures w14:val="none"/>
        </w:rPr>
      </w:pPr>
      <w:r w:rsidRPr="00144B82">
        <w:rPr>
          <w:rFonts w:ascii="Calibri" w:eastAsia="Times New Roman" w:hAnsi="Calibri" w:cs="Calibri"/>
          <w:color w:val="000000" w:themeColor="text1"/>
          <w:kern w:val="0"/>
          <w:lang w:val="es-ES" w:eastAsia="fr-FR"/>
          <w14:ligatures w14:val="none"/>
        </w:rPr>
        <w:t xml:space="preserve">2) </w:t>
      </w:r>
      <w:r w:rsidR="00DF639E" w:rsidRPr="00144B82">
        <w:rPr>
          <w:rFonts w:ascii="Calibri" w:eastAsia="Times New Roman" w:hAnsi="Calibri" w:cs="Calibri"/>
          <w:color w:val="000000" w:themeColor="text1"/>
          <w:kern w:val="0"/>
          <w:lang w:val="es-ES" w:eastAsia="fr-FR"/>
          <w14:ligatures w14:val="none"/>
        </w:rPr>
        <w:t>L</w:t>
      </w:r>
      <w:r w:rsidRPr="00144B82">
        <w:rPr>
          <w:rFonts w:ascii="Calibri" w:eastAsia="Times New Roman" w:hAnsi="Calibri" w:cs="Calibri"/>
          <w:color w:val="000000" w:themeColor="text1"/>
          <w:kern w:val="0"/>
          <w:lang w:val="es-ES" w:eastAsia="fr-FR"/>
          <w14:ligatures w14:val="none"/>
        </w:rPr>
        <w:t>a cerámica mudéjar de aplicación arquitectónica y destinada al revestimiento y decoración de exteriores e interiores</w:t>
      </w:r>
      <w:r w:rsidR="00DF639E" w:rsidRPr="00144B82">
        <w:rPr>
          <w:rFonts w:ascii="Calibri" w:eastAsia="Times New Roman" w:hAnsi="Calibri" w:cs="Calibri"/>
          <w:color w:val="000000" w:themeColor="text1"/>
          <w:kern w:val="0"/>
          <w:lang w:val="es-ES" w:eastAsia="fr-FR"/>
          <w14:ligatures w14:val="none"/>
        </w:rPr>
        <w:t xml:space="preserve"> encuentra</w:t>
      </w:r>
      <w:r w:rsidRPr="00144B82">
        <w:rPr>
          <w:rFonts w:ascii="Calibri" w:eastAsia="Times New Roman" w:hAnsi="Calibri" w:cs="Calibri"/>
          <w:color w:val="000000" w:themeColor="text1"/>
          <w:kern w:val="0"/>
          <w:lang w:val="es-ES" w:eastAsia="fr-FR"/>
          <w14:ligatures w14:val="none"/>
        </w:rPr>
        <w:t xml:space="preserve"> sus precedentes cronológicos y formales en la arquitectura almohade</w:t>
      </w:r>
    </w:p>
    <w:p w14:paraId="084B2AB2" w14:textId="610815CE" w:rsidR="007B6C86" w:rsidRPr="00144B82" w:rsidRDefault="00395DCF" w:rsidP="00DF639E">
      <w:pPr>
        <w:jc w:val="both"/>
        <w:rPr>
          <w:rFonts w:ascii="Calibri" w:hAnsi="Calibri" w:cs="Calibri"/>
          <w:lang w:val="es-ES"/>
        </w:rPr>
      </w:pPr>
      <w:r w:rsidRPr="00144B82">
        <w:rPr>
          <w:rFonts w:ascii="Calibri" w:hAnsi="Calibri" w:cs="Calibri"/>
          <w:lang w:val="es-ES"/>
        </w:rPr>
        <w:t xml:space="preserve">3) </w:t>
      </w:r>
      <w:proofErr w:type="spellStart"/>
      <w:r w:rsidRPr="00144B82">
        <w:rPr>
          <w:rFonts w:ascii="Calibri" w:hAnsi="Calibri" w:cs="Calibri"/>
          <w:lang w:val="es-ES"/>
        </w:rPr>
        <w:t>Sebka</w:t>
      </w:r>
      <w:proofErr w:type="spellEnd"/>
      <w:r w:rsidRPr="00144B82">
        <w:rPr>
          <w:rFonts w:ascii="Calibri" w:hAnsi="Calibri" w:cs="Calibri"/>
          <w:lang w:val="es-ES"/>
        </w:rPr>
        <w:t>: en arquitectura es un elemento decorativo con forma de retícula oblicua, a modo de entrelazado geométrico. L</w:t>
      </w:r>
      <w:r w:rsidR="00DF639E" w:rsidRPr="00144B82">
        <w:rPr>
          <w:rFonts w:ascii="Calibri" w:hAnsi="Calibri" w:cs="Calibri"/>
          <w:lang w:val="es-ES"/>
        </w:rPr>
        <w:t>a</w:t>
      </w:r>
      <w:r w:rsidRPr="00144B82">
        <w:rPr>
          <w:rFonts w:ascii="Calibri" w:hAnsi="Calibri" w:cs="Calibri"/>
          <w:lang w:val="es-ES"/>
        </w:rPr>
        <w:t xml:space="preserve">s primeras evidencias de la técnica de </w:t>
      </w:r>
      <w:proofErr w:type="spellStart"/>
      <w:r w:rsidRPr="00144B82">
        <w:rPr>
          <w:rFonts w:ascii="Calibri" w:hAnsi="Calibri" w:cs="Calibri"/>
          <w:lang w:val="es-ES"/>
        </w:rPr>
        <w:t>sebka</w:t>
      </w:r>
      <w:proofErr w:type="spellEnd"/>
      <w:r w:rsidRPr="00144B82">
        <w:rPr>
          <w:rFonts w:ascii="Calibri" w:hAnsi="Calibri" w:cs="Calibri"/>
          <w:lang w:val="es-ES"/>
        </w:rPr>
        <w:t xml:space="preserve"> pueden apreciarse en elementos arquitectónicos de Marruecos y al-Ándalus durante el Imperio almohade en los siglos XII y XII</w:t>
      </w:r>
      <w:r w:rsidR="00DF639E" w:rsidRPr="00144B82">
        <w:rPr>
          <w:rFonts w:ascii="Calibri" w:hAnsi="Calibri" w:cs="Calibri"/>
          <w:lang w:val="es-ES"/>
        </w:rPr>
        <w:t>I</w:t>
      </w:r>
    </w:p>
    <w:p w14:paraId="79A57DE2" w14:textId="4271A1B6" w:rsidR="00CA7A0F" w:rsidRPr="00144B82" w:rsidRDefault="00FD7A6C" w:rsidP="00DF639E">
      <w:pPr>
        <w:jc w:val="both"/>
        <w:rPr>
          <w:rFonts w:ascii="Calibri" w:hAnsi="Calibri" w:cs="Calibri"/>
          <w:lang w:val="es-ES"/>
        </w:rPr>
      </w:pPr>
      <w:r w:rsidRPr="00144B82">
        <w:rPr>
          <w:rFonts w:ascii="Calibri" w:hAnsi="Calibri" w:cs="Calibri"/>
          <w:b/>
          <w:bCs/>
          <w:noProof/>
          <w:lang w:val="es-ES"/>
        </w:rPr>
        <w:drawing>
          <wp:anchor distT="0" distB="0" distL="114300" distR="114300" simplePos="0" relativeHeight="251697152" behindDoc="0" locked="0" layoutInCell="1" allowOverlap="1" wp14:anchorId="451D0531" wp14:editId="64BC317C">
            <wp:simplePos x="0" y="0"/>
            <wp:positionH relativeFrom="margin">
              <wp:posOffset>3474197</wp:posOffset>
            </wp:positionH>
            <wp:positionV relativeFrom="margin">
              <wp:posOffset>7054440</wp:posOffset>
            </wp:positionV>
            <wp:extent cx="3300095" cy="959485"/>
            <wp:effectExtent l="0" t="0" r="1905" b="5715"/>
            <wp:wrapSquare wrapText="bothSides"/>
            <wp:docPr id="1689295349" name="Image 8" descr="Une image contenant texte, cercl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27536" name="Image 8" descr="Une image contenant texte, cercle, Police, lign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3300095" cy="959485"/>
                    </a:xfrm>
                    <a:prstGeom prst="rect">
                      <a:avLst/>
                    </a:prstGeom>
                  </pic:spPr>
                </pic:pic>
              </a:graphicData>
            </a:graphic>
            <wp14:sizeRelH relativeFrom="margin">
              <wp14:pctWidth>0</wp14:pctWidth>
            </wp14:sizeRelH>
            <wp14:sizeRelV relativeFrom="margin">
              <wp14:pctHeight>0</wp14:pctHeight>
            </wp14:sizeRelV>
          </wp:anchor>
        </w:drawing>
      </w:r>
      <w:r w:rsidRPr="00144B82">
        <w:rPr>
          <w:rFonts w:ascii="Calibri" w:hAnsi="Calibri" w:cs="Calibri"/>
          <w:b/>
          <w:bCs/>
          <w:noProof/>
          <w:lang w:val="es-ES"/>
        </w:rPr>
        <w:drawing>
          <wp:anchor distT="0" distB="0" distL="114300" distR="114300" simplePos="0" relativeHeight="251696128" behindDoc="0" locked="0" layoutInCell="1" allowOverlap="1" wp14:anchorId="12D6BDE3" wp14:editId="3631BFA7">
            <wp:simplePos x="0" y="0"/>
            <wp:positionH relativeFrom="margin">
              <wp:posOffset>-237675</wp:posOffset>
            </wp:positionH>
            <wp:positionV relativeFrom="margin">
              <wp:posOffset>7147182</wp:posOffset>
            </wp:positionV>
            <wp:extent cx="3491865" cy="965200"/>
            <wp:effectExtent l="0" t="0" r="635" b="0"/>
            <wp:wrapSquare wrapText="bothSides"/>
            <wp:docPr id="1337412872" name="Image 7" descr="Une image contenant texte, cercl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26902" name="Image 7" descr="Une image contenant texte, cercle, Police, lign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3491865" cy="965200"/>
                    </a:xfrm>
                    <a:prstGeom prst="rect">
                      <a:avLst/>
                    </a:prstGeom>
                  </pic:spPr>
                </pic:pic>
              </a:graphicData>
            </a:graphic>
            <wp14:sizeRelH relativeFrom="margin">
              <wp14:pctWidth>0</wp14:pctWidth>
            </wp14:sizeRelH>
            <wp14:sizeRelV relativeFrom="margin">
              <wp14:pctHeight>0</wp14:pctHeight>
            </wp14:sizeRelV>
          </wp:anchor>
        </w:drawing>
      </w:r>
    </w:p>
    <w:p w14:paraId="7A6225D7" w14:textId="0468723F" w:rsidR="00CA7A0F" w:rsidRPr="00144B82" w:rsidRDefault="00FD7A6C" w:rsidP="00CA7A0F">
      <w:pPr>
        <w:jc w:val="both"/>
        <w:rPr>
          <w:rFonts w:ascii="Calibri" w:hAnsi="Calibri" w:cs="Calibri"/>
          <w:lang w:val="es-ES"/>
        </w:rPr>
      </w:pPr>
      <w:r w:rsidRPr="00144B82">
        <w:rPr>
          <w:rFonts w:ascii="Calibri" w:hAnsi="Calibri" w:cs="Calibri"/>
          <w:b/>
          <w:bCs/>
          <w:noProof/>
          <w:lang w:val="es-ES"/>
        </w:rPr>
        <w:drawing>
          <wp:anchor distT="0" distB="0" distL="114300" distR="114300" simplePos="0" relativeHeight="251698176" behindDoc="0" locked="0" layoutInCell="1" allowOverlap="1" wp14:anchorId="5CAB3A34" wp14:editId="4F51F8A3">
            <wp:simplePos x="0" y="0"/>
            <wp:positionH relativeFrom="margin">
              <wp:posOffset>1486977</wp:posOffset>
            </wp:positionH>
            <wp:positionV relativeFrom="margin">
              <wp:posOffset>8189072</wp:posOffset>
            </wp:positionV>
            <wp:extent cx="3911600" cy="1805305"/>
            <wp:effectExtent l="0" t="0" r="0" b="0"/>
            <wp:wrapSquare wrapText="bothSides"/>
            <wp:docPr id="1791267383" name="Image 9" descr="Une image contenant texte, diagramme,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12021" name="Image 9" descr="Une image contenant texte, diagramme, cercle, Polic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3911600" cy="1805305"/>
                    </a:xfrm>
                    <a:prstGeom prst="rect">
                      <a:avLst/>
                    </a:prstGeom>
                  </pic:spPr>
                </pic:pic>
              </a:graphicData>
            </a:graphic>
            <wp14:sizeRelH relativeFrom="margin">
              <wp14:pctWidth>0</wp14:pctWidth>
            </wp14:sizeRelH>
            <wp14:sizeRelV relativeFrom="margin">
              <wp14:pctHeight>0</wp14:pctHeight>
            </wp14:sizeRelV>
          </wp:anchor>
        </w:drawing>
      </w:r>
    </w:p>
    <w:p w14:paraId="22529215" w14:textId="6A6A205D" w:rsidR="00CA7A0F" w:rsidRPr="00144B82" w:rsidRDefault="00CA7A0F" w:rsidP="00CA7A0F">
      <w:pPr>
        <w:jc w:val="both"/>
        <w:rPr>
          <w:rFonts w:ascii="Calibri" w:hAnsi="Calibri" w:cs="Calibri"/>
          <w:lang w:val="es-ES"/>
        </w:rPr>
      </w:pPr>
      <w:r w:rsidRPr="00144B82">
        <w:rPr>
          <w:rFonts w:ascii="Calibri" w:hAnsi="Calibri" w:cs="Calibri"/>
          <w:lang w:val="es-ES"/>
        </w:rPr>
        <w:t xml:space="preserve"> </w:t>
      </w:r>
    </w:p>
    <w:p w14:paraId="54BAF589" w14:textId="4D6F508A" w:rsidR="00CA7A0F" w:rsidRPr="00144B82" w:rsidRDefault="00CA7A0F" w:rsidP="00CA7A0F">
      <w:pPr>
        <w:jc w:val="both"/>
        <w:rPr>
          <w:rFonts w:ascii="Calibri" w:hAnsi="Calibri" w:cs="Calibri"/>
          <w:b/>
          <w:bCs/>
          <w:lang w:val="es-ES"/>
        </w:rPr>
      </w:pPr>
    </w:p>
    <w:p w14:paraId="236A74AB" w14:textId="3D9C1459" w:rsidR="00CA7A0F" w:rsidRPr="00144B82" w:rsidRDefault="00CA7A0F" w:rsidP="00CA7A0F">
      <w:pPr>
        <w:jc w:val="both"/>
        <w:rPr>
          <w:rFonts w:ascii="Calibri" w:hAnsi="Calibri" w:cs="Calibri"/>
          <w:b/>
          <w:bCs/>
          <w:lang w:val="es-ES"/>
        </w:rPr>
      </w:pPr>
    </w:p>
    <w:p w14:paraId="35818DA9" w14:textId="6049A9B2" w:rsidR="00E3686F" w:rsidRPr="00144B82" w:rsidRDefault="00E3686F" w:rsidP="00DF639E">
      <w:pPr>
        <w:jc w:val="both"/>
        <w:rPr>
          <w:rFonts w:ascii="Calibri" w:hAnsi="Calibri" w:cs="Calibri"/>
          <w:lang w:val="es-ES"/>
        </w:rPr>
      </w:pPr>
      <w:r w:rsidRPr="00144B82">
        <w:rPr>
          <w:rFonts w:ascii="Calibri" w:hAnsi="Calibri" w:cs="Calibri"/>
          <w:lang w:val="es-ES"/>
        </w:rPr>
        <w:br w:type="page"/>
      </w:r>
    </w:p>
    <w:tbl>
      <w:tblPr>
        <w:tblStyle w:val="Grilledutableau"/>
        <w:tblW w:w="0" w:type="auto"/>
        <w:tblLook w:val="04A0" w:firstRow="1" w:lastRow="0" w:firstColumn="1" w:lastColumn="0" w:noHBand="0" w:noVBand="1"/>
      </w:tblPr>
      <w:tblGrid>
        <w:gridCol w:w="10450"/>
      </w:tblGrid>
      <w:tr w:rsidR="00E3686F" w:rsidRPr="00FD133D" w14:paraId="7DB4FA7E" w14:textId="77777777" w:rsidTr="002744D7">
        <w:tc>
          <w:tcPr>
            <w:tcW w:w="10450" w:type="dxa"/>
          </w:tcPr>
          <w:p w14:paraId="462467F5" w14:textId="77777777" w:rsidR="00E3686F" w:rsidRPr="00144B82" w:rsidRDefault="00E3686F" w:rsidP="002744D7">
            <w:pPr>
              <w:jc w:val="center"/>
              <w:rPr>
                <w:rFonts w:ascii="Calibri" w:hAnsi="Calibri" w:cs="Calibri"/>
                <w:b/>
                <w:bCs/>
                <w:lang w:val="es-ES"/>
              </w:rPr>
            </w:pPr>
            <w:r w:rsidRPr="00144B82">
              <w:rPr>
                <w:rFonts w:ascii="Calibri" w:hAnsi="Calibri" w:cs="Calibri"/>
                <w:b/>
                <w:bCs/>
                <w:lang w:val="es-ES"/>
              </w:rPr>
              <w:lastRenderedPageBreak/>
              <w:t>Consignas del expediente B: un espacio dividido y compartido</w:t>
            </w:r>
          </w:p>
        </w:tc>
      </w:tr>
    </w:tbl>
    <w:p w14:paraId="22FAA178" w14:textId="77777777" w:rsidR="00E3686F" w:rsidRPr="00FD133D" w:rsidRDefault="00E3686F" w:rsidP="00E3686F">
      <w:pPr>
        <w:rPr>
          <w:rFonts w:ascii="Calibri" w:hAnsi="Calibri" w:cs="Calibri"/>
          <w:lang w:val="es-ES_tradnl"/>
        </w:rPr>
      </w:pPr>
    </w:p>
    <w:p w14:paraId="04114F71" w14:textId="77777777" w:rsidR="00E3686F" w:rsidRPr="00144B82" w:rsidRDefault="00E3686F" w:rsidP="00E3686F">
      <w:pPr>
        <w:rPr>
          <w:rFonts w:ascii="Calibri" w:hAnsi="Calibri" w:cs="Calibri"/>
          <w:b/>
          <w:bCs/>
          <w:sz w:val="28"/>
          <w:szCs w:val="28"/>
          <w:u w:val="single"/>
          <w:lang w:val="es-ES"/>
        </w:rPr>
      </w:pPr>
      <w:r w:rsidRPr="00144B82">
        <w:rPr>
          <w:rFonts w:ascii="Calibri" w:hAnsi="Calibri" w:cs="Calibri"/>
          <w:b/>
          <w:bCs/>
          <w:sz w:val="28"/>
          <w:szCs w:val="28"/>
          <w:u w:val="single"/>
          <w:lang w:val="es-ES"/>
        </w:rPr>
        <w:t xml:space="preserve">Primera etapa: análisis de los documento y respuesta a las preguntas </w:t>
      </w:r>
    </w:p>
    <w:p w14:paraId="2721432C" w14:textId="62578252" w:rsidR="00E3686F" w:rsidRPr="00144B82" w:rsidRDefault="00E3686F" w:rsidP="00E3686F">
      <w:pPr>
        <w:rPr>
          <w:rFonts w:ascii="Calibri" w:hAnsi="Calibri" w:cs="Calibri"/>
          <w:b/>
          <w:bCs/>
          <w:sz w:val="10"/>
          <w:szCs w:val="10"/>
          <w:u w:val="single"/>
          <w:lang w:val="es-ES"/>
        </w:rPr>
      </w:pPr>
    </w:p>
    <w:p w14:paraId="421AAD66" w14:textId="324E65CE" w:rsidR="00E3686F" w:rsidRPr="00144B82" w:rsidRDefault="00E3686F" w:rsidP="00E3686F">
      <w:pPr>
        <w:spacing w:line="360" w:lineRule="auto"/>
        <w:jc w:val="both"/>
        <w:rPr>
          <w:rFonts w:ascii="Calibri" w:hAnsi="Calibri" w:cs="Calibri"/>
          <w:b/>
          <w:bCs/>
        </w:rPr>
      </w:pPr>
      <w:r w:rsidRPr="00144B82">
        <w:rPr>
          <w:rFonts w:ascii="Calibri" w:hAnsi="Calibri" w:cs="Calibri"/>
          <w:b/>
          <w:bCs/>
          <w:lang w:val="es-ES"/>
        </w:rPr>
        <w:t>Documento</w:t>
      </w:r>
      <w:r w:rsidRPr="00144B82">
        <w:rPr>
          <w:rFonts w:ascii="Calibri" w:hAnsi="Calibri" w:cs="Calibri"/>
          <w:b/>
          <w:bCs/>
        </w:rPr>
        <w:t xml:space="preserve"> 1</w:t>
      </w:r>
    </w:p>
    <w:p w14:paraId="2F354906" w14:textId="77777777" w:rsidR="00E3686F" w:rsidRPr="00144B82" w:rsidRDefault="00E3686F" w:rsidP="00E3686F">
      <w:pPr>
        <w:pStyle w:val="Paragraphedeliste"/>
        <w:numPr>
          <w:ilvl w:val="0"/>
          <w:numId w:val="12"/>
        </w:numPr>
        <w:spacing w:line="360" w:lineRule="auto"/>
        <w:jc w:val="both"/>
        <w:rPr>
          <w:rFonts w:ascii="Calibri" w:hAnsi="Calibri" w:cs="Calibri"/>
          <w:lang w:val="es-ES"/>
        </w:rPr>
      </w:pPr>
      <w:r w:rsidRPr="00144B82">
        <w:rPr>
          <w:rFonts w:ascii="Calibri" w:hAnsi="Calibri" w:cs="Calibri"/>
          <w:lang w:val="es-ES"/>
        </w:rPr>
        <w:t>Define los mudéjares y el arte mudéjar</w:t>
      </w:r>
    </w:p>
    <w:p w14:paraId="40665582" w14:textId="308E5489" w:rsidR="00E3686F" w:rsidRPr="00144B82" w:rsidRDefault="00E3686F" w:rsidP="00E3686F">
      <w:pPr>
        <w:spacing w:line="360" w:lineRule="auto"/>
        <w:jc w:val="both"/>
        <w:rPr>
          <w:rFonts w:ascii="Calibri" w:hAnsi="Calibri" w:cs="Calibri"/>
          <w:b/>
          <w:bCs/>
          <w:lang w:val="es-ES"/>
        </w:rPr>
      </w:pPr>
      <w:r w:rsidRPr="00144B82">
        <w:rPr>
          <w:rFonts w:ascii="Calibri" w:hAnsi="Calibri" w:cs="Calibri"/>
          <w:b/>
          <w:bCs/>
          <w:lang w:val="es-ES"/>
        </w:rPr>
        <w:t>Documento 2</w:t>
      </w:r>
    </w:p>
    <w:p w14:paraId="38E17569" w14:textId="104252E6" w:rsidR="00567AB5" w:rsidRPr="00144B82" w:rsidRDefault="00567AB5" w:rsidP="00567AB5">
      <w:pPr>
        <w:pStyle w:val="Paragraphedeliste"/>
        <w:numPr>
          <w:ilvl w:val="0"/>
          <w:numId w:val="12"/>
        </w:numPr>
        <w:spacing w:line="360" w:lineRule="auto"/>
        <w:jc w:val="both"/>
        <w:rPr>
          <w:rFonts w:ascii="Calibri" w:hAnsi="Calibri" w:cs="Calibri"/>
          <w:lang w:val="es-ES"/>
        </w:rPr>
      </w:pPr>
      <w:r w:rsidRPr="00144B82">
        <w:rPr>
          <w:rFonts w:ascii="Calibri" w:hAnsi="Calibri" w:cs="Calibri"/>
          <w:lang w:val="es-ES"/>
        </w:rPr>
        <w:t xml:space="preserve">Demuestra que la iglesia del Cristo de la Luz es un ejemplo del arte mudéjar en Toledo. </w:t>
      </w:r>
    </w:p>
    <w:p w14:paraId="36500727" w14:textId="04481FCD" w:rsidR="00567AB5" w:rsidRPr="00144B82" w:rsidRDefault="00567AB5" w:rsidP="00567AB5">
      <w:pPr>
        <w:spacing w:line="360" w:lineRule="auto"/>
        <w:jc w:val="both"/>
        <w:rPr>
          <w:rFonts w:ascii="Calibri" w:hAnsi="Calibri" w:cs="Calibri"/>
          <w:b/>
          <w:bCs/>
          <w:lang w:val="es-ES"/>
        </w:rPr>
      </w:pPr>
      <w:r w:rsidRPr="00144B82">
        <w:rPr>
          <w:rFonts w:ascii="Calibri" w:hAnsi="Calibri" w:cs="Calibri"/>
          <w:b/>
          <w:bCs/>
          <w:lang w:val="es-ES"/>
        </w:rPr>
        <w:t>Documentos 2 y 3</w:t>
      </w:r>
    </w:p>
    <w:p w14:paraId="12535027" w14:textId="6C1D6CED" w:rsidR="002F4350" w:rsidRPr="00144B82" w:rsidRDefault="00567AB5" w:rsidP="00567AB5">
      <w:pPr>
        <w:pStyle w:val="Paragraphedeliste"/>
        <w:numPr>
          <w:ilvl w:val="0"/>
          <w:numId w:val="12"/>
        </w:numPr>
        <w:spacing w:line="360" w:lineRule="auto"/>
        <w:jc w:val="both"/>
        <w:rPr>
          <w:rFonts w:ascii="Calibri" w:hAnsi="Calibri" w:cs="Calibri"/>
          <w:lang w:val="es-ES"/>
        </w:rPr>
      </w:pPr>
      <w:r w:rsidRPr="00144B82">
        <w:rPr>
          <w:rFonts w:ascii="Calibri" w:hAnsi="Calibri" w:cs="Calibri"/>
          <w:lang w:val="es-ES"/>
        </w:rPr>
        <w:t xml:space="preserve">Demuestra que el arte mudéjar es un sincretismo. </w:t>
      </w:r>
    </w:p>
    <w:p w14:paraId="6E3289DB" w14:textId="77777777" w:rsidR="00E3686F" w:rsidRPr="00144B82" w:rsidRDefault="00E3686F" w:rsidP="00E3686F">
      <w:pPr>
        <w:rPr>
          <w:rFonts w:ascii="Calibri" w:hAnsi="Calibri" w:cs="Calibri"/>
          <w:b/>
          <w:bCs/>
          <w:sz w:val="28"/>
          <w:szCs w:val="28"/>
          <w:u w:val="single"/>
          <w:lang w:val="es-ES"/>
        </w:rPr>
      </w:pPr>
    </w:p>
    <w:p w14:paraId="23DF8F1F" w14:textId="2BE691EE" w:rsidR="00E3686F" w:rsidRPr="00144B82" w:rsidRDefault="00E3686F" w:rsidP="00E3686F">
      <w:pPr>
        <w:rPr>
          <w:rFonts w:ascii="Calibri" w:hAnsi="Calibri" w:cs="Calibri"/>
          <w:b/>
          <w:bCs/>
          <w:sz w:val="28"/>
          <w:szCs w:val="28"/>
          <w:u w:val="single"/>
          <w:lang w:val="es-ES"/>
        </w:rPr>
      </w:pPr>
      <w:r w:rsidRPr="00144B82">
        <w:rPr>
          <w:rFonts w:ascii="Calibri" w:hAnsi="Calibri" w:cs="Calibri"/>
          <w:b/>
          <w:bCs/>
          <w:sz w:val="28"/>
          <w:szCs w:val="28"/>
          <w:u w:val="single"/>
          <w:lang w:val="es-ES"/>
        </w:rPr>
        <w:t xml:space="preserve">Segunda etapa:  realiza un soporte para organizar tu presentación  </w:t>
      </w:r>
    </w:p>
    <w:p w14:paraId="528255C7" w14:textId="42349F9A" w:rsidR="00E3686F" w:rsidRPr="00144B82" w:rsidRDefault="00E3686F" w:rsidP="00E3686F">
      <w:pPr>
        <w:rPr>
          <w:rFonts w:ascii="Calibri" w:hAnsi="Calibri" w:cs="Calibri"/>
          <w:b/>
          <w:bCs/>
          <w:sz w:val="10"/>
          <w:szCs w:val="10"/>
          <w:u w:val="single"/>
          <w:lang w:val="es-ES"/>
        </w:rPr>
      </w:pPr>
    </w:p>
    <w:p w14:paraId="6D219200" w14:textId="77777777" w:rsidR="00E3686F" w:rsidRPr="00144B82" w:rsidRDefault="00E3686F" w:rsidP="00E3686F">
      <w:pPr>
        <w:rPr>
          <w:rFonts w:ascii="Calibri" w:hAnsi="Calibri" w:cs="Calibri"/>
          <w:lang w:val="es-ES"/>
        </w:rPr>
      </w:pPr>
      <w:r w:rsidRPr="00144B82">
        <w:rPr>
          <w:rFonts w:ascii="Calibri" w:hAnsi="Calibri" w:cs="Calibri"/>
          <w:lang w:val="es-ES"/>
        </w:rPr>
        <w:t xml:space="preserve">Primero, tienes que sacar las ideas principales de cada documento. Después las tienes que organizar para poder construir un plan o un mapa mental que permita contestar a la problemática de tu expediente. Cada alumno del grupo debe tener su documento. </w:t>
      </w:r>
    </w:p>
    <w:p w14:paraId="409D598A" w14:textId="77777777" w:rsidR="00E3686F" w:rsidRPr="00144B82" w:rsidRDefault="00E3686F" w:rsidP="00E3686F">
      <w:pPr>
        <w:rPr>
          <w:rFonts w:ascii="Calibri" w:hAnsi="Calibri" w:cs="Calibri"/>
          <w:lang w:val="es-ES"/>
        </w:rPr>
      </w:pPr>
    </w:p>
    <w:p w14:paraId="6F80CA50" w14:textId="77777777" w:rsidR="00E3686F" w:rsidRPr="00144B82" w:rsidRDefault="00E3686F" w:rsidP="00E3686F">
      <w:pPr>
        <w:rPr>
          <w:rFonts w:ascii="Calibri" w:hAnsi="Calibri" w:cs="Calibri"/>
          <w:b/>
          <w:bCs/>
          <w:sz w:val="28"/>
          <w:szCs w:val="28"/>
          <w:u w:val="single"/>
          <w:lang w:val="es-ES"/>
        </w:rPr>
      </w:pPr>
      <w:r w:rsidRPr="00144B82">
        <w:rPr>
          <w:rFonts w:ascii="Calibri" w:hAnsi="Calibri" w:cs="Calibri"/>
          <w:b/>
          <w:bCs/>
          <w:sz w:val="28"/>
          <w:szCs w:val="28"/>
          <w:u w:val="single"/>
          <w:lang w:val="es-ES"/>
        </w:rPr>
        <w:t xml:space="preserve">Tercera etapa: presentación de tu expediente </w:t>
      </w:r>
    </w:p>
    <w:p w14:paraId="3ADE4E55" w14:textId="77777777" w:rsidR="00E3686F" w:rsidRPr="00144B82" w:rsidRDefault="00E3686F" w:rsidP="00E3686F">
      <w:pPr>
        <w:rPr>
          <w:rFonts w:ascii="Calibri" w:hAnsi="Calibri" w:cs="Calibri"/>
          <w:sz w:val="10"/>
          <w:szCs w:val="10"/>
          <w:lang w:val="es-ES"/>
        </w:rPr>
      </w:pPr>
    </w:p>
    <w:p w14:paraId="7D6FE2AD" w14:textId="4646F32D" w:rsidR="00E3686F" w:rsidRPr="00144B82" w:rsidRDefault="00E3686F" w:rsidP="00E3686F">
      <w:pPr>
        <w:rPr>
          <w:rFonts w:ascii="Calibri" w:hAnsi="Calibri" w:cs="Calibri"/>
          <w:lang w:val="es-ES"/>
        </w:rPr>
      </w:pPr>
      <w:r w:rsidRPr="00144B82">
        <w:rPr>
          <w:rFonts w:ascii="Calibri" w:hAnsi="Calibri" w:cs="Calibri"/>
          <w:lang w:val="es-ES"/>
        </w:rPr>
        <w:t>Se forman nuevos grupos con tres alumnos proveniente de grupos diferentes. Cada alumno del nuevo grupo debe haber trabajado sobre un expediente diferente.</w:t>
      </w:r>
    </w:p>
    <w:p w14:paraId="63316E52" w14:textId="55AB19CD" w:rsidR="00CA7A0F" w:rsidRPr="00144B82" w:rsidRDefault="00CA7A0F" w:rsidP="00DF639E">
      <w:pPr>
        <w:jc w:val="both"/>
        <w:rPr>
          <w:rFonts w:ascii="Calibri" w:hAnsi="Calibri" w:cs="Calibri"/>
          <w:lang w:val="es-ES"/>
        </w:rPr>
      </w:pPr>
    </w:p>
    <w:p w14:paraId="51ED6231" w14:textId="77777777" w:rsidR="002F4350" w:rsidRPr="00144B82" w:rsidRDefault="002F4350" w:rsidP="00DF639E">
      <w:pPr>
        <w:jc w:val="both"/>
        <w:rPr>
          <w:rFonts w:ascii="Calibri" w:hAnsi="Calibri" w:cs="Calibri"/>
          <w:lang w:val="es-ES"/>
        </w:rPr>
      </w:pPr>
    </w:p>
    <w:p w14:paraId="240CDDC9" w14:textId="52A900A1" w:rsidR="002F4350" w:rsidRPr="00144B82" w:rsidRDefault="002F4350" w:rsidP="002F4350">
      <w:pPr>
        <w:jc w:val="center"/>
        <w:rPr>
          <w:rFonts w:ascii="Calibri" w:hAnsi="Calibri" w:cs="Calibri"/>
          <w:lang w:val="es-ES"/>
        </w:rPr>
      </w:pPr>
      <w:r w:rsidRPr="00144B82">
        <w:rPr>
          <w:rFonts w:ascii="Calibri" w:hAnsi="Calibri" w:cs="Calibri"/>
          <w:b/>
          <w:bCs/>
        </w:rPr>
        <w:t>Réponse aux questions</w:t>
      </w:r>
    </w:p>
    <w:p w14:paraId="08A8FFF2" w14:textId="77777777" w:rsidR="002F4350" w:rsidRPr="00144B82" w:rsidRDefault="002F4350" w:rsidP="00DF639E">
      <w:pPr>
        <w:jc w:val="both"/>
        <w:rPr>
          <w:rFonts w:ascii="Calibri" w:hAnsi="Calibri" w:cs="Calibri"/>
          <w:lang w:val="es-ES"/>
        </w:rPr>
      </w:pPr>
    </w:p>
    <w:p w14:paraId="3719B2FC" w14:textId="699C61A5" w:rsidR="002F4350" w:rsidRPr="00144B82" w:rsidRDefault="002F4350" w:rsidP="002F4350">
      <w:pPr>
        <w:pStyle w:val="Paragraphedeliste"/>
        <w:numPr>
          <w:ilvl w:val="0"/>
          <w:numId w:val="18"/>
        </w:numPr>
        <w:spacing w:line="360" w:lineRule="auto"/>
        <w:jc w:val="both"/>
        <w:rPr>
          <w:rFonts w:ascii="Calibri" w:hAnsi="Calibri" w:cs="Calibri"/>
          <w:lang w:val="es-ES"/>
        </w:rPr>
      </w:pPr>
      <w:r w:rsidRPr="00144B82">
        <w:rPr>
          <w:rFonts w:ascii="Calibri" w:hAnsi="Calibri" w:cs="Calibri"/>
          <w:lang w:val="es-ES"/>
        </w:rPr>
        <w:t xml:space="preserve">Los mudéjares son los musulmanes que quedaron en los territorios recién conquistados por los cristianos. Muchos de ellos, teniendo oficios en la artesanía, permitieron la creación del arte y de la arquitectura mudéjar típica de la España cristiana en los reinos de León, Aragón, y las dos Castillas.  El arte mudéjar se caracteriza por una mezcla de arte cristiano con arte islámico. Aquí también se puede hablar de sincretismo. </w:t>
      </w:r>
    </w:p>
    <w:p w14:paraId="6FF44403" w14:textId="77777777" w:rsidR="002F4350" w:rsidRPr="00144B82" w:rsidRDefault="002F4350" w:rsidP="002F4350">
      <w:pPr>
        <w:spacing w:line="360" w:lineRule="auto"/>
        <w:jc w:val="both"/>
        <w:rPr>
          <w:rFonts w:ascii="Calibri" w:hAnsi="Calibri" w:cs="Calibri"/>
          <w:sz w:val="10"/>
          <w:szCs w:val="10"/>
          <w:lang w:val="es-ES"/>
        </w:rPr>
      </w:pPr>
    </w:p>
    <w:p w14:paraId="08E21876" w14:textId="73991613" w:rsidR="002F4350" w:rsidRPr="00144B82" w:rsidRDefault="002F4350" w:rsidP="002F4350">
      <w:pPr>
        <w:pStyle w:val="Paragraphedeliste"/>
        <w:numPr>
          <w:ilvl w:val="0"/>
          <w:numId w:val="18"/>
        </w:numPr>
        <w:spacing w:line="360" w:lineRule="auto"/>
        <w:jc w:val="both"/>
        <w:rPr>
          <w:rFonts w:ascii="Calibri" w:hAnsi="Calibri" w:cs="Calibri"/>
          <w:lang w:val="es-ES"/>
        </w:rPr>
      </w:pPr>
      <w:r w:rsidRPr="00144B82">
        <w:rPr>
          <w:rFonts w:ascii="Calibri" w:hAnsi="Calibri" w:cs="Calibri"/>
          <w:lang w:val="es-ES"/>
        </w:rPr>
        <w:t xml:space="preserve">La iglesia del Cristo de la Luz es un ejemplo del arte mudéjar al mezclar elementos cristianos con elementos islámicos. Primero, tenemos a un edificio cristiano agregado a una mezquita. En la parte nueva construida por los cristianos, observamos arcadas romanas ciegas que provienen de la cultura cristiana.  En la parte superior tenemos arcas de herradura apuntado dentro de arcos </w:t>
      </w:r>
      <w:r w:rsidR="005D721C" w:rsidRPr="00144B82">
        <w:rPr>
          <w:rFonts w:ascii="Calibri" w:hAnsi="Calibri" w:cs="Calibri"/>
          <w:lang w:val="es-ES"/>
        </w:rPr>
        <w:t>poli lobulados</w:t>
      </w:r>
      <w:r w:rsidRPr="00144B82">
        <w:rPr>
          <w:rFonts w:ascii="Calibri" w:hAnsi="Calibri" w:cs="Calibri"/>
          <w:lang w:val="es-ES"/>
        </w:rPr>
        <w:t>. Estos dos tipos de arcos provienen de la arquitectura islámica. Además, el uso de ladrillos es típico del arte mudéjar.</w:t>
      </w:r>
    </w:p>
    <w:p w14:paraId="7BB0E41F" w14:textId="77777777" w:rsidR="004A36D1" w:rsidRPr="00144B82" w:rsidRDefault="004A36D1" w:rsidP="004A36D1">
      <w:pPr>
        <w:spacing w:line="360" w:lineRule="auto"/>
        <w:jc w:val="both"/>
        <w:rPr>
          <w:rFonts w:ascii="Calibri" w:hAnsi="Calibri" w:cs="Calibri"/>
          <w:sz w:val="10"/>
          <w:szCs w:val="10"/>
          <w:lang w:val="es-ES"/>
        </w:rPr>
      </w:pPr>
    </w:p>
    <w:p w14:paraId="4C2C781D" w14:textId="4B376770" w:rsidR="004A36D1" w:rsidRPr="00144B82" w:rsidRDefault="004A36D1" w:rsidP="004A36D1">
      <w:pPr>
        <w:pStyle w:val="Paragraphedeliste"/>
        <w:numPr>
          <w:ilvl w:val="0"/>
          <w:numId w:val="6"/>
        </w:numPr>
        <w:spacing w:line="360" w:lineRule="auto"/>
        <w:jc w:val="both"/>
        <w:rPr>
          <w:rFonts w:ascii="Calibri" w:hAnsi="Calibri" w:cs="Calibri"/>
          <w:lang w:val="es-ES"/>
        </w:rPr>
      </w:pPr>
      <w:r w:rsidRPr="00144B82">
        <w:rPr>
          <w:rFonts w:ascii="Calibri" w:hAnsi="Calibri" w:cs="Calibri"/>
          <w:lang w:val="es-ES"/>
        </w:rPr>
        <w:t xml:space="preserve">Estos edificios son un ejemplo de sincretismos al mezclar elementos de la arquitectura europeo-cristiana como las arcadas ciegas con elementos islámicos como la cerámica. Todas estas influencias dieron forma a una cultura propia. </w:t>
      </w:r>
    </w:p>
    <w:p w14:paraId="12C1FD28" w14:textId="77777777" w:rsidR="002F4350" w:rsidRPr="00144B82" w:rsidRDefault="002F4350" w:rsidP="00DF639E">
      <w:pPr>
        <w:jc w:val="both"/>
        <w:rPr>
          <w:rFonts w:ascii="Calibri" w:hAnsi="Calibri" w:cs="Calibri"/>
          <w:lang w:val="es-ES"/>
        </w:rPr>
      </w:pPr>
    </w:p>
    <w:sectPr w:rsidR="002F4350" w:rsidRPr="00144B82" w:rsidSect="00641EBE">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FE258" w14:textId="77777777" w:rsidR="00641EBE" w:rsidRDefault="00641EBE" w:rsidP="0035579F">
      <w:r>
        <w:separator/>
      </w:r>
    </w:p>
  </w:endnote>
  <w:endnote w:type="continuationSeparator" w:id="0">
    <w:p w14:paraId="0288E2D5" w14:textId="77777777" w:rsidR="00641EBE" w:rsidRDefault="00641EBE" w:rsidP="00355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7EEE3" w14:textId="77777777" w:rsidR="00641EBE" w:rsidRDefault="00641EBE" w:rsidP="0035579F">
      <w:r>
        <w:separator/>
      </w:r>
    </w:p>
  </w:footnote>
  <w:footnote w:type="continuationSeparator" w:id="0">
    <w:p w14:paraId="680ACDF8" w14:textId="77777777" w:rsidR="00641EBE" w:rsidRDefault="00641EBE" w:rsidP="0035579F">
      <w:r>
        <w:continuationSeparator/>
      </w:r>
    </w:p>
  </w:footnote>
  <w:footnote w:id="1">
    <w:p w14:paraId="5708A371" w14:textId="5507A30C" w:rsidR="0035579F" w:rsidRDefault="0035579F">
      <w:pPr>
        <w:pStyle w:val="Notedebasdepage"/>
      </w:pPr>
      <w:r>
        <w:rPr>
          <w:rStyle w:val="Appelnotedebasdep"/>
        </w:rPr>
        <w:footnoteRef/>
      </w:r>
      <w:r>
        <w:t xml:space="preserve"> Donneur d’ordre</w:t>
      </w:r>
    </w:p>
  </w:footnote>
  <w:footnote w:id="2">
    <w:p w14:paraId="26870C5F" w14:textId="6E8DDCD7" w:rsidR="0035579F" w:rsidRDefault="0035579F">
      <w:pPr>
        <w:pStyle w:val="Notedebasdepage"/>
      </w:pPr>
      <w:r>
        <w:rPr>
          <w:rStyle w:val="Appelnotedebasdep"/>
        </w:rPr>
        <w:footnoteRef/>
      </w:r>
      <w:r>
        <w:t xml:space="preserve"> </w:t>
      </w:r>
      <w:r w:rsidR="00640BCA" w:rsidRPr="00640BCA">
        <w:t>Personne qui professe la même religion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0ED"/>
    <w:multiLevelType w:val="hybridMultilevel"/>
    <w:tmpl w:val="21B694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18648DD"/>
    <w:multiLevelType w:val="hybridMultilevel"/>
    <w:tmpl w:val="21B694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8D86969"/>
    <w:multiLevelType w:val="hybridMultilevel"/>
    <w:tmpl w:val="9766C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A202D96"/>
    <w:multiLevelType w:val="hybridMultilevel"/>
    <w:tmpl w:val="4A96E5D2"/>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EA744C3"/>
    <w:multiLevelType w:val="hybridMultilevel"/>
    <w:tmpl w:val="86ECB23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05A6BFB"/>
    <w:multiLevelType w:val="hybridMultilevel"/>
    <w:tmpl w:val="DDC42DF2"/>
    <w:lvl w:ilvl="0" w:tplc="F6EA085A">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44E267A2"/>
    <w:multiLevelType w:val="hybridMultilevel"/>
    <w:tmpl w:val="9766C4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707169A"/>
    <w:multiLevelType w:val="hybridMultilevel"/>
    <w:tmpl w:val="9766C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7A41B24"/>
    <w:multiLevelType w:val="hybridMultilevel"/>
    <w:tmpl w:val="9766C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72F69D6"/>
    <w:multiLevelType w:val="hybridMultilevel"/>
    <w:tmpl w:val="4A96E5D2"/>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FE40898"/>
    <w:multiLevelType w:val="hybridMultilevel"/>
    <w:tmpl w:val="4A96E5D2"/>
    <w:lvl w:ilvl="0" w:tplc="35A0991A">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47519AC"/>
    <w:multiLevelType w:val="hybridMultilevel"/>
    <w:tmpl w:val="4A96E5D2"/>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5E42707"/>
    <w:multiLevelType w:val="hybridMultilevel"/>
    <w:tmpl w:val="86ECB2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8682E50"/>
    <w:multiLevelType w:val="hybridMultilevel"/>
    <w:tmpl w:val="838CFB58"/>
    <w:lvl w:ilvl="0" w:tplc="0A6AD5A4">
      <w:start w:val="2"/>
      <w:numFmt w:val="bullet"/>
      <w:lvlText w:val="-"/>
      <w:lvlJc w:val="left"/>
      <w:pPr>
        <w:ind w:left="1780" w:hanging="360"/>
      </w:pPr>
      <w:rPr>
        <w:rFonts w:ascii="Calibri" w:eastAsia="Times New Roman" w:hAnsi="Calibri" w:cs="Calibri" w:hint="default"/>
      </w:rPr>
    </w:lvl>
    <w:lvl w:ilvl="1" w:tplc="040C0003" w:tentative="1">
      <w:start w:val="1"/>
      <w:numFmt w:val="bullet"/>
      <w:lvlText w:val="o"/>
      <w:lvlJc w:val="left"/>
      <w:pPr>
        <w:ind w:left="2500" w:hanging="360"/>
      </w:pPr>
      <w:rPr>
        <w:rFonts w:ascii="Courier New" w:hAnsi="Courier New" w:cs="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cs="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cs="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14" w15:restartNumberingAfterBreak="0">
    <w:nsid w:val="6AB625EA"/>
    <w:multiLevelType w:val="hybridMultilevel"/>
    <w:tmpl w:val="50FE8180"/>
    <w:lvl w:ilvl="0" w:tplc="A39C3A3E">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F70777F"/>
    <w:multiLevelType w:val="hybridMultilevel"/>
    <w:tmpl w:val="EDD2306A"/>
    <w:lvl w:ilvl="0" w:tplc="9C4A320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40D603C"/>
    <w:multiLevelType w:val="hybridMultilevel"/>
    <w:tmpl w:val="4A96E5D2"/>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89C44C2"/>
    <w:multiLevelType w:val="hybridMultilevel"/>
    <w:tmpl w:val="50FE8180"/>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84125942">
    <w:abstractNumId w:val="4"/>
  </w:num>
  <w:num w:numId="2" w16cid:durableId="2001738186">
    <w:abstractNumId w:val="12"/>
  </w:num>
  <w:num w:numId="3" w16cid:durableId="1862039740">
    <w:abstractNumId w:val="13"/>
  </w:num>
  <w:num w:numId="4" w16cid:durableId="1649944464">
    <w:abstractNumId w:val="5"/>
  </w:num>
  <w:num w:numId="5" w16cid:durableId="1963802221">
    <w:abstractNumId w:val="10"/>
  </w:num>
  <w:num w:numId="6" w16cid:durableId="2129003771">
    <w:abstractNumId w:val="6"/>
  </w:num>
  <w:num w:numId="7" w16cid:durableId="924725225">
    <w:abstractNumId w:val="15"/>
  </w:num>
  <w:num w:numId="8" w16cid:durableId="486822440">
    <w:abstractNumId w:val="11"/>
  </w:num>
  <w:num w:numId="9" w16cid:durableId="1392657729">
    <w:abstractNumId w:val="14"/>
  </w:num>
  <w:num w:numId="10" w16cid:durableId="169836232">
    <w:abstractNumId w:val="17"/>
  </w:num>
  <w:num w:numId="11" w16cid:durableId="385642624">
    <w:abstractNumId w:val="16"/>
  </w:num>
  <w:num w:numId="12" w16cid:durableId="115300104">
    <w:abstractNumId w:val="3"/>
  </w:num>
  <w:num w:numId="13" w16cid:durableId="272901257">
    <w:abstractNumId w:val="9"/>
  </w:num>
  <w:num w:numId="14" w16cid:durableId="2066755071">
    <w:abstractNumId w:val="8"/>
  </w:num>
  <w:num w:numId="15" w16cid:durableId="2146771015">
    <w:abstractNumId w:val="0"/>
  </w:num>
  <w:num w:numId="16" w16cid:durableId="245458906">
    <w:abstractNumId w:val="1"/>
  </w:num>
  <w:num w:numId="17" w16cid:durableId="902328626">
    <w:abstractNumId w:val="7"/>
  </w:num>
  <w:num w:numId="18" w16cid:durableId="9531751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345"/>
    <w:rsid w:val="00010749"/>
    <w:rsid w:val="00052B3E"/>
    <w:rsid w:val="000C5F56"/>
    <w:rsid w:val="00144B82"/>
    <w:rsid w:val="001E0890"/>
    <w:rsid w:val="00286B42"/>
    <w:rsid w:val="002C20C2"/>
    <w:rsid w:val="002E4B29"/>
    <w:rsid w:val="002F4350"/>
    <w:rsid w:val="0035579F"/>
    <w:rsid w:val="00395DCF"/>
    <w:rsid w:val="00435359"/>
    <w:rsid w:val="004A36D1"/>
    <w:rsid w:val="004D140C"/>
    <w:rsid w:val="004F4C11"/>
    <w:rsid w:val="00535331"/>
    <w:rsid w:val="00563EFA"/>
    <w:rsid w:val="00567AB5"/>
    <w:rsid w:val="005A2E82"/>
    <w:rsid w:val="005D721C"/>
    <w:rsid w:val="006265E2"/>
    <w:rsid w:val="00640BCA"/>
    <w:rsid w:val="00641EBE"/>
    <w:rsid w:val="0066123D"/>
    <w:rsid w:val="00720ADB"/>
    <w:rsid w:val="00762E9D"/>
    <w:rsid w:val="00773130"/>
    <w:rsid w:val="007B6C86"/>
    <w:rsid w:val="00867DBC"/>
    <w:rsid w:val="008B7D5E"/>
    <w:rsid w:val="008F36F7"/>
    <w:rsid w:val="009250FE"/>
    <w:rsid w:val="00975DDC"/>
    <w:rsid w:val="009A5105"/>
    <w:rsid w:val="009B5D97"/>
    <w:rsid w:val="009C5438"/>
    <w:rsid w:val="00A95DD0"/>
    <w:rsid w:val="00AC47A0"/>
    <w:rsid w:val="00B2776D"/>
    <w:rsid w:val="00B31E26"/>
    <w:rsid w:val="00BD42C3"/>
    <w:rsid w:val="00C17182"/>
    <w:rsid w:val="00C50706"/>
    <w:rsid w:val="00C75752"/>
    <w:rsid w:val="00CA7345"/>
    <w:rsid w:val="00CA7A0F"/>
    <w:rsid w:val="00CB4DD7"/>
    <w:rsid w:val="00CC2F2E"/>
    <w:rsid w:val="00D665DC"/>
    <w:rsid w:val="00DF639E"/>
    <w:rsid w:val="00E366B4"/>
    <w:rsid w:val="00E3686F"/>
    <w:rsid w:val="00EA3499"/>
    <w:rsid w:val="00EB0F85"/>
    <w:rsid w:val="00EB71B2"/>
    <w:rsid w:val="00F028D7"/>
    <w:rsid w:val="00FD133D"/>
    <w:rsid w:val="00FD7A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397AB"/>
  <w15:chartTrackingRefBased/>
  <w15:docId w15:val="{35CC7B3C-49F0-3B4D-A46D-125EC8421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A73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CA73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CA734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A734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A734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A7345"/>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A7345"/>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A7345"/>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A7345"/>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734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CA734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CA734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A734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A734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A734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A734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A734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A7345"/>
    <w:rPr>
      <w:rFonts w:eastAsiaTheme="majorEastAsia" w:cstheme="majorBidi"/>
      <w:color w:val="272727" w:themeColor="text1" w:themeTint="D8"/>
    </w:rPr>
  </w:style>
  <w:style w:type="paragraph" w:styleId="Titre">
    <w:name w:val="Title"/>
    <w:basedOn w:val="Normal"/>
    <w:next w:val="Normal"/>
    <w:link w:val="TitreCar"/>
    <w:uiPriority w:val="10"/>
    <w:qFormat/>
    <w:rsid w:val="00CA7345"/>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A734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A7345"/>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A734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A7345"/>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CA7345"/>
    <w:rPr>
      <w:i/>
      <w:iCs/>
      <w:color w:val="404040" w:themeColor="text1" w:themeTint="BF"/>
    </w:rPr>
  </w:style>
  <w:style w:type="paragraph" w:styleId="Paragraphedeliste">
    <w:name w:val="List Paragraph"/>
    <w:basedOn w:val="Normal"/>
    <w:uiPriority w:val="34"/>
    <w:qFormat/>
    <w:rsid w:val="00CA7345"/>
    <w:pPr>
      <w:ind w:left="720"/>
      <w:contextualSpacing/>
    </w:pPr>
  </w:style>
  <w:style w:type="character" w:styleId="Accentuationintense">
    <w:name w:val="Intense Emphasis"/>
    <w:basedOn w:val="Policepardfaut"/>
    <w:uiPriority w:val="21"/>
    <w:qFormat/>
    <w:rsid w:val="00CA7345"/>
    <w:rPr>
      <w:i/>
      <w:iCs/>
      <w:color w:val="0F4761" w:themeColor="accent1" w:themeShade="BF"/>
    </w:rPr>
  </w:style>
  <w:style w:type="paragraph" w:styleId="Citationintense">
    <w:name w:val="Intense Quote"/>
    <w:basedOn w:val="Normal"/>
    <w:next w:val="Normal"/>
    <w:link w:val="CitationintenseCar"/>
    <w:uiPriority w:val="30"/>
    <w:qFormat/>
    <w:rsid w:val="00CA73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A7345"/>
    <w:rPr>
      <w:i/>
      <w:iCs/>
      <w:color w:val="0F4761" w:themeColor="accent1" w:themeShade="BF"/>
    </w:rPr>
  </w:style>
  <w:style w:type="character" w:styleId="Rfrenceintense">
    <w:name w:val="Intense Reference"/>
    <w:basedOn w:val="Policepardfaut"/>
    <w:uiPriority w:val="32"/>
    <w:qFormat/>
    <w:rsid w:val="00CA7345"/>
    <w:rPr>
      <w:b/>
      <w:bCs/>
      <w:smallCaps/>
      <w:color w:val="0F4761" w:themeColor="accent1" w:themeShade="BF"/>
      <w:spacing w:val="5"/>
    </w:rPr>
  </w:style>
  <w:style w:type="table" w:styleId="Grilledutableau">
    <w:name w:val="Table Grid"/>
    <w:basedOn w:val="TableauNormal"/>
    <w:uiPriority w:val="39"/>
    <w:rsid w:val="00CA7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75752"/>
    <w:rPr>
      <w:color w:val="467886" w:themeColor="hyperlink"/>
      <w:u w:val="single"/>
    </w:rPr>
  </w:style>
  <w:style w:type="character" w:styleId="Accentuation">
    <w:name w:val="Emphasis"/>
    <w:basedOn w:val="Policepardfaut"/>
    <w:uiPriority w:val="20"/>
    <w:qFormat/>
    <w:rsid w:val="00C75752"/>
    <w:rPr>
      <w:i/>
      <w:iCs/>
    </w:rPr>
  </w:style>
  <w:style w:type="paragraph" w:styleId="Notedebasdepage">
    <w:name w:val="footnote text"/>
    <w:basedOn w:val="Normal"/>
    <w:link w:val="NotedebasdepageCar"/>
    <w:uiPriority w:val="99"/>
    <w:semiHidden/>
    <w:unhideWhenUsed/>
    <w:rsid w:val="0035579F"/>
    <w:rPr>
      <w:sz w:val="20"/>
      <w:szCs w:val="20"/>
    </w:rPr>
  </w:style>
  <w:style w:type="character" w:customStyle="1" w:styleId="NotedebasdepageCar">
    <w:name w:val="Note de bas de page Car"/>
    <w:basedOn w:val="Policepardfaut"/>
    <w:link w:val="Notedebasdepage"/>
    <w:uiPriority w:val="99"/>
    <w:semiHidden/>
    <w:rsid w:val="0035579F"/>
    <w:rPr>
      <w:sz w:val="20"/>
      <w:szCs w:val="20"/>
    </w:rPr>
  </w:style>
  <w:style w:type="character" w:styleId="Appelnotedebasdep">
    <w:name w:val="footnote reference"/>
    <w:basedOn w:val="Policepardfaut"/>
    <w:uiPriority w:val="99"/>
    <w:semiHidden/>
    <w:unhideWhenUsed/>
    <w:rsid w:val="003557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667727">
      <w:bodyDiv w:val="1"/>
      <w:marLeft w:val="0"/>
      <w:marRight w:val="0"/>
      <w:marTop w:val="0"/>
      <w:marBottom w:val="0"/>
      <w:divBdr>
        <w:top w:val="none" w:sz="0" w:space="0" w:color="auto"/>
        <w:left w:val="none" w:sz="0" w:space="0" w:color="auto"/>
        <w:bottom w:val="none" w:sz="0" w:space="0" w:color="auto"/>
        <w:right w:val="none" w:sz="0" w:space="0" w:color="auto"/>
      </w:divBdr>
      <w:divsChild>
        <w:div w:id="974792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scargasarchivo.toledo.es/viewer.vm?id=64912&amp;view=imagenes&amp;lang=es" TargetMode="External"/><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cultura.castillalamancha.es/patrimonio/catalogo-patrimonio-cultural/mezquita-del-cristo-de-la-luz-de-toledo"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2355</Words>
  <Characters>12955</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Gil</dc:creator>
  <cp:keywords/>
  <dc:description/>
  <cp:lastModifiedBy>José Abrami</cp:lastModifiedBy>
  <cp:revision>2</cp:revision>
  <dcterms:created xsi:type="dcterms:W3CDTF">2024-03-29T18:54:00Z</dcterms:created>
  <dcterms:modified xsi:type="dcterms:W3CDTF">2024-03-29T18:54:00Z</dcterms:modified>
</cp:coreProperties>
</file>