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737E" w:rsidRPr="009E54F8" w:rsidRDefault="00FF737E" w:rsidP="00FF73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fr-FR"/>
        </w:rPr>
      </w:pPr>
      <w:r w:rsidRPr="009E54F8">
        <w:rPr>
          <w:rFonts w:ascii="Arial" w:eastAsia="Times New Roman" w:hAnsi="Arial" w:cs="Arial"/>
          <w:color w:val="000000"/>
          <w:sz w:val="24"/>
          <w:szCs w:val="24"/>
          <w:lang w:val="es-ES_tradnl" w:eastAsia="fr-FR"/>
        </w:rPr>
        <w:t xml:space="preserve">Documento 1.  Mapa de </w:t>
      </w:r>
      <w:r w:rsidRPr="009E54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 w:eastAsia="fr-FR"/>
        </w:rPr>
        <w:t>las principales plantas desaladoras en España</w:t>
      </w:r>
    </w:p>
    <w:p w:rsidR="00FF737E" w:rsidRPr="009E54F8" w:rsidRDefault="00FF737E" w:rsidP="00FF73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fr-FR"/>
        </w:rPr>
      </w:pPr>
    </w:p>
    <w:p w:rsidR="00FF737E" w:rsidRPr="009E54F8" w:rsidRDefault="00FF737E" w:rsidP="00FF73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fr-FR"/>
        </w:rPr>
      </w:pPr>
      <w:r w:rsidRPr="009E54F8">
        <w:rPr>
          <w:rFonts w:ascii="Arial" w:eastAsia="Times New Roman" w:hAnsi="Arial" w:cs="Arial"/>
          <w:noProof/>
          <w:color w:val="212529"/>
          <w:sz w:val="24"/>
          <w:szCs w:val="24"/>
          <w:bdr w:val="none" w:sz="0" w:space="0" w:color="auto" w:frame="1"/>
          <w:shd w:val="clear" w:color="auto" w:fill="FFFFFF"/>
          <w:lang w:val="es-ES_tradnl" w:eastAsia="fr-FR"/>
        </w:rPr>
        <w:drawing>
          <wp:inline distT="0" distB="0" distL="0" distR="0" wp14:anchorId="1C4D7C22" wp14:editId="639FD6DA">
            <wp:extent cx="6526634" cy="3926047"/>
            <wp:effectExtent l="0" t="0" r="1270" b="0"/>
            <wp:docPr id="1" name="Image 1" descr="https://lh7-us.googleusercontent.com/JmRJAxByRUrxxMZJ0X4K9D064zNbJXaqNTM7heplY03SDAqQB0LDS-aAllkqeJ3pr6vD5XsZcbKR9oUnTKxjVUmk7TiR9Paw_jjCj8p9JYjUtBuVSP7R4lW3k35hFnwMd9W9WAYv8yb5r1X6yIuw2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7-us.googleusercontent.com/JmRJAxByRUrxxMZJ0X4K9D064zNbJXaqNTM7heplY03SDAqQB0LDS-aAllkqeJ3pr6vD5XsZcbKR9oUnTKxjVUmk7TiR9Paw_jjCj8p9JYjUtBuVSP7R4lW3k35hFnwMd9W9WAYv8yb5r1X6yIuw2r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137" cy="3934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37E" w:rsidRPr="009E54F8" w:rsidRDefault="00FF737E" w:rsidP="00FF73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fr-FR"/>
        </w:rPr>
      </w:pPr>
    </w:p>
    <w:p w:rsidR="00FF737E" w:rsidRPr="009E54F8" w:rsidRDefault="00FF737E" w:rsidP="00FF737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es-ES_tradnl" w:eastAsia="fr-FR"/>
        </w:rPr>
      </w:pPr>
      <w:r w:rsidRPr="009E54F8">
        <w:rPr>
          <w:rFonts w:ascii="Arial" w:eastAsia="Times New Roman" w:hAnsi="Arial" w:cs="Arial"/>
          <w:color w:val="000000"/>
          <w:sz w:val="24"/>
          <w:szCs w:val="24"/>
          <w:lang w:val="es-ES_tradnl" w:eastAsia="fr-FR"/>
        </w:rPr>
        <w:t>fuente: El Economista, publicado el 6.02.2024</w:t>
      </w:r>
    </w:p>
    <w:p w:rsidR="00FF737E" w:rsidRPr="009E54F8" w:rsidRDefault="00FF737E" w:rsidP="00FF73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fr-FR"/>
        </w:rPr>
      </w:pPr>
    </w:p>
    <w:p w:rsidR="00FF737E" w:rsidRPr="009E54F8" w:rsidRDefault="00FF737E" w:rsidP="00FF73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fr-FR"/>
        </w:rPr>
      </w:pPr>
    </w:p>
    <w:p w:rsidR="00FF737E" w:rsidRPr="009E54F8" w:rsidRDefault="00FF737E" w:rsidP="00FF737E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9E54F8">
        <w:rPr>
          <w:rFonts w:ascii="Arial" w:eastAsia="Times New Roman" w:hAnsi="Arial" w:cs="Arial"/>
          <w:color w:val="000000"/>
          <w:sz w:val="24"/>
          <w:szCs w:val="24"/>
          <w:lang w:val="es-ES_tradnl" w:eastAsia="fr-FR"/>
        </w:rPr>
        <w:t xml:space="preserve">Documento 2. </w:t>
      </w:r>
      <w:hyperlink r:id="rId8" w:history="1">
        <w:r w:rsidRPr="009E54F8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s-ES_tradnl" w:eastAsia="fr-FR"/>
          </w:rPr>
          <w:t xml:space="preserve">Página Internet </w:t>
        </w:r>
      </w:hyperlink>
      <w:r w:rsidRPr="009E54F8">
        <w:rPr>
          <w:rFonts w:ascii="Arial" w:eastAsia="Times New Roman" w:hAnsi="Arial" w:cs="Arial"/>
          <w:color w:val="000000"/>
          <w:sz w:val="24"/>
          <w:szCs w:val="24"/>
          <w:lang w:val="es-ES_tradnl" w:eastAsia="fr-FR"/>
        </w:rPr>
        <w:t xml:space="preserve">de la empresa Brother </w:t>
      </w:r>
      <w:proofErr w:type="spellStart"/>
      <w:r w:rsidRPr="009E54F8">
        <w:rPr>
          <w:rFonts w:ascii="Arial" w:eastAsia="Times New Roman" w:hAnsi="Arial" w:cs="Arial"/>
          <w:color w:val="000000"/>
          <w:sz w:val="24"/>
          <w:szCs w:val="24"/>
          <w:lang w:val="es-ES_tradnl" w:eastAsia="fr-FR"/>
        </w:rPr>
        <w:t>Filtration</w:t>
      </w:r>
      <w:proofErr w:type="spellEnd"/>
      <w:r w:rsidRPr="009E54F8">
        <w:rPr>
          <w:rFonts w:ascii="Arial" w:eastAsia="Times New Roman" w:hAnsi="Arial" w:cs="Arial"/>
          <w:color w:val="000000"/>
          <w:sz w:val="24"/>
          <w:szCs w:val="24"/>
          <w:lang w:val="es-ES_tradnl" w:eastAsia="fr-FR"/>
        </w:rPr>
        <w:t xml:space="preserve">, </w:t>
      </w:r>
      <w:r w:rsidRPr="009E54F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fr-FR"/>
        </w:rPr>
        <w:t>Ventajas y desventajas de la desalinización</w:t>
      </w:r>
      <w:r w:rsidRPr="009E54F8">
        <w:rPr>
          <w:rFonts w:ascii="Arial" w:eastAsia="Times New Roman" w:hAnsi="Arial" w:cs="Arial"/>
          <w:color w:val="000000"/>
          <w:sz w:val="24"/>
          <w:szCs w:val="24"/>
          <w:lang w:val="es-ES_tradnl" w:eastAsia="fr-FR"/>
        </w:rPr>
        <w:t>, consultada el 6 de diciembre de 2023</w:t>
      </w:r>
    </w:p>
    <w:p w:rsidR="00364845" w:rsidRPr="00FF737E" w:rsidRDefault="00364845" w:rsidP="00FF737E"/>
    <w:sectPr w:rsidR="00364845" w:rsidRPr="00FF737E" w:rsidSect="001F66A7">
      <w:headerReference w:type="default" r:id="rId9"/>
      <w:pgSz w:w="11906" w:h="16838"/>
      <w:pgMar w:top="1417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2FDE" w:rsidRDefault="00612FDE" w:rsidP="00C334F3">
      <w:pPr>
        <w:spacing w:after="0" w:line="240" w:lineRule="auto"/>
      </w:pPr>
      <w:r>
        <w:separator/>
      </w:r>
    </w:p>
  </w:endnote>
  <w:endnote w:type="continuationSeparator" w:id="0">
    <w:p w:rsidR="00612FDE" w:rsidRDefault="00612FDE" w:rsidP="00C3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dericka the Great">
    <w:panose1 w:val="020B0604020202020204"/>
    <w:charset w:val="00"/>
    <w:family w:val="auto"/>
    <w:pitch w:val="variable"/>
    <w:sig w:usb0="8000002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ianne">
    <w:panose1 w:val="020B0604020202020204"/>
    <w:charset w:val="00"/>
    <w:family w:val="auto"/>
    <w:notTrueType/>
    <w:pitch w:val="variable"/>
    <w:sig w:usb0="0000000F" w:usb1="00000000" w:usb2="00000000" w:usb3="00000000" w:csb0="00000003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DIN Pro Condensed Light">
    <w:altName w:val="Calibri"/>
    <w:panose1 w:val="020B0604020202020204"/>
    <w:charset w:val="4D"/>
    <w:family w:val="swiss"/>
    <w:notTrueType/>
    <w:pitch w:val="variable"/>
    <w:sig w:usb0="A00002BF" w:usb1="4000207B" w:usb2="00000008" w:usb3="00000000" w:csb0="00000097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2FDE" w:rsidRDefault="00612FDE" w:rsidP="00C334F3">
      <w:pPr>
        <w:spacing w:after="0" w:line="240" w:lineRule="auto"/>
      </w:pPr>
      <w:r>
        <w:separator/>
      </w:r>
    </w:p>
  </w:footnote>
  <w:footnote w:type="continuationSeparator" w:id="0">
    <w:p w:rsidR="00612FDE" w:rsidRDefault="00612FDE" w:rsidP="00C33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34F3" w:rsidRPr="00C334F3" w:rsidRDefault="00C334F3" w:rsidP="00C334F3">
    <w:pPr>
      <w:jc w:val="center"/>
      <w:rPr>
        <w:rFonts w:ascii="Marianne" w:hAnsi="Marianne" w:cs="Arial"/>
        <w:b/>
        <w:bCs/>
        <w:sz w:val="24"/>
        <w:lang w:val="es-ES_tradnl"/>
      </w:rPr>
    </w:pPr>
    <w:r w:rsidRPr="00C334F3">
      <w:rPr>
        <w:rFonts w:ascii="Marianne" w:eastAsia="Times New Roman" w:hAnsi="Marianne" w:cs="Arial"/>
        <w:b/>
        <w:bCs/>
        <w:color w:val="000000"/>
        <w:sz w:val="24"/>
        <w:szCs w:val="24"/>
        <w:lang w:val="es-ES_tradnl" w:eastAsia="fr-FR"/>
      </w:rPr>
      <w:t>¿Por qué la gestión del agua es un reto mayor en España?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547A"/>
    <w:multiLevelType w:val="hybridMultilevel"/>
    <w:tmpl w:val="813405F6"/>
    <w:lvl w:ilvl="0" w:tplc="0AD4BE52">
      <w:start w:val="1"/>
      <w:numFmt w:val="decimal"/>
      <w:pStyle w:val="Normalquestions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7311079">
    <w:abstractNumId w:val="0"/>
    <w:lvlOverride w:ilvl="0">
      <w:startOverride w:val="1"/>
    </w:lvlOverride>
  </w:num>
  <w:num w:numId="2" w16cid:durableId="732854357">
    <w:abstractNumId w:val="0"/>
    <w:lvlOverride w:ilvl="0">
      <w:startOverride w:val="1"/>
    </w:lvlOverride>
  </w:num>
  <w:num w:numId="3" w16cid:durableId="181550362">
    <w:abstractNumId w:val="0"/>
    <w:lvlOverride w:ilvl="0">
      <w:startOverride w:val="1"/>
    </w:lvlOverride>
  </w:num>
  <w:num w:numId="4" w16cid:durableId="23693771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F3"/>
    <w:rsid w:val="0009319D"/>
    <w:rsid w:val="000F73A7"/>
    <w:rsid w:val="000F7413"/>
    <w:rsid w:val="001F66A7"/>
    <w:rsid w:val="00275440"/>
    <w:rsid w:val="002C21CC"/>
    <w:rsid w:val="00364845"/>
    <w:rsid w:val="00405E76"/>
    <w:rsid w:val="0059152E"/>
    <w:rsid w:val="005949E0"/>
    <w:rsid w:val="005E01EC"/>
    <w:rsid w:val="005E72A6"/>
    <w:rsid w:val="00612FDE"/>
    <w:rsid w:val="006B32AC"/>
    <w:rsid w:val="007572A6"/>
    <w:rsid w:val="007C1138"/>
    <w:rsid w:val="007E5957"/>
    <w:rsid w:val="00807A88"/>
    <w:rsid w:val="00896A15"/>
    <w:rsid w:val="009B06AB"/>
    <w:rsid w:val="00A006F5"/>
    <w:rsid w:val="00A30F68"/>
    <w:rsid w:val="00A66BBD"/>
    <w:rsid w:val="00AB7EA8"/>
    <w:rsid w:val="00B05EBC"/>
    <w:rsid w:val="00B40AFA"/>
    <w:rsid w:val="00C334F3"/>
    <w:rsid w:val="00C83426"/>
    <w:rsid w:val="00D13B99"/>
    <w:rsid w:val="00EA7737"/>
    <w:rsid w:val="00EE213D"/>
    <w:rsid w:val="00EE5E50"/>
    <w:rsid w:val="00F04DCD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910F75"/>
  <w15:chartTrackingRefBased/>
  <w15:docId w15:val="{C9DEC781-BA4E-934F-BD8F-372B5AC6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4F3"/>
    <w:pPr>
      <w:spacing w:after="160"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9B06AB"/>
    <w:pPr>
      <w:keepNext/>
      <w:keepLines/>
      <w:spacing w:after="0" w:line="240" w:lineRule="auto"/>
      <w:jc w:val="both"/>
      <w:outlineLvl w:val="0"/>
    </w:pPr>
    <w:rPr>
      <w:rFonts w:ascii="Fredericka the Great" w:eastAsia="Arial" w:hAnsi="Fredericka the Great" w:cs="Arial"/>
      <w:color w:val="385623" w:themeColor="accent6" w:themeShade="80"/>
      <w:sz w:val="28"/>
      <w:szCs w:val="40"/>
      <w:u w:val="single"/>
      <w:lang w:val="es-ES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30F68"/>
    <w:pPr>
      <w:keepNext/>
      <w:keepLines/>
      <w:spacing w:before="40" w:after="0" w:line="240" w:lineRule="auto"/>
      <w:outlineLvl w:val="1"/>
    </w:pPr>
    <w:rPr>
      <w:rFonts w:ascii="Marianne" w:eastAsiaTheme="majorEastAsia" w:hAnsi="Marianne" w:cstheme="majorBidi"/>
      <w:color w:val="538135" w:themeColor="accent6" w:themeShade="BF"/>
      <w:sz w:val="20"/>
      <w:szCs w:val="26"/>
      <w:lang w:val="es-ES" w:eastAsia="fr-FR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B05EBC"/>
    <w:pPr>
      <w:keepNext/>
      <w:keepLines/>
      <w:spacing w:before="40" w:after="0" w:line="240" w:lineRule="auto"/>
      <w:jc w:val="both"/>
      <w:outlineLvl w:val="2"/>
    </w:pPr>
    <w:rPr>
      <w:rFonts w:ascii="Arial" w:eastAsiaTheme="majorEastAsia" w:hAnsi="Arial" w:cstheme="majorBidi"/>
      <w:b/>
      <w:i/>
      <w:color w:val="1F3763" w:themeColor="accent1" w:themeShade="7F"/>
      <w:sz w:val="20"/>
      <w:szCs w:val="24"/>
      <w:lang w:val="es-ES" w:eastAsia="fr-FR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B05EBC"/>
    <w:pPr>
      <w:keepNext/>
      <w:keepLines/>
      <w:spacing w:before="40" w:after="0" w:line="240" w:lineRule="auto"/>
      <w:outlineLvl w:val="3"/>
    </w:pPr>
    <w:rPr>
      <w:rFonts w:ascii="Arial" w:eastAsiaTheme="majorEastAsia" w:hAnsi="Arial" w:cs="Times New Roman"/>
      <w:b/>
      <w:color w:val="000000" w:themeColor="text1"/>
      <w:sz w:val="20"/>
      <w:szCs w:val="24"/>
      <w:lang w:val="es-ES" w:eastAsia="fr-FR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E5957"/>
    <w:pPr>
      <w:keepNext/>
      <w:keepLines/>
      <w:spacing w:before="40" w:after="0" w:line="240" w:lineRule="auto"/>
      <w:jc w:val="both"/>
      <w:outlineLvl w:val="4"/>
    </w:pPr>
    <w:rPr>
      <w:rFonts w:ascii="Avenir Book" w:eastAsiaTheme="majorEastAsia" w:hAnsi="Avenir Book" w:cstheme="majorBidi"/>
      <w:color w:val="8EAADB" w:themeColor="accent1" w:themeTint="99"/>
      <w:sz w:val="20"/>
      <w:szCs w:val="24"/>
      <w:u w:val="single"/>
      <w:lang w:val="es-E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aliases w:val="Docs"/>
    <w:basedOn w:val="Policepardfaut"/>
    <w:uiPriority w:val="22"/>
    <w:qFormat/>
    <w:rsid w:val="00EA7737"/>
    <w:rPr>
      <w:rFonts w:ascii="Avenir Book" w:hAnsi="Avenir Book"/>
      <w:b/>
      <w:bCs/>
      <w:i w:val="0"/>
      <w:caps w:val="0"/>
      <w:smallCaps w:val="0"/>
      <w:strike w:val="0"/>
      <w:dstrike w:val="0"/>
      <w:vanish w:val="0"/>
      <w:color w:val="auto"/>
      <w:sz w:val="24"/>
      <w:u w:val="none"/>
      <w:vertAlign w:val="baseline"/>
    </w:rPr>
  </w:style>
  <w:style w:type="character" w:customStyle="1" w:styleId="Titre1Car">
    <w:name w:val="Titre 1 Car"/>
    <w:basedOn w:val="Policepardfaut"/>
    <w:link w:val="Titre1"/>
    <w:uiPriority w:val="9"/>
    <w:rsid w:val="009B06AB"/>
    <w:rPr>
      <w:rFonts w:ascii="Fredericka the Great" w:eastAsia="Arial" w:hAnsi="Fredericka the Great" w:cs="Arial"/>
      <w:color w:val="385623" w:themeColor="accent6" w:themeShade="80"/>
      <w:kern w:val="0"/>
      <w:sz w:val="28"/>
      <w:szCs w:val="40"/>
      <w:u w:val="single"/>
      <w:lang w:val="es-ES" w:eastAsia="fr-FR"/>
      <w14:ligatures w14:val="none"/>
    </w:rPr>
  </w:style>
  <w:style w:type="character" w:customStyle="1" w:styleId="Titre3Car">
    <w:name w:val="Titre 3 Car"/>
    <w:basedOn w:val="Policepardfaut"/>
    <w:link w:val="Titre3"/>
    <w:uiPriority w:val="9"/>
    <w:rsid w:val="00B05EBC"/>
    <w:rPr>
      <w:rFonts w:ascii="Arial" w:eastAsiaTheme="majorEastAsia" w:hAnsi="Arial" w:cstheme="majorBidi"/>
      <w:b/>
      <w:i/>
      <w:color w:val="1F3763" w:themeColor="accent1" w:themeShade="7F"/>
      <w:kern w:val="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30F68"/>
    <w:rPr>
      <w:rFonts w:ascii="Marianne" w:eastAsiaTheme="majorEastAsia" w:hAnsi="Marianne" w:cstheme="majorBidi"/>
      <w:color w:val="538135" w:themeColor="accent6" w:themeShade="BF"/>
      <w:kern w:val="0"/>
      <w:sz w:val="22"/>
      <w:szCs w:val="26"/>
      <w:lang w:eastAsia="fr-FR"/>
      <w14:ligatures w14:val="none"/>
    </w:rPr>
  </w:style>
  <w:style w:type="paragraph" w:customStyle="1" w:styleId="COURS">
    <w:name w:val="COURS"/>
    <w:basedOn w:val="Normal"/>
    <w:qFormat/>
    <w:rsid w:val="00A30F68"/>
    <w:pPr>
      <w:spacing w:after="0" w:line="240" w:lineRule="auto"/>
      <w:jc w:val="both"/>
    </w:pPr>
    <w:rPr>
      <w:rFonts w:ascii="Avenir Book" w:eastAsia="Times New Roman" w:hAnsi="Avenir Book" w:cs="Times New Roman"/>
      <w:sz w:val="20"/>
      <w:szCs w:val="24"/>
      <w:lang w:val="es-ES" w:eastAsia="fr-FR"/>
    </w:rPr>
  </w:style>
  <w:style w:type="paragraph" w:styleId="Titre">
    <w:name w:val="Title"/>
    <w:aliases w:val="Titre4"/>
    <w:basedOn w:val="Normal"/>
    <w:next w:val="Normal"/>
    <w:link w:val="TitreCar"/>
    <w:autoRedefine/>
    <w:uiPriority w:val="10"/>
    <w:qFormat/>
    <w:rsid w:val="0059152E"/>
    <w:pPr>
      <w:spacing w:after="0" w:line="240" w:lineRule="auto"/>
      <w:contextualSpacing/>
    </w:pPr>
    <w:rPr>
      <w:rFonts w:ascii="Avenir Book" w:eastAsiaTheme="majorEastAsia" w:hAnsi="Avenir Book" w:cstheme="majorBidi"/>
      <w:b/>
      <w:i/>
      <w:color w:val="9CC2E5" w:themeColor="accent5" w:themeTint="99"/>
      <w:spacing w:val="-10"/>
      <w:kern w:val="24"/>
      <w:sz w:val="20"/>
      <w:szCs w:val="56"/>
      <w:lang w:val="es-ES" w:eastAsia="fr-FR"/>
    </w:rPr>
  </w:style>
  <w:style w:type="character" w:customStyle="1" w:styleId="TitreCar">
    <w:name w:val="Titre Car"/>
    <w:aliases w:val="Titre4 Car"/>
    <w:basedOn w:val="Policepardfaut"/>
    <w:link w:val="Titre"/>
    <w:uiPriority w:val="10"/>
    <w:rsid w:val="0059152E"/>
    <w:rPr>
      <w:rFonts w:ascii="Avenir Book" w:eastAsiaTheme="majorEastAsia" w:hAnsi="Avenir Book" w:cstheme="majorBidi"/>
      <w:b/>
      <w:i/>
      <w:color w:val="9CC2E5" w:themeColor="accent5" w:themeTint="99"/>
      <w:spacing w:val="-10"/>
      <w:kern w:val="24"/>
      <w:szCs w:val="56"/>
      <w:lang w:val="es-ES_tradnl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75440"/>
    <w:pPr>
      <w:keepNext/>
      <w:keepLines/>
      <w:spacing w:after="320" w:line="276" w:lineRule="auto"/>
    </w:pPr>
    <w:rPr>
      <w:rFonts w:ascii="Fredericka the Great" w:eastAsia="Arial" w:hAnsi="Fredericka the Great" w:cs="Arial"/>
      <w:color w:val="FF0000"/>
      <w:sz w:val="20"/>
      <w:szCs w:val="30"/>
      <w:u w:val="single"/>
      <w:lang w:val="fr"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275440"/>
    <w:rPr>
      <w:rFonts w:ascii="Fredericka the Great" w:eastAsia="Arial" w:hAnsi="Fredericka the Great" w:cs="Arial"/>
      <w:color w:val="FF0000"/>
      <w:kern w:val="0"/>
      <w:szCs w:val="30"/>
      <w:u w:val="single"/>
      <w:lang w:val="fr" w:eastAsia="fr-FR"/>
      <w14:ligatures w14:val="none"/>
    </w:rPr>
  </w:style>
  <w:style w:type="character" w:customStyle="1" w:styleId="Titre4Car">
    <w:name w:val="Titre 4 Car"/>
    <w:basedOn w:val="Policepardfaut"/>
    <w:link w:val="Titre4"/>
    <w:uiPriority w:val="9"/>
    <w:rsid w:val="00B05EBC"/>
    <w:rPr>
      <w:rFonts w:ascii="Arial" w:eastAsiaTheme="majorEastAsia" w:hAnsi="Arial"/>
      <w:b/>
      <w:color w:val="000000" w:themeColor="text1"/>
      <w:kern w:val="0"/>
      <w:lang w:val="es-ES" w:eastAsia="fr-FR"/>
    </w:rPr>
  </w:style>
  <w:style w:type="character" w:customStyle="1" w:styleId="Titre5Car">
    <w:name w:val="Titre 5 Car"/>
    <w:basedOn w:val="Policepardfaut"/>
    <w:link w:val="Titre5"/>
    <w:uiPriority w:val="9"/>
    <w:rsid w:val="007E5957"/>
    <w:rPr>
      <w:rFonts w:ascii="Avenir Book" w:eastAsiaTheme="majorEastAsia" w:hAnsi="Avenir Book" w:cstheme="majorBidi"/>
      <w:color w:val="8EAADB" w:themeColor="accent1" w:themeTint="99"/>
      <w:sz w:val="20"/>
      <w:u w:val="single"/>
      <w:lang w:val="es-ES_tradnl"/>
    </w:rPr>
  </w:style>
  <w:style w:type="paragraph" w:customStyle="1" w:styleId="Normaldocumentencadr">
    <w:name w:val="Normal document encadré"/>
    <w:basedOn w:val="Normal"/>
    <w:qFormat/>
    <w:rsid w:val="009B06AB"/>
    <w:pPr>
      <w:pBdr>
        <w:left w:val="single" w:sz="8" w:space="4" w:color="9CC2E5" w:themeColor="accent5" w:themeTint="99"/>
        <w:bottom w:val="single" w:sz="8" w:space="1" w:color="9CC2E5" w:themeColor="accent5" w:themeTint="99"/>
        <w:right w:val="single" w:sz="8" w:space="4" w:color="9CC2E5" w:themeColor="accent5" w:themeTint="99"/>
      </w:pBdr>
      <w:spacing w:after="0" w:line="240" w:lineRule="auto"/>
      <w:jc w:val="both"/>
    </w:pPr>
    <w:rPr>
      <w:rFonts w:ascii="Avenir Book" w:eastAsia="MS Mincho" w:hAnsi="Avenir Book" w:cs="Gill Sans Light"/>
      <w:color w:val="000000" w:themeColor="text1"/>
      <w:sz w:val="20"/>
      <w:szCs w:val="20"/>
      <w:lang w:val="es-ES"/>
      <w14:ligatures w14:val="standardContextual"/>
    </w:rPr>
  </w:style>
  <w:style w:type="paragraph" w:customStyle="1" w:styleId="Normalquestions">
    <w:name w:val="Normal questions"/>
    <w:basedOn w:val="Paragraphedeliste"/>
    <w:autoRedefine/>
    <w:qFormat/>
    <w:rsid w:val="009B06AB"/>
    <w:pPr>
      <w:numPr>
        <w:numId w:val="4"/>
      </w:numPr>
      <w:shd w:val="clear" w:color="auto" w:fill="DEEAF6" w:themeFill="accent5" w:themeFillTint="33"/>
    </w:pPr>
    <w:rPr>
      <w:rFonts w:cs="DIN Pro Condensed Light"/>
      <w:color w:val="000000" w:themeColor="text1"/>
      <w:szCs w:val="20"/>
      <w14:ligatures w14:val="standardContextual"/>
    </w:rPr>
  </w:style>
  <w:style w:type="paragraph" w:styleId="Paragraphedeliste">
    <w:name w:val="List Paragraph"/>
    <w:basedOn w:val="Normal"/>
    <w:uiPriority w:val="34"/>
    <w:qFormat/>
    <w:rsid w:val="00EA7737"/>
    <w:pPr>
      <w:spacing w:after="0" w:line="240" w:lineRule="auto"/>
      <w:ind w:left="720"/>
      <w:contextualSpacing/>
      <w:jc w:val="both"/>
    </w:pPr>
    <w:rPr>
      <w:rFonts w:ascii="Avenir Book" w:eastAsia="Times New Roman" w:hAnsi="Avenir Book" w:cs="Mangal"/>
      <w:sz w:val="20"/>
      <w:szCs w:val="21"/>
      <w:lang w:val="es-ES" w:eastAsia="fr-FR"/>
    </w:rPr>
  </w:style>
  <w:style w:type="paragraph" w:customStyle="1" w:styleId="Normaldocument">
    <w:name w:val="Normal document"/>
    <w:basedOn w:val="Paragraphedeliste"/>
    <w:qFormat/>
    <w:rsid w:val="00EA7737"/>
    <w:pPr>
      <w:shd w:val="clear" w:color="auto" w:fill="FFF2CC" w:themeFill="accent4" w:themeFillTint="33"/>
      <w:spacing w:line="276" w:lineRule="auto"/>
      <w:ind w:left="360" w:hanging="360"/>
    </w:pPr>
    <w:rPr>
      <w:rFonts w:cs="DIN Pro Condensed Light"/>
      <w:color w:val="000000" w:themeColor="text1"/>
      <w:szCs w:val="20"/>
      <w14:ligatures w14:val="standardContextual"/>
    </w:rPr>
  </w:style>
  <w:style w:type="paragraph" w:customStyle="1" w:styleId="Titredocuments">
    <w:name w:val="Titre documents"/>
    <w:basedOn w:val="Normal"/>
    <w:autoRedefine/>
    <w:qFormat/>
    <w:rsid w:val="00F04DCD"/>
    <w:pPr>
      <w:shd w:val="clear" w:color="auto" w:fill="E2EFD9" w:themeFill="accent6" w:themeFillTint="33"/>
      <w:spacing w:after="0" w:line="240" w:lineRule="auto"/>
      <w:jc w:val="both"/>
    </w:pPr>
    <w:rPr>
      <w:rFonts w:ascii="Avenir Book" w:eastAsia="Times New Roman" w:hAnsi="Avenir Book" w:cs="Times New Roman"/>
      <w:b/>
      <w:sz w:val="20"/>
      <w:szCs w:val="24"/>
      <w:lang w:val="es-ES" w:eastAsia="fr-FR"/>
    </w:rPr>
  </w:style>
  <w:style w:type="paragraph" w:styleId="En-tte">
    <w:name w:val="header"/>
    <w:basedOn w:val="Normal"/>
    <w:link w:val="En-tteCar"/>
    <w:uiPriority w:val="99"/>
    <w:unhideWhenUsed/>
    <w:rsid w:val="00C334F3"/>
    <w:pPr>
      <w:tabs>
        <w:tab w:val="center" w:pos="4536"/>
        <w:tab w:val="right" w:pos="9072"/>
      </w:tabs>
      <w:spacing w:after="0" w:line="240" w:lineRule="auto"/>
      <w:jc w:val="both"/>
    </w:pPr>
    <w:rPr>
      <w:rFonts w:ascii="Avenir Book" w:eastAsia="Times New Roman" w:hAnsi="Avenir Book" w:cs="Times New Roman"/>
      <w:sz w:val="20"/>
      <w:szCs w:val="24"/>
      <w:lang w:val="es-ES" w:eastAsia="fr-FR"/>
    </w:rPr>
  </w:style>
  <w:style w:type="character" w:customStyle="1" w:styleId="En-tteCar">
    <w:name w:val="En-tête Car"/>
    <w:basedOn w:val="Policepardfaut"/>
    <w:link w:val="En-tte"/>
    <w:uiPriority w:val="99"/>
    <w:rsid w:val="00C334F3"/>
    <w:rPr>
      <w:rFonts w:ascii="Avenir Book" w:hAnsi="Avenir Book" w:cs="Times New Roman"/>
      <w:kern w:val="0"/>
      <w:sz w:val="20"/>
      <w:lang w:val="es-ES"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C334F3"/>
    <w:pPr>
      <w:tabs>
        <w:tab w:val="center" w:pos="4536"/>
        <w:tab w:val="right" w:pos="9072"/>
      </w:tabs>
      <w:spacing w:after="0" w:line="240" w:lineRule="auto"/>
      <w:jc w:val="both"/>
    </w:pPr>
    <w:rPr>
      <w:rFonts w:ascii="Avenir Book" w:eastAsia="Times New Roman" w:hAnsi="Avenir Book" w:cs="Times New Roman"/>
      <w:sz w:val="20"/>
      <w:szCs w:val="24"/>
      <w:lang w:val="es-ES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C334F3"/>
    <w:rPr>
      <w:rFonts w:ascii="Avenir Book" w:hAnsi="Avenir Book" w:cs="Times New Roman"/>
      <w:kern w:val="0"/>
      <w:sz w:val="20"/>
      <w:lang w:val="es-ES" w:eastAsia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C334F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33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brotherfiltration.com/ventajas-y-desventajas-de-la-desalador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Abrami</dc:creator>
  <cp:keywords/>
  <dc:description/>
  <cp:lastModifiedBy>José Abrami</cp:lastModifiedBy>
  <cp:revision>3</cp:revision>
  <cp:lastPrinted>2024-06-26T17:38:00Z</cp:lastPrinted>
  <dcterms:created xsi:type="dcterms:W3CDTF">2024-06-26T17:39:00Z</dcterms:created>
  <dcterms:modified xsi:type="dcterms:W3CDTF">2024-06-26T17:40:00Z</dcterms:modified>
</cp:coreProperties>
</file>