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2AA9C" w14:textId="309FE064" w:rsidR="00223E32" w:rsidRDefault="004F368B" w:rsidP="004F368B">
      <w:pPr>
        <w:pStyle w:val="Sansinterligne"/>
        <w:rPr>
          <w:rFonts w:ascii="Arial" w:hAnsi="Arial" w:cs="Arial"/>
          <w:b/>
          <w:bCs/>
          <w:sz w:val="32"/>
          <w:szCs w:val="32"/>
          <w:lang w:val="es-ES_tradnl"/>
        </w:rPr>
      </w:pPr>
      <w:r>
        <w:rPr>
          <w:noProof/>
        </w:rPr>
        <w:drawing>
          <wp:anchor distT="114935" distB="114935" distL="114935" distR="114935" simplePos="0" relativeHeight="2" behindDoc="0" locked="0" layoutInCell="0" allowOverlap="1" wp14:anchorId="41047C2B" wp14:editId="3A8B6ADA">
            <wp:simplePos x="0" y="0"/>
            <wp:positionH relativeFrom="column">
              <wp:posOffset>31115</wp:posOffset>
            </wp:positionH>
            <wp:positionV relativeFrom="paragraph">
              <wp:posOffset>6138</wp:posOffset>
            </wp:positionV>
            <wp:extent cx="1710055" cy="2525395"/>
            <wp:effectExtent l="0" t="0" r="0" b="0"/>
            <wp:wrapSquare wrapText="largest"/>
            <wp:docPr id="1" name="Image2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Copie 1"/>
                    <pic:cNvPicPr>
                      <a:picLocks noChangeAspect="1" noChangeArrowheads="1"/>
                    </pic:cNvPicPr>
                  </pic:nvPicPr>
                  <pic:blipFill>
                    <a:blip r:embed="rId4"/>
                    <a:stretch>
                      <a:fillRect/>
                    </a:stretch>
                  </pic:blipFill>
                  <pic:spPr bwMode="auto">
                    <a:xfrm>
                      <a:off x="0" y="0"/>
                      <a:ext cx="1710055" cy="2525395"/>
                    </a:xfrm>
                    <a:prstGeom prst="rect">
                      <a:avLst/>
                    </a:prstGeom>
                    <a:noFill/>
                  </pic:spPr>
                </pic:pic>
              </a:graphicData>
            </a:graphic>
          </wp:anchor>
        </w:drawing>
      </w:r>
      <w:r w:rsidRPr="00894880">
        <w:rPr>
          <w:b/>
          <w:bCs/>
          <w:lang w:val="es-ES_tradnl"/>
        </w:rPr>
        <w:t xml:space="preserve">Guía de lectura de </w:t>
      </w:r>
      <w:r w:rsidRPr="00894880">
        <w:rPr>
          <w:b/>
          <w:bCs/>
          <w:i/>
          <w:iCs/>
          <w:lang w:val="es-ES_tradnl"/>
        </w:rPr>
        <w:t>Soy la Malinche</w:t>
      </w:r>
    </w:p>
    <w:p w14:paraId="5CE80AE5" w14:textId="78F02A9E" w:rsidR="00223E32" w:rsidRDefault="00000000">
      <w:pPr>
        <w:pStyle w:val="Sansinterligne"/>
        <w:rPr>
          <w:rFonts w:ascii="Arial" w:hAnsi="Arial" w:cs="Arial"/>
          <w:b/>
          <w:bCs/>
          <w:lang w:val="es-ES_tradnl"/>
        </w:rPr>
      </w:pPr>
      <w:r>
        <w:rPr>
          <w:rFonts w:ascii="Arial" w:hAnsi="Arial" w:cs="Arial"/>
          <w:b/>
          <w:bCs/>
          <w:u w:val="single"/>
          <w:lang w:val="es-ES_tradnl"/>
        </w:rPr>
        <w:t>Información general</w:t>
      </w:r>
      <w:r>
        <w:rPr>
          <w:rFonts w:ascii="Arial" w:hAnsi="Arial" w:cs="Arial"/>
          <w:b/>
          <w:bCs/>
          <w:lang w:val="es-ES_tradnl"/>
        </w:rPr>
        <w:t xml:space="preserve"> </w:t>
      </w:r>
    </w:p>
    <w:p w14:paraId="4CF6E681" w14:textId="77777777" w:rsidR="00223E32" w:rsidRDefault="00000000">
      <w:pPr>
        <w:pStyle w:val="Sansinterligne"/>
        <w:rPr>
          <w:rFonts w:ascii="Arial" w:hAnsi="Arial" w:cs="Arial"/>
          <w:lang w:val="es-ES_tradnl"/>
        </w:rPr>
      </w:pPr>
      <w:r>
        <w:rPr>
          <w:rFonts w:ascii="Arial" w:hAnsi="Arial" w:cs="Arial"/>
          <w:lang w:val="es-ES_tradnl"/>
        </w:rPr>
        <w:t xml:space="preserve">Título: </w:t>
      </w:r>
      <w:r>
        <w:rPr>
          <w:rFonts w:ascii="Arial" w:hAnsi="Arial" w:cs="Arial"/>
          <w:i/>
          <w:iCs/>
          <w:color w:val="2A6099"/>
          <w:lang w:val="es-ES_tradnl"/>
        </w:rPr>
        <w:t>Soy la Malinche</w:t>
      </w:r>
    </w:p>
    <w:p w14:paraId="36F5D19C" w14:textId="77777777" w:rsidR="00223E32" w:rsidRDefault="00000000">
      <w:pPr>
        <w:pStyle w:val="Sansinterligne"/>
        <w:rPr>
          <w:rFonts w:ascii="Arial" w:hAnsi="Arial" w:cs="Arial"/>
          <w:lang w:val="es-ES_tradnl"/>
        </w:rPr>
      </w:pPr>
      <w:r>
        <w:rPr>
          <w:rFonts w:ascii="Arial" w:hAnsi="Arial" w:cs="Arial"/>
          <w:lang w:val="es-ES_tradnl"/>
        </w:rPr>
        <w:t xml:space="preserve">Autor(es), ilustrador(es), traductor: </w:t>
      </w:r>
      <w:r>
        <w:rPr>
          <w:rFonts w:ascii="Arial" w:hAnsi="Arial" w:cs="Arial"/>
          <w:color w:val="2A6099"/>
          <w:lang w:val="es-ES_tradnl"/>
        </w:rPr>
        <w:t>Alicia Jaraba Abellán</w:t>
      </w:r>
    </w:p>
    <w:p w14:paraId="0F7712FC" w14:textId="77777777" w:rsidR="00223E32" w:rsidRDefault="00000000">
      <w:pPr>
        <w:pStyle w:val="Sansinterligne"/>
        <w:rPr>
          <w:rFonts w:ascii="Arial" w:hAnsi="Arial" w:cs="Arial"/>
          <w:lang w:val="es-ES_tradnl"/>
        </w:rPr>
      </w:pPr>
      <w:r>
        <w:rPr>
          <w:rFonts w:ascii="Arial" w:hAnsi="Arial" w:cs="Arial"/>
          <w:lang w:val="es-ES_tradnl"/>
        </w:rPr>
        <w:t xml:space="preserve">Editorial, colección: </w:t>
      </w:r>
      <w:r>
        <w:rPr>
          <w:rFonts w:ascii="Arial" w:hAnsi="Arial" w:cs="Arial"/>
          <w:color w:val="2A6099"/>
          <w:lang w:val="es-ES_tradnl"/>
        </w:rPr>
        <w:t>Nuevo Nueve</w:t>
      </w:r>
    </w:p>
    <w:p w14:paraId="662001B2" w14:textId="77777777" w:rsidR="00223E32" w:rsidRDefault="00000000">
      <w:pPr>
        <w:pStyle w:val="Sansinterligne"/>
        <w:rPr>
          <w:rFonts w:ascii="Arial" w:hAnsi="Arial" w:cs="Arial"/>
          <w:lang w:val="es-ES_tradnl"/>
        </w:rPr>
      </w:pPr>
      <w:r>
        <w:rPr>
          <w:rFonts w:ascii="Arial" w:hAnsi="Arial" w:cs="Arial"/>
          <w:lang w:val="es-ES_tradnl"/>
        </w:rPr>
        <w:t xml:space="preserve">Fecha de publicación: </w:t>
      </w:r>
      <w:r>
        <w:rPr>
          <w:rFonts w:ascii="Arial" w:hAnsi="Arial" w:cs="Arial"/>
          <w:color w:val="2A6099"/>
          <w:lang w:val="es-ES_tradnl"/>
        </w:rPr>
        <w:t>2022</w:t>
      </w:r>
    </w:p>
    <w:p w14:paraId="74EDF3AF" w14:textId="77777777" w:rsidR="00223E32" w:rsidRDefault="00000000">
      <w:pPr>
        <w:pStyle w:val="Sansinterligne"/>
        <w:rPr>
          <w:rFonts w:ascii="Arial" w:hAnsi="Arial" w:cs="Arial"/>
          <w:lang w:val="es-ES_tradnl"/>
        </w:rPr>
      </w:pPr>
      <w:r>
        <w:rPr>
          <w:rFonts w:ascii="Arial" w:hAnsi="Arial" w:cs="Arial"/>
          <w:lang w:val="es-ES_tradnl"/>
        </w:rPr>
        <w:t xml:space="preserve">Número de páginas: </w:t>
      </w:r>
      <w:r>
        <w:rPr>
          <w:rFonts w:ascii="Arial" w:hAnsi="Arial" w:cs="Arial"/>
          <w:color w:val="2A6099"/>
          <w:lang w:val="es-ES_tradnl"/>
        </w:rPr>
        <w:t>224 páginas</w:t>
      </w:r>
    </w:p>
    <w:p w14:paraId="67AA8199" w14:textId="77777777" w:rsidR="00223E32" w:rsidRDefault="00000000">
      <w:pPr>
        <w:pStyle w:val="Sansinterligne"/>
        <w:rPr>
          <w:rFonts w:ascii="Arial" w:hAnsi="Arial" w:cs="Arial"/>
          <w:lang w:val="es-ES_tradnl"/>
        </w:rPr>
      </w:pPr>
      <w:r>
        <w:rPr>
          <w:rFonts w:ascii="Arial" w:hAnsi="Arial" w:cs="Arial"/>
          <w:lang w:val="es-ES_tradnl"/>
        </w:rPr>
        <w:t xml:space="preserve">¿Es una serie? En caso afirmativo, número de volúmenes: </w:t>
      </w:r>
      <w:r>
        <w:rPr>
          <w:rFonts w:ascii="Arial" w:hAnsi="Arial" w:cs="Arial"/>
          <w:color w:val="2A6099"/>
          <w:lang w:val="es-ES_tradnl"/>
        </w:rPr>
        <w:t>No</w:t>
      </w:r>
      <w:r>
        <w:rPr>
          <w:rFonts w:ascii="Arial" w:hAnsi="Arial" w:cs="Arial"/>
          <w:lang w:val="es-ES_tradnl"/>
        </w:rPr>
        <w:t>.</w:t>
      </w:r>
    </w:p>
    <w:p w14:paraId="133AC28C" w14:textId="77777777" w:rsidR="00223E32" w:rsidRDefault="00000000">
      <w:pPr>
        <w:pStyle w:val="Sansinterligne"/>
        <w:rPr>
          <w:rFonts w:ascii="Arial" w:hAnsi="Arial" w:cs="Arial"/>
          <w:lang w:val="es-ES_tradnl"/>
        </w:rPr>
      </w:pPr>
      <w:r>
        <w:rPr>
          <w:rFonts w:ascii="Arial" w:hAnsi="Arial" w:cs="Arial"/>
          <w:lang w:val="es-ES_tradnl"/>
        </w:rPr>
        <w:t xml:space="preserve">¿Es una adaptación de una novela?: </w:t>
      </w:r>
      <w:r>
        <w:rPr>
          <w:rFonts w:ascii="Arial" w:hAnsi="Arial" w:cs="Arial"/>
          <w:color w:val="2A6099"/>
          <w:lang w:val="es-ES_tradnl"/>
        </w:rPr>
        <w:t>No</w:t>
      </w:r>
      <w:r>
        <w:rPr>
          <w:rFonts w:ascii="Arial" w:hAnsi="Arial" w:cs="Arial"/>
          <w:lang w:val="es-ES_tradnl"/>
        </w:rPr>
        <w:t>.</w:t>
      </w:r>
    </w:p>
    <w:p w14:paraId="504620EB" w14:textId="77777777" w:rsidR="00223E32" w:rsidRDefault="00000000">
      <w:pPr>
        <w:pStyle w:val="Sansinterligne"/>
        <w:rPr>
          <w:rFonts w:ascii="Arial" w:hAnsi="Arial" w:cs="Arial"/>
          <w:lang w:val="es-ES_tradnl"/>
        </w:rPr>
      </w:pPr>
      <w:r>
        <w:rPr>
          <w:rFonts w:ascii="Arial" w:hAnsi="Arial" w:cs="Arial"/>
          <w:lang w:val="es-ES_tradnl"/>
        </w:rPr>
        <w:t xml:space="preserve">Como cómic histórico, ¿a qué tipo pertenece? (Recordatorio de la clasificación: ficción histórica, documental histórico, testimonio documental): </w:t>
      </w:r>
      <w:r>
        <w:rPr>
          <w:rFonts w:ascii="Arial" w:hAnsi="Arial" w:cs="Arial"/>
          <w:color w:val="2A6099"/>
          <w:lang w:val="es-ES_tradnl"/>
        </w:rPr>
        <w:t>Es una ficción histórica.</w:t>
      </w:r>
    </w:p>
    <w:p w14:paraId="2D69A9B8" w14:textId="77777777" w:rsidR="00223E32" w:rsidRDefault="00223E32">
      <w:pPr>
        <w:pStyle w:val="Sansinterligne"/>
        <w:rPr>
          <w:rFonts w:ascii="Arial" w:hAnsi="Arial" w:cs="Arial"/>
          <w:lang w:val="es-ES_tradnl"/>
        </w:rPr>
      </w:pPr>
    </w:p>
    <w:p w14:paraId="49A0C339" w14:textId="77777777" w:rsidR="00223E32" w:rsidRDefault="00223E32">
      <w:pPr>
        <w:pStyle w:val="Sansinterligne"/>
        <w:rPr>
          <w:rFonts w:ascii="Arial" w:hAnsi="Arial" w:cs="Arial"/>
          <w:b/>
          <w:bCs/>
          <w:lang w:val="es-ES_tradnl"/>
        </w:rPr>
      </w:pPr>
    </w:p>
    <w:p w14:paraId="376E3135" w14:textId="77777777" w:rsidR="00223E32" w:rsidRDefault="00223E32">
      <w:pPr>
        <w:pStyle w:val="Sansinterligne"/>
        <w:rPr>
          <w:rFonts w:ascii="Arial" w:hAnsi="Arial" w:cs="Arial"/>
          <w:b/>
          <w:bCs/>
          <w:lang w:val="es-ES_tradnl"/>
        </w:rPr>
      </w:pPr>
    </w:p>
    <w:p w14:paraId="19628D62" w14:textId="77777777" w:rsidR="00223E32" w:rsidRDefault="00223E32">
      <w:pPr>
        <w:pStyle w:val="Sansinterligne"/>
        <w:rPr>
          <w:rFonts w:ascii="Arial" w:hAnsi="Arial" w:cs="Arial"/>
          <w:b/>
          <w:bCs/>
          <w:lang w:val="es-ES_tradnl"/>
        </w:rPr>
      </w:pPr>
    </w:p>
    <w:p w14:paraId="74D694E2" w14:textId="77777777" w:rsidR="00223E32" w:rsidRDefault="00223E32">
      <w:pPr>
        <w:pStyle w:val="Sansinterligne"/>
        <w:rPr>
          <w:rFonts w:ascii="Arial" w:hAnsi="Arial" w:cs="Arial"/>
          <w:b/>
          <w:bCs/>
          <w:lang w:val="es-ES_tradnl"/>
        </w:rPr>
      </w:pPr>
    </w:p>
    <w:p w14:paraId="671A895A" w14:textId="77777777" w:rsidR="00223E32" w:rsidRDefault="00000000">
      <w:pPr>
        <w:pStyle w:val="Sansinterligne"/>
        <w:rPr>
          <w:rFonts w:ascii="Arial" w:hAnsi="Arial" w:cs="Arial"/>
          <w:b/>
          <w:bCs/>
          <w:lang w:val="es-ES_tradnl"/>
        </w:rPr>
      </w:pPr>
      <w:r>
        <w:rPr>
          <w:rFonts w:ascii="Arial" w:hAnsi="Arial" w:cs="Arial"/>
          <w:b/>
          <w:bCs/>
          <w:lang w:val="es-ES_tradnl"/>
        </w:rPr>
        <w:t xml:space="preserve">Narración y personajes </w:t>
      </w:r>
    </w:p>
    <w:p w14:paraId="00142714" w14:textId="77777777" w:rsidR="00223E32" w:rsidRDefault="00000000">
      <w:pPr>
        <w:pStyle w:val="Sansinterligne"/>
        <w:rPr>
          <w:rFonts w:ascii="Arial" w:hAnsi="Arial" w:cs="Arial"/>
          <w:lang w:val="es-ES_tradnl"/>
        </w:rPr>
      </w:pPr>
      <w:r>
        <w:rPr>
          <w:rFonts w:ascii="Arial" w:hAnsi="Arial" w:cs="Arial"/>
          <w:lang w:val="es-ES_tradnl"/>
        </w:rPr>
        <w:t xml:space="preserve">Escenario (el marco narrativo en pocas líneas): </w:t>
      </w:r>
    </w:p>
    <w:p w14:paraId="202BD487" w14:textId="77777777" w:rsidR="00223E32" w:rsidRPr="00894880" w:rsidRDefault="00000000">
      <w:pPr>
        <w:pStyle w:val="Corpsdetexte"/>
        <w:rPr>
          <w:rFonts w:ascii="Arial" w:hAnsi="Arial"/>
          <w:color w:val="2A6099"/>
          <w:lang w:val="es-ES_tradnl"/>
        </w:rPr>
      </w:pPr>
      <w:r>
        <w:rPr>
          <w:rFonts w:ascii="Arial" w:hAnsi="Arial" w:cs="Arial"/>
          <w:color w:val="2A6099"/>
          <w:lang w:val="es-ES_tradnl"/>
        </w:rPr>
        <w:t xml:space="preserve">Malinalli es hija de un jefe de clan centro americano. Poco después de la muerte de su padre es vendida a otro clan para trabajar en el campo. Un día, enormes barcos aparecen en el horizonte, liderados por Hernán Cortés, obsesionado con la búsqueda de oro. El conquistador descubre a Malinalli y su don para los idiomas. </w:t>
      </w:r>
    </w:p>
    <w:p w14:paraId="4C85039A" w14:textId="77777777" w:rsidR="00223E32" w:rsidRPr="00894880" w:rsidRDefault="00000000">
      <w:pPr>
        <w:pStyle w:val="Corpsdetexte"/>
        <w:rPr>
          <w:lang w:val="es-ES_tradnl"/>
        </w:rPr>
      </w:pPr>
      <w:r w:rsidRPr="00894880">
        <w:rPr>
          <w:rFonts w:ascii="Arial" w:hAnsi="Arial"/>
          <w:color w:val="2A6099"/>
          <w:lang w:val="es-ES_tradnl"/>
        </w:rPr>
        <w:t xml:space="preserve">Ella será su intérprete y uno de los elementos clave en su conquista. Aprovechó su poder de palabra para afirmarse como mujer frente a la violencia masculina y romper con el sistema colonial en construcción. </w:t>
      </w:r>
    </w:p>
    <w:p w14:paraId="25E81A24" w14:textId="77777777" w:rsidR="00223E32" w:rsidRDefault="00000000">
      <w:pPr>
        <w:pStyle w:val="Sansinterligne"/>
        <w:rPr>
          <w:rFonts w:ascii="Arial" w:hAnsi="Arial" w:cs="Arial"/>
          <w:lang w:val="es-ES_tradnl"/>
        </w:rPr>
      </w:pPr>
      <w:r>
        <w:rPr>
          <w:rFonts w:ascii="Arial" w:hAnsi="Arial" w:cs="Arial"/>
          <w:lang w:val="es-ES_tradnl"/>
        </w:rPr>
        <w:t xml:space="preserve">Personajes: distinguir entre el personaje o personajes principales y los secundarios </w:t>
      </w:r>
    </w:p>
    <w:p w14:paraId="543F9FD5" w14:textId="77777777" w:rsidR="00223E32" w:rsidRDefault="00000000">
      <w:pPr>
        <w:pStyle w:val="Sansinterligne"/>
        <w:rPr>
          <w:rFonts w:ascii="Arial" w:hAnsi="Arial" w:cs="Arial"/>
          <w:lang w:val="es-ES_tradnl"/>
        </w:rPr>
      </w:pPr>
      <w:r>
        <w:rPr>
          <w:rFonts w:ascii="Arial" w:hAnsi="Arial" w:cs="Arial"/>
          <w:noProof/>
          <w:lang w:val="es-ES_tradnl"/>
        </w:rPr>
        <mc:AlternateContent>
          <mc:Choice Requires="wps">
            <w:drawing>
              <wp:anchor distT="0" distB="0" distL="0" distR="0" simplePos="0" relativeHeight="3" behindDoc="0" locked="0" layoutInCell="0" allowOverlap="1" wp14:anchorId="2F11D301" wp14:editId="59D8A34E">
                <wp:simplePos x="0" y="0"/>
                <wp:positionH relativeFrom="column">
                  <wp:posOffset>5104130</wp:posOffset>
                </wp:positionH>
                <wp:positionV relativeFrom="paragraph">
                  <wp:posOffset>157480</wp:posOffset>
                </wp:positionV>
                <wp:extent cx="1304290" cy="1946275"/>
                <wp:effectExtent l="0" t="0" r="0" b="0"/>
                <wp:wrapSquare wrapText="largest"/>
                <wp:docPr id="2" name="Cadre2"/>
                <wp:cNvGraphicFramePr/>
                <a:graphic xmlns:a="http://schemas.openxmlformats.org/drawingml/2006/main">
                  <a:graphicData uri="http://schemas.microsoft.com/office/word/2010/wordprocessingShape">
                    <wps:wsp>
                      <wps:cNvSpPr/>
                      <wps:spPr>
                        <a:xfrm>
                          <a:off x="0" y="0"/>
                          <a:ext cx="1304280" cy="19461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9E16ED8" w14:textId="77777777" w:rsidR="00223E32" w:rsidRDefault="00000000">
                            <w:pPr>
                              <w:pStyle w:val="Lgende"/>
                              <w:rPr>
                                <w:i w:val="0"/>
                                <w:iCs w:val="0"/>
                              </w:rPr>
                            </w:pPr>
                            <w:r>
                              <w:rPr>
                                <w:noProof/>
                              </w:rPr>
                              <w:drawing>
                                <wp:inline distT="0" distB="0" distL="0" distR="0" wp14:anchorId="47E88DE6" wp14:editId="3F988F6A">
                                  <wp:extent cx="1304290" cy="160782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5"/>
                                          <a:stretch>
                                            <a:fillRect/>
                                          </a:stretch>
                                        </pic:blipFill>
                                        <pic:spPr bwMode="auto">
                                          <a:xfrm>
                                            <a:off x="0" y="0"/>
                                            <a:ext cx="1304290" cy="1607820"/>
                                          </a:xfrm>
                                          <a:prstGeom prst="rect">
                                            <a:avLst/>
                                          </a:prstGeom>
                                          <a:noFill/>
                                        </pic:spPr>
                                      </pic:pic>
                                    </a:graphicData>
                                  </a:graphic>
                                </wp:inline>
                              </w:drawing>
                            </w:r>
                            <w:r>
                              <w:rPr>
                                <w:i w:val="0"/>
                                <w:iCs w:val="0"/>
                              </w:rPr>
                              <w:t>Doña María</w:t>
                            </w:r>
                          </w:p>
                        </w:txbxContent>
                      </wps:txbx>
                      <wps:bodyPr lIns="0" tIns="0" rIns="0" bIns="0" anchor="t">
                        <a:noAutofit/>
                      </wps:bodyPr>
                    </wps:wsp>
                  </a:graphicData>
                </a:graphic>
              </wp:anchor>
            </w:drawing>
          </mc:Choice>
          <mc:Fallback>
            <w:pict>
              <v:rect id="Cadre2" o:spid="_x0000_s1026" style="position:absolute;margin-left:401.9pt;margin-top:12.4pt;width:102.7pt;height:153.2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" o:allowincell="f" stroked="f" strokeweight="0">
                <v:textbox inset="0,0,0,0">
                  <w:txbxContent>
                    <w:p w:rsidR="00223E32" w:rsidRDefault="00000000">
                      <w:pPr>
                        <w:pStyle w:val="Lgende"/>
                        <w:rPr>
                          <w:i w:val="0"/>
                          <w:iCs w:val="0"/>
                        </w:rPr>
                      </w:pPr>
                      <w:r>
                        <w:rPr>
                          <w:noProof/>
                        </w:rPr>
                        <w:drawing>
                          <wp:inline distT="0" distB="0" distL="0" distR="0">
                            <wp:extent cx="1304290" cy="160782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6"/>
                                    <a:stretch>
                                      <a:fillRect/>
                                    </a:stretch>
                                  </pic:blipFill>
                                  <pic:spPr bwMode="auto">
                                    <a:xfrm>
                                      <a:off x="0" y="0"/>
                                      <a:ext cx="1304290" cy="1607820"/>
                                    </a:xfrm>
                                    <a:prstGeom prst="rect">
                                      <a:avLst/>
                                    </a:prstGeom>
                                    <a:noFill/>
                                  </pic:spPr>
                                </pic:pic>
                              </a:graphicData>
                            </a:graphic>
                          </wp:inline>
                        </w:drawing>
                      </w:r>
                      <w:r>
                        <w:rPr>
                          <w:i w:val="0"/>
                          <w:iCs w:val="0"/>
                        </w:rPr>
                        <w:t>Doña María</w:t>
                      </w:r>
                    </w:p>
                  </w:txbxContent>
                </v:textbox>
                <w10:wrap type="square" side="largest"/>
              </v:rect>
            </w:pict>
          </mc:Fallback>
        </mc:AlternateContent>
      </w:r>
      <w:r>
        <w:rPr>
          <w:rFonts w:ascii="Arial" w:hAnsi="Arial" w:cs="Arial"/>
          <w:lang w:val="es-ES_tradnl"/>
        </w:rPr>
        <w:t>(edad, género, características principales, rasgos identificativos, etc.).</w:t>
      </w:r>
    </w:p>
    <w:p w14:paraId="27E39688" w14:textId="77777777" w:rsidR="00223E32" w:rsidRDefault="00000000">
      <w:pPr>
        <w:pStyle w:val="Corpsdetexte"/>
        <w:rPr>
          <w:rFonts w:cs="Arial"/>
          <w:lang w:val="es-ES_tradnl"/>
        </w:rPr>
      </w:pPr>
      <w:r>
        <w:rPr>
          <w:rFonts w:cs="Arial"/>
          <w:noProof/>
          <w:lang w:val="es-ES_tradnl"/>
        </w:rPr>
        <mc:AlternateContent>
          <mc:Choice Requires="wps">
            <w:drawing>
              <wp:anchor distT="0" distB="0" distL="0" distR="0" simplePos="0" relativeHeight="5" behindDoc="0" locked="0" layoutInCell="0" allowOverlap="1" wp14:anchorId="66FDCE49" wp14:editId="31DFB663">
                <wp:simplePos x="0" y="0"/>
                <wp:positionH relativeFrom="column">
                  <wp:posOffset>1741170</wp:posOffset>
                </wp:positionH>
                <wp:positionV relativeFrom="paragraph">
                  <wp:posOffset>64135</wp:posOffset>
                </wp:positionV>
                <wp:extent cx="1911350" cy="1801495"/>
                <wp:effectExtent l="0" t="0" r="0" b="0"/>
                <wp:wrapTopAndBottom/>
                <wp:docPr id="3" name="Cadre1"/>
                <wp:cNvGraphicFramePr/>
                <a:graphic xmlns:a="http://schemas.openxmlformats.org/drawingml/2006/main">
                  <a:graphicData uri="http://schemas.microsoft.com/office/word/2010/wordprocessingShape">
                    <wps:wsp>
                      <wps:cNvSpPr/>
                      <wps:spPr>
                        <a:xfrm>
                          <a:off x="0" y="0"/>
                          <a:ext cx="1911240" cy="18014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20E69C1" w14:textId="77777777" w:rsidR="00223E32" w:rsidRDefault="00000000">
                            <w:pPr>
                              <w:pStyle w:val="Figure"/>
                              <w:rPr>
                                <w:i w:val="0"/>
                                <w:iCs w:val="0"/>
                              </w:rPr>
                            </w:pPr>
                            <w:r>
                              <w:rPr>
                                <w:noProof/>
                              </w:rPr>
                              <w:drawing>
                                <wp:inline distT="0" distB="0" distL="0" distR="0" wp14:anchorId="5AC2ADB2" wp14:editId="798E7DD9">
                                  <wp:extent cx="1911350" cy="1463040"/>
                                  <wp:effectExtent l="0" t="0" r="0" b="0"/>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7"/>
                                          <a:stretch>
                                            <a:fillRect/>
                                          </a:stretch>
                                        </pic:blipFill>
                                        <pic:spPr bwMode="auto">
                                          <a:xfrm>
                                            <a:off x="0" y="0"/>
                                            <a:ext cx="1911350" cy="1463040"/>
                                          </a:xfrm>
                                          <a:prstGeom prst="rect">
                                            <a:avLst/>
                                          </a:prstGeom>
                                          <a:noFill/>
                                        </pic:spPr>
                                      </pic:pic>
                                    </a:graphicData>
                                  </a:graphic>
                                </wp:inline>
                              </w:drawing>
                            </w:r>
                            <w:r>
                              <w:rPr>
                                <w:i w:val="0"/>
                                <w:iCs w:val="0"/>
                              </w:rPr>
                              <w:t>Hernán Cortés</w:t>
                            </w:r>
                          </w:p>
                        </w:txbxContent>
                      </wps:txbx>
                      <wps:bodyPr lIns="0" tIns="0" rIns="0" bIns="0" anchor="t">
                        <a:noAutofit/>
                      </wps:bodyPr>
                    </wps:wsp>
                  </a:graphicData>
                </a:graphic>
              </wp:anchor>
            </w:drawing>
          </mc:Choice>
          <mc:Fallback>
            <w:pict>
              <v:rect id="Cadre1" o:spid="_x0000_s1027" style="position:absolute;margin-left:137.1pt;margin-top:5.05pt;width:150.5pt;height:141.8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" o:allowincell="f" stroked="f" strokeweight="0">
                <v:textbox inset="0,0,0,0">
                  <w:txbxContent>
                    <w:p w:rsidR="00223E32" w:rsidRDefault="00000000">
                      <w:pPr>
                        <w:pStyle w:val="Figure"/>
                        <w:rPr>
                          <w:i w:val="0"/>
                          <w:iCs w:val="0"/>
                        </w:rPr>
                      </w:pPr>
                      <w:r>
                        <w:rPr>
                          <w:noProof/>
                        </w:rPr>
                        <w:drawing>
                          <wp:inline distT="0" distB="0" distL="0" distR="0">
                            <wp:extent cx="1911350" cy="1463040"/>
                            <wp:effectExtent l="0" t="0" r="0" b="0"/>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8"/>
                                    <a:stretch>
                                      <a:fillRect/>
                                    </a:stretch>
                                  </pic:blipFill>
                                  <pic:spPr bwMode="auto">
                                    <a:xfrm>
                                      <a:off x="0" y="0"/>
                                      <a:ext cx="1911350" cy="1463040"/>
                                    </a:xfrm>
                                    <a:prstGeom prst="rect">
                                      <a:avLst/>
                                    </a:prstGeom>
                                    <a:noFill/>
                                  </pic:spPr>
                                </pic:pic>
                              </a:graphicData>
                            </a:graphic>
                          </wp:inline>
                        </w:drawing>
                      </w:r>
                      <w:r>
                        <w:rPr>
                          <w:i w:val="0"/>
                          <w:iCs w:val="0"/>
                        </w:rPr>
                        <w:t>Hernán Cortés</w:t>
                      </w:r>
                    </w:p>
                  </w:txbxContent>
                </v:textbox>
                <w10:wrap type="topAndBottom"/>
              </v:rect>
            </w:pict>
          </mc:Fallback>
        </mc:AlternateContent>
      </w:r>
      <w:r>
        <w:rPr>
          <w:rFonts w:cs="Arial"/>
          <w:noProof/>
          <w:lang w:val="es-ES_tradnl"/>
        </w:rPr>
        <mc:AlternateContent>
          <mc:Choice Requires="wps">
            <w:drawing>
              <wp:anchor distT="0" distB="0" distL="0" distR="0" simplePos="0" relativeHeight="8" behindDoc="0" locked="0" layoutInCell="0" allowOverlap="1" wp14:anchorId="6E64D512" wp14:editId="2D4EFCF7">
                <wp:simplePos x="0" y="0"/>
                <wp:positionH relativeFrom="column">
                  <wp:posOffset>308610</wp:posOffset>
                </wp:positionH>
                <wp:positionV relativeFrom="paragraph">
                  <wp:posOffset>135890</wp:posOffset>
                </wp:positionV>
                <wp:extent cx="1165225" cy="1877060"/>
                <wp:effectExtent l="0" t="0" r="0" b="0"/>
                <wp:wrapTopAndBottom/>
                <wp:docPr id="1322384676" name="Cadre3"/>
                <wp:cNvGraphicFramePr/>
                <a:graphic xmlns:a="http://schemas.openxmlformats.org/drawingml/2006/main">
                  <a:graphicData uri="http://schemas.microsoft.com/office/word/2010/wordprocessingShape">
                    <wps:wsp>
                      <wps:cNvSpPr/>
                      <wps:spPr>
                        <a:xfrm>
                          <a:off x="0" y="0"/>
                          <a:ext cx="1165320" cy="1877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13B494C" w14:textId="77777777" w:rsidR="00223E32" w:rsidRDefault="00000000">
                            <w:pPr>
                              <w:pStyle w:val="Lgende"/>
                              <w:rPr>
                                <w:i w:val="0"/>
                                <w:iCs w:val="0"/>
                                <w:sz w:val="22"/>
                                <w:szCs w:val="22"/>
                              </w:rPr>
                            </w:pPr>
                            <w:r>
                              <w:rPr>
                                <w:noProof/>
                              </w:rPr>
                              <w:drawing>
                                <wp:inline distT="0" distB="0" distL="0" distR="0" wp14:anchorId="6A7ED528" wp14:editId="1EC44BF4">
                                  <wp:extent cx="1234440" cy="1553210"/>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9"/>
                                          <a:stretch>
                                            <a:fillRect/>
                                          </a:stretch>
                                        </pic:blipFill>
                                        <pic:spPr bwMode="auto">
                                          <a:xfrm>
                                            <a:off x="0" y="0"/>
                                            <a:ext cx="1234440" cy="1553210"/>
                                          </a:xfrm>
                                          <a:prstGeom prst="rect">
                                            <a:avLst/>
                                          </a:prstGeom>
                                          <a:noFill/>
                                        </pic:spPr>
                                      </pic:pic>
                                    </a:graphicData>
                                  </a:graphic>
                                </wp:inline>
                              </w:drawing>
                            </w:r>
                            <w:proofErr w:type="spellStart"/>
                            <w:r>
                              <w:rPr>
                                <w:i w:val="0"/>
                                <w:iCs w:val="0"/>
                                <w:sz w:val="22"/>
                                <w:szCs w:val="22"/>
                              </w:rPr>
                              <w:t>Malinalli</w:t>
                            </w:r>
                            <w:proofErr w:type="spellEnd"/>
                            <w:r>
                              <w:rPr>
                                <w:i w:val="0"/>
                                <w:iCs w:val="0"/>
                                <w:sz w:val="22"/>
                                <w:szCs w:val="22"/>
                              </w:rPr>
                              <w:t xml:space="preserve"> / Malinche</w:t>
                            </w:r>
                          </w:p>
                        </w:txbxContent>
                      </wps:txbx>
                      <wps:bodyPr lIns="0" tIns="0" rIns="0" bIns="0" anchor="t">
                        <a:noAutofit/>
                      </wps:bodyPr>
                    </wps:wsp>
                  </a:graphicData>
                </a:graphic>
              </wp:anchor>
            </w:drawing>
          </mc:Choice>
          <mc:Fallback>
            <w:pict>
              <v:rect id="Cadre3" o:spid="_x0000_s1028" style="position:absolute;margin-left:24.3pt;margin-top:10.7pt;width:91.75pt;height:147.8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" o:allowincell="f" stroked="f" strokeweight="0">
                <v:textbox inset="0,0,0,0">
                  <w:txbxContent>
                    <w:p w:rsidR="00223E32" w:rsidRDefault="00000000">
                      <w:pPr>
                        <w:pStyle w:val="Lgende"/>
                        <w:rPr>
                          <w:i w:val="0"/>
                          <w:iCs w:val="0"/>
                          <w:sz w:val="22"/>
                          <w:szCs w:val="22"/>
                        </w:rPr>
                      </w:pPr>
                      <w:r>
                        <w:rPr>
                          <w:noProof/>
                        </w:rPr>
                        <w:drawing>
                          <wp:inline distT="0" distB="0" distL="0" distR="0">
                            <wp:extent cx="1234440" cy="1553210"/>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0"/>
                                    <a:stretch>
                                      <a:fillRect/>
                                    </a:stretch>
                                  </pic:blipFill>
                                  <pic:spPr bwMode="auto">
                                    <a:xfrm>
                                      <a:off x="0" y="0"/>
                                      <a:ext cx="1234440" cy="1553210"/>
                                    </a:xfrm>
                                    <a:prstGeom prst="rect">
                                      <a:avLst/>
                                    </a:prstGeom>
                                    <a:noFill/>
                                  </pic:spPr>
                                </pic:pic>
                              </a:graphicData>
                            </a:graphic>
                          </wp:inline>
                        </w:drawing>
                      </w:r>
                      <w:proofErr w:type="spellStart"/>
                      <w:r>
                        <w:rPr>
                          <w:i w:val="0"/>
                          <w:iCs w:val="0"/>
                          <w:sz w:val="22"/>
                          <w:szCs w:val="22"/>
                        </w:rPr>
                        <w:t>Malinalli</w:t>
                      </w:r>
                      <w:proofErr w:type="spellEnd"/>
                      <w:r>
                        <w:rPr>
                          <w:i w:val="0"/>
                          <w:iCs w:val="0"/>
                          <w:sz w:val="22"/>
                          <w:szCs w:val="22"/>
                        </w:rPr>
                        <w:t xml:space="preserve"> / Malinche</w:t>
                      </w:r>
                    </w:p>
                  </w:txbxContent>
                </v:textbox>
                <w10:wrap type="topAndBottom"/>
              </v:rect>
            </w:pict>
          </mc:Fallback>
        </mc:AlternateContent>
      </w:r>
      <w:r>
        <w:rPr>
          <w:rFonts w:cs="Arial"/>
          <w:noProof/>
          <w:lang w:val="es-ES_tradnl"/>
        </w:rPr>
        <mc:AlternateContent>
          <mc:Choice Requires="wps">
            <w:drawing>
              <wp:anchor distT="0" distB="0" distL="0" distR="0" simplePos="0" relativeHeight="11" behindDoc="0" locked="0" layoutInCell="0" allowOverlap="1" wp14:anchorId="4A4B5916" wp14:editId="47A5742A">
                <wp:simplePos x="0" y="0"/>
                <wp:positionH relativeFrom="column">
                  <wp:posOffset>3829050</wp:posOffset>
                </wp:positionH>
                <wp:positionV relativeFrom="paragraph">
                  <wp:posOffset>191135</wp:posOffset>
                </wp:positionV>
                <wp:extent cx="857250" cy="1975485"/>
                <wp:effectExtent l="0" t="0" r="0" b="0"/>
                <wp:wrapSquare wrapText="largest"/>
                <wp:docPr id="1002214133" name="Cadre4"/>
                <wp:cNvGraphicFramePr/>
                <a:graphic xmlns:a="http://schemas.openxmlformats.org/drawingml/2006/main">
                  <a:graphicData uri="http://schemas.microsoft.com/office/word/2010/wordprocessingShape">
                    <wps:wsp>
                      <wps:cNvSpPr/>
                      <wps:spPr>
                        <a:xfrm>
                          <a:off x="0" y="0"/>
                          <a:ext cx="857160" cy="19753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381D860" w14:textId="77777777" w:rsidR="00223E32" w:rsidRDefault="00000000">
                            <w:pPr>
                              <w:pStyle w:val="Lgende"/>
                            </w:pPr>
                            <w:r>
                              <w:rPr>
                                <w:noProof/>
                              </w:rPr>
                              <w:drawing>
                                <wp:inline distT="0" distB="0" distL="0" distR="0" wp14:anchorId="6BA2A31C" wp14:editId="59585059">
                                  <wp:extent cx="857250" cy="1726565"/>
                                  <wp:effectExtent l="0" t="0" r="0" b="0"/>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1"/>
                                          <a:srcRect r="14683" b="39639"/>
                                          <a:stretch>
                                            <a:fillRect/>
                                          </a:stretch>
                                        </pic:blipFill>
                                        <pic:spPr bwMode="auto">
                                          <a:xfrm>
                                            <a:off x="0" y="0"/>
                                            <a:ext cx="857250" cy="1726565"/>
                                          </a:xfrm>
                                          <a:prstGeom prst="rect">
                                            <a:avLst/>
                                          </a:prstGeom>
                                          <a:noFill/>
                                        </pic:spPr>
                                      </pic:pic>
                                    </a:graphicData>
                                  </a:graphic>
                                </wp:inline>
                              </w:drawing>
                            </w:r>
                            <w:proofErr w:type="spellStart"/>
                            <w:r>
                              <w:t>Jeránimo</w:t>
                            </w:r>
                            <w:proofErr w:type="spellEnd"/>
                            <w:r>
                              <w:t xml:space="preserve"> de Aguilar</w:t>
                            </w:r>
                          </w:p>
                        </w:txbxContent>
                      </wps:txbx>
                      <wps:bodyPr lIns="0" tIns="0" rIns="0" bIns="0" anchor="t">
                        <a:noAutofit/>
                      </wps:bodyPr>
                    </wps:wsp>
                  </a:graphicData>
                </a:graphic>
              </wp:anchor>
            </w:drawing>
          </mc:Choice>
          <mc:Fallback>
            <w:pict>
              <v:rect id="Cadre4" o:spid="_x0000_s1029" style="position:absolute;margin-left:301.5pt;margin-top:15.05pt;width:67.5pt;height:155.5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" o:allowincell="f" stroked="f" strokeweight="0">
                <v:textbox inset="0,0,0,0">
                  <w:txbxContent>
                    <w:p w:rsidR="00223E32" w:rsidRDefault="00000000">
                      <w:pPr>
                        <w:pStyle w:val="Lgende"/>
                      </w:pPr>
                      <w:r>
                        <w:rPr>
                          <w:noProof/>
                        </w:rPr>
                        <w:drawing>
                          <wp:inline distT="0" distB="0" distL="0" distR="0">
                            <wp:extent cx="857250" cy="1726565"/>
                            <wp:effectExtent l="0" t="0" r="0" b="0"/>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2"/>
                                    <a:srcRect r="14683" b="39639"/>
                                    <a:stretch>
                                      <a:fillRect/>
                                    </a:stretch>
                                  </pic:blipFill>
                                  <pic:spPr bwMode="auto">
                                    <a:xfrm>
                                      <a:off x="0" y="0"/>
                                      <a:ext cx="857250" cy="1726565"/>
                                    </a:xfrm>
                                    <a:prstGeom prst="rect">
                                      <a:avLst/>
                                    </a:prstGeom>
                                    <a:noFill/>
                                  </pic:spPr>
                                </pic:pic>
                              </a:graphicData>
                            </a:graphic>
                          </wp:inline>
                        </w:drawing>
                      </w:r>
                      <w:proofErr w:type="spellStart"/>
                      <w:r>
                        <w:t>Jeránimo</w:t>
                      </w:r>
                      <w:proofErr w:type="spellEnd"/>
                      <w:r>
                        <w:t xml:space="preserve"> de Aguilar</w:t>
                      </w:r>
                    </w:p>
                  </w:txbxContent>
                </v:textbox>
                <w10:wrap type="square" side="largest"/>
              </v:rect>
            </w:pict>
          </mc:Fallback>
        </mc:AlternateContent>
      </w:r>
    </w:p>
    <w:p w14:paraId="6112A550" w14:textId="77777777" w:rsidR="00223E32" w:rsidRPr="00894880" w:rsidRDefault="00000000">
      <w:pPr>
        <w:pStyle w:val="Corpsdetexte"/>
        <w:rPr>
          <w:color w:val="2A6099"/>
          <w:lang w:val="es-ES_tradnl"/>
        </w:rPr>
      </w:pPr>
      <w:r>
        <w:rPr>
          <w:rFonts w:cs="Arial"/>
          <w:color w:val="2A6099"/>
          <w:lang w:val="es-ES_tradnl"/>
        </w:rPr>
        <w:t xml:space="preserve">• </w:t>
      </w:r>
      <w:r>
        <w:rPr>
          <w:rFonts w:ascii="Arial" w:hAnsi="Arial" w:cs="Arial"/>
          <w:b/>
          <w:bCs/>
          <w:color w:val="2A6099"/>
          <w:lang w:val="es-ES_tradnl"/>
        </w:rPr>
        <w:t>Malinalli / Malinche</w:t>
      </w:r>
      <w:r>
        <w:rPr>
          <w:rFonts w:ascii="Arial" w:hAnsi="Arial" w:cs="Arial"/>
          <w:color w:val="2A6099"/>
          <w:lang w:val="es-ES_tradnl"/>
        </w:rPr>
        <w:t xml:space="preserve">: hija de cacique vendida como esclava a los mayas, se suma como regalo a Hernán Cortés. Al comienzo de la historia, sufre por su situación impuesto por los demás, y poco a poco se extrae de esta posición a través de su propia voluntad y su poder como intérprete. </w:t>
      </w:r>
    </w:p>
    <w:p w14:paraId="235CD9F6" w14:textId="77777777" w:rsidR="00223E32" w:rsidRPr="00894880" w:rsidRDefault="00000000">
      <w:pPr>
        <w:pStyle w:val="Corpsdetexte"/>
        <w:rPr>
          <w:rFonts w:ascii="Arial" w:hAnsi="Arial"/>
          <w:color w:val="2A6099"/>
          <w:lang w:val="es-ES_tradnl"/>
        </w:rPr>
      </w:pPr>
      <w:r w:rsidRPr="00894880">
        <w:rPr>
          <w:rFonts w:ascii="Arial" w:hAnsi="Arial"/>
          <w:color w:val="2A6099"/>
          <w:lang w:val="es-ES_tradnl"/>
        </w:rPr>
        <w:t xml:space="preserve">• </w:t>
      </w:r>
      <w:r w:rsidRPr="00894880">
        <w:rPr>
          <w:rFonts w:ascii="Arial" w:hAnsi="Arial"/>
          <w:b/>
          <w:bCs/>
          <w:color w:val="2A6099"/>
          <w:lang w:val="es-ES_tradnl"/>
        </w:rPr>
        <w:t>Hernán Cortés</w:t>
      </w:r>
      <w:r w:rsidRPr="00894880">
        <w:rPr>
          <w:rFonts w:ascii="Arial" w:hAnsi="Arial"/>
          <w:color w:val="2A6099"/>
          <w:lang w:val="es-ES_tradnl"/>
        </w:rPr>
        <w:t xml:space="preserve">: conquistador español de México, protagonista ambicioso y estratégico. La manipulación que ejerce sobre la Malinche es el agente activo que empuja al personaje principal a emanciparse. </w:t>
      </w:r>
    </w:p>
    <w:p w14:paraId="3C227B6C" w14:textId="77777777" w:rsidR="00223E32" w:rsidRPr="00894880" w:rsidRDefault="00000000">
      <w:pPr>
        <w:pStyle w:val="Corpsdetexte"/>
        <w:rPr>
          <w:rFonts w:ascii="Arial" w:hAnsi="Arial"/>
          <w:color w:val="2A6099"/>
          <w:lang w:val="es-ES_tradnl"/>
        </w:rPr>
      </w:pPr>
      <w:r w:rsidRPr="00894880">
        <w:rPr>
          <w:rFonts w:ascii="Arial" w:hAnsi="Arial"/>
          <w:color w:val="2A6099"/>
          <w:lang w:val="es-ES_tradnl"/>
        </w:rPr>
        <w:t xml:space="preserve">• </w:t>
      </w:r>
      <w:r w:rsidRPr="00894880">
        <w:rPr>
          <w:rFonts w:ascii="Arial" w:hAnsi="Arial"/>
          <w:b/>
          <w:bCs/>
          <w:color w:val="2A6099"/>
          <w:lang w:val="es-ES_tradnl"/>
        </w:rPr>
        <w:t>Jerónimo de Aguilar</w:t>
      </w:r>
      <w:r w:rsidRPr="00894880">
        <w:rPr>
          <w:rFonts w:ascii="Arial" w:hAnsi="Arial"/>
          <w:color w:val="2A6099"/>
          <w:lang w:val="es-ES_tradnl"/>
        </w:rPr>
        <w:t xml:space="preserve">: fraile franciscano reducido a la esclavitud en la sociedad maya (1511-1519), ayuda a Cortés como intérprete maya-español. Figura ambigua, ayuda a la Malinche en </w:t>
      </w:r>
      <w:r w:rsidRPr="00894880">
        <w:rPr>
          <w:rFonts w:ascii="Arial" w:hAnsi="Arial"/>
          <w:color w:val="2A6099"/>
          <w:lang w:val="es-ES_tradnl"/>
        </w:rPr>
        <w:lastRenderedPageBreak/>
        <w:t xml:space="preserve">su aprendizaje cultural y lingüístico del español, pero a la vez le enseña el futuro colonial de México. </w:t>
      </w:r>
    </w:p>
    <w:p w14:paraId="11E5BBE6" w14:textId="77777777" w:rsidR="00223E32" w:rsidRPr="00894880" w:rsidRDefault="00000000">
      <w:pPr>
        <w:pStyle w:val="Corpsdetexte"/>
        <w:rPr>
          <w:lang w:val="es-ES_tradnl"/>
        </w:rPr>
      </w:pPr>
      <w:r w:rsidRPr="00894880">
        <w:rPr>
          <w:rFonts w:ascii="Arial" w:hAnsi="Arial"/>
          <w:color w:val="2A6099"/>
          <w:lang w:val="es-ES_tradnl"/>
        </w:rPr>
        <w:t xml:space="preserve">• </w:t>
      </w:r>
      <w:r w:rsidRPr="00894880">
        <w:rPr>
          <w:rFonts w:ascii="Arial" w:hAnsi="Arial"/>
          <w:b/>
          <w:bCs/>
          <w:color w:val="2A6099"/>
          <w:lang w:val="es-ES_tradnl"/>
        </w:rPr>
        <w:t>Doña María:</w:t>
      </w:r>
      <w:r w:rsidRPr="00894880">
        <w:rPr>
          <w:rFonts w:ascii="Arial" w:hAnsi="Arial"/>
          <w:color w:val="2A6099"/>
          <w:lang w:val="es-ES_tradnl"/>
        </w:rPr>
        <w:t xml:space="preserve"> judía convertida, permite a la Malinche comprender la posición de la mujer en la sociedad europea y las claves para emanciparse. </w:t>
      </w:r>
    </w:p>
    <w:p w14:paraId="35661BFB" w14:textId="77777777" w:rsidR="00223E32" w:rsidRDefault="00000000">
      <w:pPr>
        <w:pStyle w:val="Sansinterligne"/>
        <w:rPr>
          <w:rFonts w:ascii="Arial" w:hAnsi="Arial" w:cs="Arial"/>
          <w:lang w:val="es-ES_tradnl"/>
        </w:rPr>
      </w:pPr>
      <w:r>
        <w:rPr>
          <w:rFonts w:ascii="Arial" w:hAnsi="Arial" w:cs="Arial"/>
          <w:lang w:val="es-ES_tradnl"/>
        </w:rPr>
        <w:t xml:space="preserve">Contexto histórico y geográfico: </w:t>
      </w:r>
      <w:r>
        <w:rPr>
          <w:rFonts w:ascii="Arial" w:hAnsi="Arial" w:cs="Arial"/>
          <w:color w:val="2A6099"/>
          <w:lang w:val="es-ES_tradnl"/>
        </w:rPr>
        <w:t>La acción se desarrolla durante el año 1519 en México. Está anclado en el contexto de la conquista del imperio azteca por los españoles. Abarca algunos años anteriores a 1519, mostrando aspectos de la sociedad maya y azteca.</w:t>
      </w:r>
    </w:p>
    <w:p w14:paraId="294C3338" w14:textId="77777777" w:rsidR="00223E32" w:rsidRDefault="00000000">
      <w:pPr>
        <w:pStyle w:val="Sansinterligne"/>
        <w:rPr>
          <w:rFonts w:ascii="Arial" w:hAnsi="Arial" w:cs="Arial"/>
          <w:lang w:val="es-ES_tradnl"/>
        </w:rPr>
      </w:pPr>
      <w:r>
        <w:rPr>
          <w:rFonts w:ascii="Arial" w:hAnsi="Arial" w:cs="Arial"/>
          <w:lang w:val="es-ES_tradnl"/>
        </w:rPr>
        <w:t>¿Tiene relación la portada con el contenido del cómic (explicar)?</w:t>
      </w:r>
      <w:r>
        <w:rPr>
          <w:rFonts w:ascii="Arial" w:hAnsi="Arial" w:cs="Arial"/>
          <w:color w:val="2A6099"/>
          <w:lang w:val="es-ES_tradnl"/>
        </w:rPr>
        <w:t xml:space="preserve"> Sí. Establece el contexto de la conquista de México por Hernán Cortés. También muestra a la Malinche en pleno uso de sus poderes gracias a su discurso, simbolizado por sus ojos rojos.</w:t>
      </w:r>
    </w:p>
    <w:p w14:paraId="6B55A64F" w14:textId="77777777" w:rsidR="00223E32" w:rsidRDefault="00223E32">
      <w:pPr>
        <w:pStyle w:val="Sansinterligne"/>
        <w:rPr>
          <w:rFonts w:ascii="Arial" w:hAnsi="Arial" w:cs="Arial"/>
          <w:lang w:val="es-ES_tradnl"/>
        </w:rPr>
      </w:pPr>
    </w:p>
    <w:p w14:paraId="4FDA2307" w14:textId="77777777" w:rsidR="00223E32" w:rsidRDefault="00000000">
      <w:pPr>
        <w:pStyle w:val="Sansinterligne"/>
        <w:rPr>
          <w:rFonts w:ascii="Arial" w:hAnsi="Arial" w:cs="Arial"/>
          <w:b/>
          <w:bCs/>
          <w:lang w:val="es-ES_tradnl"/>
        </w:rPr>
      </w:pPr>
      <w:r>
        <w:rPr>
          <w:rFonts w:ascii="Arial" w:hAnsi="Arial" w:cs="Arial"/>
          <w:b/>
          <w:bCs/>
          <w:lang w:val="es-ES_tradnl"/>
        </w:rPr>
        <w:t>Forma</w:t>
      </w:r>
    </w:p>
    <w:p w14:paraId="7E7EA6D2" w14:textId="77777777" w:rsidR="00223E32" w:rsidRDefault="00000000">
      <w:pPr>
        <w:pStyle w:val="Sansinterligne"/>
        <w:rPr>
          <w:rFonts w:ascii="Arial" w:hAnsi="Arial" w:cs="Arial"/>
          <w:lang w:val="es-ES_tradnl"/>
        </w:rPr>
      </w:pPr>
      <w:r>
        <w:rPr>
          <w:rFonts w:ascii="Arial" w:hAnsi="Arial" w:cs="Arial"/>
          <w:u w:val="single"/>
          <w:lang w:val="es-ES_tradnl"/>
        </w:rPr>
        <w:t>Estilo gráfico del cómic</w:t>
      </w:r>
      <w:r>
        <w:rPr>
          <w:rFonts w:ascii="Arial" w:hAnsi="Arial" w:cs="Arial"/>
          <w:lang w:val="es-ES_tradnl"/>
        </w:rPr>
        <w:t>:</w:t>
      </w:r>
    </w:p>
    <w:p w14:paraId="5BD2B9FA" w14:textId="77777777" w:rsidR="00223E32" w:rsidRDefault="00000000">
      <w:pPr>
        <w:pStyle w:val="Sansinterligne"/>
        <w:rPr>
          <w:rFonts w:ascii="Arial" w:hAnsi="Arial" w:cs="Arial"/>
          <w:lang w:val="es-ES_tradnl"/>
        </w:rPr>
      </w:pPr>
      <w:r>
        <w:rPr>
          <w:rFonts w:ascii="Arial" w:hAnsi="Arial" w:cs="Arial"/>
          <w:lang w:val="es-ES_tradnl"/>
        </w:rPr>
        <w:t xml:space="preserve">- Grosor del trazo utilizado por el dibujante. </w:t>
      </w:r>
      <w:r>
        <w:rPr>
          <w:rFonts w:ascii="Arial" w:hAnsi="Arial" w:cs="Arial"/>
          <w:color w:val="2A6099"/>
          <w:lang w:val="es-ES_tradnl"/>
        </w:rPr>
        <w:t>Es normal.</w:t>
      </w:r>
    </w:p>
    <w:p w14:paraId="3E35970B" w14:textId="77777777" w:rsidR="00223E32" w:rsidRDefault="00000000">
      <w:pPr>
        <w:pStyle w:val="Sansinterligne"/>
        <w:rPr>
          <w:rFonts w:ascii="Arial" w:hAnsi="Arial" w:cs="Arial"/>
          <w:lang w:val="es-ES_tradnl"/>
        </w:rPr>
      </w:pPr>
      <w:r>
        <w:rPr>
          <w:rFonts w:ascii="Arial" w:hAnsi="Arial" w:cs="Arial"/>
          <w:lang w:val="es-ES_tradnl"/>
        </w:rPr>
        <w:t xml:space="preserve">- ¿Los personajes están dibujados con realismo? </w:t>
      </w:r>
      <w:r>
        <w:rPr>
          <w:rFonts w:ascii="Arial" w:hAnsi="Arial" w:cs="Arial"/>
          <w:color w:val="2A6099"/>
          <w:lang w:val="es-ES_tradnl"/>
        </w:rPr>
        <w:t>Si.</w:t>
      </w:r>
    </w:p>
    <w:p w14:paraId="28F05811" w14:textId="77777777" w:rsidR="00223E32" w:rsidRDefault="00000000">
      <w:pPr>
        <w:pStyle w:val="Sansinterligne"/>
        <w:rPr>
          <w:rFonts w:ascii="Arial" w:hAnsi="Arial" w:cs="Arial"/>
          <w:lang w:val="es-ES_tradnl"/>
        </w:rPr>
      </w:pPr>
      <w:r>
        <w:rPr>
          <w:rFonts w:ascii="Arial" w:hAnsi="Arial" w:cs="Arial"/>
          <w:lang w:val="es-ES_tradnl"/>
        </w:rPr>
        <w:t xml:space="preserve">- ¿Los bocadillos relacionados con los personajes tienen un trazo particular? </w:t>
      </w:r>
      <w:r>
        <w:rPr>
          <w:rFonts w:ascii="Arial" w:hAnsi="Arial" w:cs="Arial"/>
          <w:color w:val="2A6099"/>
          <w:lang w:val="es-ES_tradnl"/>
        </w:rPr>
        <w:t>No, pero su contenido varía en determinados pasajes para mostrar la incomprensión entre las lenguas habladas.</w:t>
      </w:r>
    </w:p>
    <w:p w14:paraId="276F3A33" w14:textId="77777777" w:rsidR="00223E32" w:rsidRDefault="00000000">
      <w:pPr>
        <w:pStyle w:val="Sansinterligne"/>
        <w:rPr>
          <w:rFonts w:ascii="Arial" w:hAnsi="Arial" w:cs="Arial"/>
          <w:lang w:val="es-ES_tradnl"/>
        </w:rPr>
      </w:pPr>
      <w:r>
        <w:rPr>
          <w:rFonts w:ascii="Arial" w:hAnsi="Arial" w:cs="Arial"/>
          <w:lang w:val="es-ES_tradnl"/>
        </w:rPr>
        <w:t xml:space="preserve">- ¿Los fondos están presentes, resaltados o simplemente esbozados? </w:t>
      </w:r>
      <w:r>
        <w:rPr>
          <w:rFonts w:ascii="Arial" w:hAnsi="Arial" w:cs="Arial"/>
          <w:color w:val="2A6099"/>
          <w:lang w:val="es-ES_tradnl"/>
        </w:rPr>
        <w:t>Están presentes.</w:t>
      </w:r>
    </w:p>
    <w:p w14:paraId="71188EF1" w14:textId="77777777" w:rsidR="00223E32" w:rsidRDefault="00000000">
      <w:pPr>
        <w:pStyle w:val="Sansinterligne"/>
        <w:rPr>
          <w:rFonts w:ascii="Arial" w:hAnsi="Arial" w:cs="Arial"/>
          <w:lang w:val="es-ES_tradnl"/>
        </w:rPr>
      </w:pPr>
      <w:r>
        <w:rPr>
          <w:rFonts w:ascii="Arial" w:hAnsi="Arial" w:cs="Arial"/>
          <w:lang w:val="es-ES_tradnl"/>
        </w:rPr>
        <w:t>¿Qué efecto produce?</w:t>
      </w:r>
    </w:p>
    <w:p w14:paraId="56309A47" w14:textId="77777777" w:rsidR="00223E32" w:rsidRDefault="00223E32">
      <w:pPr>
        <w:pStyle w:val="Sansinterligne"/>
        <w:rPr>
          <w:rFonts w:ascii="Arial" w:hAnsi="Arial" w:cs="Arial"/>
          <w:lang w:val="es-ES_tradnl"/>
        </w:rPr>
      </w:pPr>
    </w:p>
    <w:p w14:paraId="219B70D5" w14:textId="77777777" w:rsidR="00223E32" w:rsidRDefault="00000000">
      <w:pPr>
        <w:pStyle w:val="Sansinterligne"/>
        <w:rPr>
          <w:rFonts w:ascii="Arial" w:hAnsi="Arial" w:cs="Arial"/>
          <w:lang w:val="es-ES_tradnl"/>
        </w:rPr>
      </w:pPr>
      <w:r>
        <w:rPr>
          <w:rFonts w:ascii="Arial" w:hAnsi="Arial" w:cs="Arial"/>
          <w:u w:val="single"/>
          <w:lang w:val="es-ES_tradnl"/>
        </w:rPr>
        <w:t>El color</w:t>
      </w:r>
      <w:r>
        <w:rPr>
          <w:rFonts w:ascii="Arial" w:hAnsi="Arial" w:cs="Arial"/>
          <w:lang w:val="es-ES_tradnl"/>
        </w:rPr>
        <w:t>:</w:t>
      </w:r>
    </w:p>
    <w:p w14:paraId="63446974" w14:textId="77777777" w:rsidR="00223E32" w:rsidRDefault="00000000">
      <w:pPr>
        <w:pStyle w:val="Sansinterligne"/>
        <w:rPr>
          <w:rFonts w:ascii="Arial" w:hAnsi="Arial" w:cs="Arial"/>
          <w:lang w:val="es-ES_tradnl"/>
        </w:rPr>
      </w:pPr>
      <w:r>
        <w:rPr>
          <w:rFonts w:ascii="Arial" w:hAnsi="Arial" w:cs="Arial"/>
          <w:lang w:val="es-ES_tradnl"/>
        </w:rPr>
        <w:t xml:space="preserve">- ¿Los dibujos son en blanco y negro? ¿Predominantemente claros u oscuros? </w:t>
      </w:r>
      <w:r>
        <w:rPr>
          <w:rFonts w:ascii="Arial" w:hAnsi="Arial" w:cs="Arial"/>
          <w:color w:val="2A6099"/>
          <w:lang w:val="es-ES_tradnl"/>
        </w:rPr>
        <w:t>No.</w:t>
      </w:r>
    </w:p>
    <w:p w14:paraId="528E6B52" w14:textId="77777777" w:rsidR="00223E32" w:rsidRDefault="00000000">
      <w:pPr>
        <w:pStyle w:val="Sansinterligne"/>
        <w:rPr>
          <w:rFonts w:ascii="Arial" w:hAnsi="Arial" w:cs="Arial"/>
          <w:lang w:val="es-ES_tradnl"/>
        </w:rPr>
      </w:pPr>
      <w:r>
        <w:rPr>
          <w:rFonts w:ascii="Arial" w:hAnsi="Arial" w:cs="Arial"/>
          <w:lang w:val="es-ES_tradnl"/>
        </w:rPr>
        <w:t xml:space="preserve">- ¿O en color? ¿brillantes o pálidos? ¿Hay un color dominante? </w:t>
      </w:r>
      <w:r>
        <w:rPr>
          <w:rFonts w:ascii="Arial" w:hAnsi="Arial" w:cs="Arial"/>
          <w:color w:val="2A6099"/>
          <w:lang w:val="es-ES_tradnl"/>
        </w:rPr>
        <w:t>Si. los colores dominantes cambian según la situación: rojo para la violencia, amarillo para el diálogo, etc. El color rojo también adquiere el significado de poder cuando está en los ojos de la Malinche. Los adquiere en momentos en que sus palabras tienen un peso decisivo en la acción.</w:t>
      </w:r>
    </w:p>
    <w:p w14:paraId="3CB7FD02" w14:textId="77777777" w:rsidR="00223E32" w:rsidRDefault="00000000">
      <w:pPr>
        <w:pStyle w:val="Sansinterligne"/>
        <w:rPr>
          <w:rFonts w:ascii="Arial" w:hAnsi="Arial" w:cs="Arial"/>
          <w:lang w:val="es-ES_tradnl"/>
        </w:rPr>
      </w:pPr>
      <w:r>
        <w:rPr>
          <w:rFonts w:ascii="Arial" w:hAnsi="Arial" w:cs="Arial"/>
          <w:lang w:val="es-ES_tradnl"/>
        </w:rPr>
        <w:t xml:space="preserve">- ¿Hay efectos de sombreado? </w:t>
      </w:r>
      <w:r>
        <w:rPr>
          <w:rFonts w:ascii="Arial" w:hAnsi="Arial" w:cs="Arial"/>
          <w:color w:val="2A6099"/>
          <w:lang w:val="es-ES_tradnl"/>
        </w:rPr>
        <w:t>Si.</w:t>
      </w:r>
    </w:p>
    <w:p w14:paraId="797215DB" w14:textId="77777777" w:rsidR="00223E32" w:rsidRDefault="00000000">
      <w:pPr>
        <w:pStyle w:val="Sansinterligne"/>
        <w:rPr>
          <w:rFonts w:ascii="Arial" w:hAnsi="Arial" w:cs="Arial"/>
          <w:lang w:val="es-ES_tradnl"/>
        </w:rPr>
      </w:pPr>
      <w:r>
        <w:rPr>
          <w:rFonts w:ascii="Arial" w:hAnsi="Arial" w:cs="Arial"/>
          <w:lang w:val="es-ES_tradnl"/>
        </w:rPr>
        <w:t>¿Cuál es la atmósfera general?</w:t>
      </w:r>
    </w:p>
    <w:p w14:paraId="28BD747C" w14:textId="77777777" w:rsidR="00223E32" w:rsidRDefault="00000000">
      <w:pPr>
        <w:pStyle w:val="Sansinterligne"/>
        <w:rPr>
          <w:rFonts w:ascii="Arial" w:hAnsi="Arial" w:cs="Arial"/>
          <w:lang w:val="es-ES_tradnl"/>
        </w:rPr>
      </w:pPr>
      <w:r>
        <w:rPr>
          <w:rFonts w:ascii="Arial" w:hAnsi="Arial" w:cs="Arial"/>
          <w:lang w:val="es-ES_tradnl"/>
        </w:rPr>
        <w:t>¿Es deliberada la elección de colores por parte del autor?</w:t>
      </w:r>
    </w:p>
    <w:p w14:paraId="072A918A" w14:textId="77777777" w:rsidR="00223E32" w:rsidRDefault="00223E32">
      <w:pPr>
        <w:pStyle w:val="Sansinterligne"/>
        <w:rPr>
          <w:rFonts w:ascii="Arial" w:hAnsi="Arial" w:cs="Arial"/>
          <w:lang w:val="es-ES_tradnl"/>
        </w:rPr>
      </w:pPr>
    </w:p>
    <w:p w14:paraId="071E2278" w14:textId="77777777" w:rsidR="00223E32" w:rsidRDefault="00000000">
      <w:pPr>
        <w:pStyle w:val="Sansinterligne"/>
        <w:rPr>
          <w:rFonts w:ascii="Arial" w:hAnsi="Arial" w:cs="Arial"/>
          <w:lang w:val="es-ES_tradnl"/>
        </w:rPr>
      </w:pPr>
      <w:r>
        <w:rPr>
          <w:rFonts w:ascii="Arial" w:hAnsi="Arial" w:cs="Arial"/>
          <w:u w:val="single"/>
          <w:lang w:val="es-ES_tradnl"/>
        </w:rPr>
        <w:t>Disposición de las páginas</w:t>
      </w:r>
      <w:r>
        <w:rPr>
          <w:rFonts w:ascii="Arial" w:hAnsi="Arial" w:cs="Arial"/>
          <w:lang w:val="es-ES_tradnl"/>
        </w:rPr>
        <w:t>:</w:t>
      </w:r>
    </w:p>
    <w:p w14:paraId="2A1D0613" w14:textId="77777777" w:rsidR="00223E32" w:rsidRDefault="00000000">
      <w:pPr>
        <w:pStyle w:val="Sansinterligne"/>
        <w:rPr>
          <w:rFonts w:ascii="Arial" w:hAnsi="Arial" w:cs="Arial"/>
          <w:lang w:val="es-ES_tradnl"/>
        </w:rPr>
      </w:pPr>
      <w:r>
        <w:rPr>
          <w:rFonts w:ascii="Arial" w:hAnsi="Arial" w:cs="Arial"/>
          <w:lang w:val="es-ES_tradnl"/>
        </w:rPr>
        <w:t xml:space="preserve">- ¿Las viñetas están dispuestas en un orden regular? </w:t>
      </w:r>
      <w:r>
        <w:rPr>
          <w:rFonts w:ascii="Arial" w:hAnsi="Arial" w:cs="Arial"/>
          <w:color w:val="2A6099"/>
          <w:lang w:val="es-ES_tradnl"/>
        </w:rPr>
        <w:t>Si.</w:t>
      </w:r>
    </w:p>
    <w:p w14:paraId="367ECE63" w14:textId="77777777" w:rsidR="00223E32" w:rsidRDefault="00000000">
      <w:pPr>
        <w:pStyle w:val="PrformatHTML"/>
        <w:rPr>
          <w:rFonts w:ascii="Arial" w:hAnsi="Arial" w:cs="Arial"/>
          <w:sz w:val="24"/>
          <w:szCs w:val="24"/>
          <w:lang w:val="es-ES_tradnl"/>
        </w:rPr>
      </w:pPr>
      <w:r>
        <w:rPr>
          <w:rFonts w:ascii="Arial" w:hAnsi="Arial" w:cs="Arial"/>
          <w:sz w:val="24"/>
          <w:szCs w:val="24"/>
          <w:lang w:val="es-ES_tradnl"/>
        </w:rPr>
        <w:t xml:space="preserve">- </w:t>
      </w:r>
      <w:r>
        <w:rPr>
          <w:rFonts w:ascii="Arial" w:hAnsi="Arial" w:cs="Arial"/>
          <w:sz w:val="24"/>
          <w:szCs w:val="24"/>
          <w:lang w:val="es-ES"/>
        </w:rPr>
        <w:t xml:space="preserve">¿O la página presenta una organización en particular? </w:t>
      </w:r>
      <w:r>
        <w:rPr>
          <w:rFonts w:ascii="Arial" w:hAnsi="Arial" w:cs="Arial"/>
          <w:sz w:val="24"/>
          <w:szCs w:val="24"/>
          <w:lang w:val="es-ES_tradnl"/>
        </w:rPr>
        <w:t>En caso afirmativo, ¿cuál es?</w:t>
      </w:r>
      <w:r>
        <w:rPr>
          <w:rFonts w:ascii="Arial" w:hAnsi="Arial" w:cs="Arial"/>
          <w:lang w:val="es-ES_tradnl"/>
        </w:rPr>
        <w:t xml:space="preserve"> </w:t>
      </w:r>
      <w:r>
        <w:rPr>
          <w:rFonts w:ascii="Arial" w:hAnsi="Arial" w:cs="Arial"/>
          <w:color w:val="2A6099"/>
          <w:sz w:val="24"/>
          <w:szCs w:val="24"/>
          <w:lang w:val="es-ES_tradnl"/>
        </w:rPr>
        <w:t>No.</w:t>
      </w:r>
    </w:p>
    <w:p w14:paraId="39C06A61" w14:textId="77777777" w:rsidR="00223E32" w:rsidRDefault="00000000">
      <w:pPr>
        <w:pStyle w:val="Sansinterligne"/>
        <w:rPr>
          <w:rFonts w:ascii="Arial" w:hAnsi="Arial" w:cs="Arial"/>
          <w:lang w:val="es-ES_tradnl"/>
        </w:rPr>
      </w:pPr>
      <w:r>
        <w:rPr>
          <w:rFonts w:ascii="Arial" w:hAnsi="Arial" w:cs="Arial"/>
          <w:lang w:val="es-ES_tradnl"/>
        </w:rPr>
        <w:t xml:space="preserve">- ¿Hay algún elemento llamativo que destaque? ¿Cuáles y por qué? </w:t>
      </w:r>
      <w:r>
        <w:rPr>
          <w:rFonts w:ascii="Arial" w:hAnsi="Arial" w:cs="Arial"/>
          <w:color w:val="2A6099"/>
          <w:lang w:val="es-ES_tradnl"/>
        </w:rPr>
        <w:t>Sí. Cada cambio de capítulo va acompañado de una viñeta centrada en la boca de la Malinche. Ella anuncia su poder en la sociedad durante el capítulo a través de su capacidad para hablar y las palabras que usa. Otras páginas enmarcan la acción presentando un mapa y una fecha.</w:t>
      </w:r>
    </w:p>
    <w:p w14:paraId="25BDF0D8" w14:textId="77777777" w:rsidR="00223E32" w:rsidRDefault="00223E32">
      <w:pPr>
        <w:pStyle w:val="Sansinterligne"/>
        <w:rPr>
          <w:rFonts w:ascii="Arial" w:hAnsi="Arial" w:cs="Arial"/>
          <w:lang w:val="es-ES_tradnl"/>
        </w:rPr>
      </w:pPr>
    </w:p>
    <w:p w14:paraId="02CD4DA3" w14:textId="77777777" w:rsidR="00223E32" w:rsidRDefault="00000000">
      <w:pPr>
        <w:pStyle w:val="Sansinterligne"/>
        <w:rPr>
          <w:rFonts w:ascii="Arial" w:hAnsi="Arial" w:cs="Arial"/>
          <w:lang w:val="es-ES_tradnl"/>
        </w:rPr>
      </w:pPr>
      <w:r>
        <w:rPr>
          <w:rFonts w:ascii="Arial" w:hAnsi="Arial" w:cs="Arial"/>
          <w:u w:val="single"/>
          <w:lang w:val="es-ES_tradnl"/>
        </w:rPr>
        <w:t>Secuencia de cuadros</w:t>
      </w:r>
      <w:r>
        <w:rPr>
          <w:rFonts w:ascii="Arial" w:hAnsi="Arial" w:cs="Arial"/>
          <w:lang w:val="es-ES_tradnl"/>
        </w:rPr>
        <w:t xml:space="preserve">: ¿cómo se construye la historia en imágenes sucesivas? </w:t>
      </w:r>
    </w:p>
    <w:p w14:paraId="19281E6A" w14:textId="77777777" w:rsidR="00223E32" w:rsidRDefault="00000000">
      <w:pPr>
        <w:pStyle w:val="Sansinterligne"/>
        <w:rPr>
          <w:rFonts w:ascii="Arial" w:hAnsi="Arial" w:cs="Arial"/>
          <w:lang w:val="es-ES_tradnl"/>
        </w:rPr>
      </w:pPr>
      <w:r>
        <w:rPr>
          <w:rFonts w:ascii="Arial" w:hAnsi="Arial" w:cs="Arial"/>
          <w:lang w:val="es-ES_tradnl"/>
        </w:rPr>
        <w:t xml:space="preserve">- ¿La historia es cronológica? </w:t>
      </w:r>
      <w:r>
        <w:rPr>
          <w:rFonts w:ascii="Arial" w:hAnsi="Arial" w:cs="Arial"/>
          <w:color w:val="2A6099"/>
          <w:lang w:val="es-ES_tradnl"/>
        </w:rPr>
        <w:t>Si.</w:t>
      </w:r>
    </w:p>
    <w:p w14:paraId="332384D4" w14:textId="77777777" w:rsidR="00223E32" w:rsidRDefault="00000000">
      <w:pPr>
        <w:pStyle w:val="Sansinterligne"/>
        <w:rPr>
          <w:rFonts w:ascii="Arial" w:hAnsi="Arial" w:cs="Arial"/>
          <w:lang w:val="es-ES_tradnl"/>
        </w:rPr>
      </w:pPr>
      <w:r>
        <w:rPr>
          <w:rFonts w:ascii="Arial" w:hAnsi="Arial" w:cs="Arial"/>
          <w:lang w:val="es-ES_tradnl"/>
        </w:rPr>
        <w:t xml:space="preserve">- ¿Hay flashbacks? </w:t>
      </w:r>
      <w:r>
        <w:rPr>
          <w:rFonts w:ascii="Arial" w:hAnsi="Arial" w:cs="Arial"/>
          <w:color w:val="2A6099"/>
          <w:lang w:val="es-ES_tradnl"/>
        </w:rPr>
        <w:t>Sí, sobre la captura de la Malinche por los mayas alrededor de 1511 y su vida como esclava en Xicalango.</w:t>
      </w:r>
    </w:p>
    <w:p w14:paraId="74AB8BF5" w14:textId="77777777" w:rsidR="00223E32" w:rsidRDefault="00000000">
      <w:pPr>
        <w:pStyle w:val="Sansinterligne"/>
        <w:rPr>
          <w:rFonts w:ascii="Arial" w:hAnsi="Arial" w:cs="Arial"/>
          <w:lang w:val="es-ES_tradnl"/>
        </w:rPr>
      </w:pPr>
      <w:r>
        <w:rPr>
          <w:rFonts w:ascii="Arial" w:hAnsi="Arial" w:cs="Arial"/>
          <w:lang w:val="es-ES_tradnl"/>
        </w:rPr>
        <w:t xml:space="preserve">- ¿Elipsis temporales (periodos que quedan fuera de la historia)? </w:t>
      </w:r>
      <w:r>
        <w:rPr>
          <w:rFonts w:ascii="Arial" w:hAnsi="Arial" w:cs="Arial"/>
          <w:color w:val="2A6099"/>
          <w:lang w:val="es-ES_tradnl"/>
        </w:rPr>
        <w:t>Sí. La acción se desarrolla principalmente en 1519, pero una elipse cierra el tebeo, en 1524 cuando regresa a su pueblo natal.</w:t>
      </w:r>
    </w:p>
    <w:p w14:paraId="74253920" w14:textId="77777777" w:rsidR="00223E32" w:rsidRDefault="00223E32">
      <w:pPr>
        <w:pStyle w:val="Sansinterligne"/>
        <w:rPr>
          <w:rFonts w:ascii="Arial" w:hAnsi="Arial" w:cs="Arial"/>
          <w:lang w:val="es-ES_tradnl"/>
        </w:rPr>
      </w:pPr>
    </w:p>
    <w:p w14:paraId="530D7BE2" w14:textId="77777777" w:rsidR="00223E32" w:rsidRDefault="00000000">
      <w:pPr>
        <w:pStyle w:val="Sansinterligne"/>
        <w:rPr>
          <w:rFonts w:ascii="Arial" w:hAnsi="Arial" w:cs="Arial"/>
          <w:b/>
          <w:bCs/>
          <w:lang w:val="es-ES_tradnl"/>
        </w:rPr>
      </w:pPr>
      <w:r>
        <w:rPr>
          <w:rFonts w:ascii="Arial" w:hAnsi="Arial" w:cs="Arial"/>
          <w:b/>
          <w:bCs/>
          <w:lang w:val="es-ES_tradnl"/>
        </w:rPr>
        <w:t xml:space="preserve">Opinión personal </w:t>
      </w:r>
    </w:p>
    <w:p w14:paraId="47565F4C" w14:textId="77777777" w:rsidR="00223E32" w:rsidRDefault="00000000">
      <w:pPr>
        <w:pStyle w:val="Sansinterligne"/>
        <w:rPr>
          <w:rFonts w:ascii="Arial" w:hAnsi="Arial" w:cs="Arial"/>
          <w:lang w:val="es-ES_tradnl"/>
        </w:rPr>
      </w:pPr>
      <w:r>
        <w:rPr>
          <w:rFonts w:ascii="Arial" w:hAnsi="Arial" w:cs="Arial"/>
          <w:lang w:val="es-ES_tradnl"/>
        </w:rPr>
        <w:t>- ¿Te ha gustado este cómic? Razona tu elección, sea cual sea tu respuesta.</w:t>
      </w:r>
    </w:p>
    <w:p w14:paraId="5792CA6A" w14:textId="77777777" w:rsidR="00223E32" w:rsidRDefault="00000000">
      <w:pPr>
        <w:pStyle w:val="Sansinterligne"/>
        <w:rPr>
          <w:rFonts w:ascii="Arial" w:hAnsi="Arial" w:cs="Arial"/>
          <w:lang w:val="es-ES_tradnl"/>
        </w:rPr>
      </w:pPr>
      <w:r>
        <w:rPr>
          <w:rFonts w:ascii="Arial" w:hAnsi="Arial" w:cs="Arial"/>
          <w:lang w:val="es-ES_tradnl"/>
        </w:rPr>
        <w:t xml:space="preserve">- ¿Cuál es el punto de vista del autor? ¿Puedes relacionarlo con la forma del cómic? </w:t>
      </w:r>
    </w:p>
    <w:p w14:paraId="356C1C40" w14:textId="77777777" w:rsidR="00223E32" w:rsidRPr="00894880" w:rsidRDefault="00000000">
      <w:pPr>
        <w:pStyle w:val="Sansinterligne"/>
        <w:rPr>
          <w:color w:val="2A6099"/>
          <w:lang w:val="es-ES_tradnl"/>
        </w:rPr>
      </w:pPr>
      <w:r>
        <w:rPr>
          <w:rFonts w:ascii="Arial" w:hAnsi="Arial" w:cs="Arial"/>
          <w:color w:val="2A6099"/>
          <w:lang w:val="es-ES_tradnl"/>
        </w:rPr>
        <w:t xml:space="preserve">La autora desea resaltar el papel de la Malinche en la conquista. Se encuentra en este personaje, como lingüista y como mujer (fin del apéndice tebeo). Su objetivo es mostrar el poder del habla y la comunicación en situaciones de conflicto. También quiere subrayar el peso </w:t>
      </w:r>
      <w:r>
        <w:rPr>
          <w:rFonts w:ascii="Arial" w:hAnsi="Arial" w:cs="Arial"/>
          <w:color w:val="2A6099"/>
          <w:lang w:val="es-ES_tradnl"/>
        </w:rPr>
        <w:lastRenderedPageBreak/>
        <w:t>de este discurso que permitió a la Malinche adquirir importancia en una sociedad donde las mujeres y los indígenas tenían poca capacidad de expresarse en público.</w:t>
      </w:r>
    </w:p>
    <w:p w14:paraId="0F8491A1" w14:textId="77777777" w:rsidR="00223E32" w:rsidRDefault="00223E32">
      <w:pPr>
        <w:pStyle w:val="Sansinterligne"/>
        <w:rPr>
          <w:rFonts w:ascii="Arial" w:hAnsi="Arial" w:cs="Arial"/>
          <w:lang w:val="es-ES_tradnl"/>
        </w:rPr>
      </w:pPr>
    </w:p>
    <w:p w14:paraId="6BD380D0" w14:textId="77777777" w:rsidR="00223E32" w:rsidRDefault="00000000">
      <w:pPr>
        <w:pStyle w:val="Sansinterligne"/>
        <w:rPr>
          <w:rFonts w:ascii="Arial" w:hAnsi="Arial" w:cs="Arial"/>
          <w:b/>
          <w:bCs/>
          <w:lang w:val="es-ES_tradnl"/>
        </w:rPr>
      </w:pPr>
      <w:r>
        <w:rPr>
          <w:rFonts w:ascii="Arial" w:hAnsi="Arial" w:cs="Arial"/>
          <w:b/>
          <w:bCs/>
          <w:lang w:val="es-ES_tradnl"/>
        </w:rPr>
        <w:t>Anexo para el profesor:</w:t>
      </w:r>
    </w:p>
    <w:p w14:paraId="2C0195AA" w14:textId="77777777" w:rsidR="00223E32" w:rsidRPr="00894880" w:rsidRDefault="00000000">
      <w:pPr>
        <w:pStyle w:val="Sansinterligne"/>
        <w:rPr>
          <w:rFonts w:ascii="Arial" w:hAnsi="Arial"/>
          <w:lang w:val="es-ES_tradnl"/>
        </w:rPr>
      </w:pPr>
      <w:r>
        <w:rPr>
          <w:rFonts w:ascii="Arial" w:hAnsi="Arial" w:cs="Arial"/>
          <w:lang w:val="es-ES_tradnl"/>
        </w:rPr>
        <w:t>¿Qué temas del temario se pueden utilizar en este cómic?</w:t>
      </w:r>
    </w:p>
    <w:p w14:paraId="53D75606" w14:textId="77777777" w:rsidR="00223E32" w:rsidRPr="00894880" w:rsidRDefault="00223E32">
      <w:pPr>
        <w:pStyle w:val="Sansinterligne"/>
        <w:rPr>
          <w:rFonts w:ascii="Arial" w:hAnsi="Arial"/>
          <w:lang w:val="es-ES_tradnl"/>
        </w:rPr>
      </w:pPr>
    </w:p>
    <w:p w14:paraId="070C1806" w14:textId="77777777" w:rsidR="00223E32" w:rsidRPr="00894880" w:rsidRDefault="00000000">
      <w:pPr>
        <w:pStyle w:val="Corpsdetexte"/>
        <w:rPr>
          <w:rFonts w:ascii="Arial" w:hAnsi="Arial"/>
          <w:color w:val="2A6099"/>
          <w:lang w:val="es-ES_tradnl"/>
        </w:rPr>
      </w:pPr>
      <w:r>
        <w:rPr>
          <w:rFonts w:ascii="Arial" w:hAnsi="Arial" w:cs="Arial"/>
          <w:color w:val="2A6099"/>
          <w:lang w:val="es-ES_tradnl"/>
        </w:rPr>
        <w:t xml:space="preserve">• La organización de las sociedades nativas mayas y mexicas: religión, estructuras sociales, organización política. </w:t>
      </w:r>
    </w:p>
    <w:p w14:paraId="76024A9C" w14:textId="77777777" w:rsidR="00223E32" w:rsidRPr="00894880" w:rsidRDefault="00000000">
      <w:pPr>
        <w:pStyle w:val="Corpsdetexte"/>
        <w:rPr>
          <w:rFonts w:ascii="Arial" w:hAnsi="Arial"/>
          <w:color w:val="2A6099"/>
          <w:lang w:val="es-ES_tradnl"/>
        </w:rPr>
      </w:pPr>
      <w:r w:rsidRPr="00894880">
        <w:rPr>
          <w:rFonts w:ascii="Arial" w:hAnsi="Arial"/>
          <w:color w:val="2A6099"/>
          <w:lang w:val="es-ES_tradnl"/>
        </w:rPr>
        <w:t xml:space="preserve">• La Conquista de Nueva España por la tropa de Cortés: batallas, sistemas de alianzas, diplomacia, momentos y sitios claves. </w:t>
      </w:r>
    </w:p>
    <w:p w14:paraId="50F537DC" w14:textId="77777777" w:rsidR="00223E32" w:rsidRPr="00894880" w:rsidRDefault="00000000">
      <w:pPr>
        <w:pStyle w:val="Corpsdetexte"/>
        <w:rPr>
          <w:rFonts w:ascii="Arial" w:hAnsi="Arial"/>
          <w:color w:val="2A6099"/>
          <w:lang w:val="es-ES_tradnl"/>
        </w:rPr>
      </w:pPr>
      <w:r w:rsidRPr="00894880">
        <w:rPr>
          <w:rFonts w:ascii="Arial" w:hAnsi="Arial"/>
          <w:color w:val="2A6099"/>
          <w:lang w:val="es-ES_tradnl"/>
        </w:rPr>
        <w:t>• La agencia (</w:t>
      </w:r>
      <w:r w:rsidRPr="00894880">
        <w:rPr>
          <w:rFonts w:ascii="Arial" w:hAnsi="Arial"/>
          <w:i/>
          <w:iCs/>
          <w:color w:val="2A6099"/>
          <w:lang w:val="es-ES_tradnl"/>
        </w:rPr>
        <w:t>agentivité</w:t>
      </w:r>
      <w:r w:rsidRPr="00894880">
        <w:rPr>
          <w:rFonts w:ascii="Arial" w:hAnsi="Arial"/>
          <w:color w:val="2A6099"/>
          <w:lang w:val="es-ES_tradnl"/>
        </w:rPr>
        <w:t xml:space="preserve">) de Malinalli o Malinche. </w:t>
      </w:r>
    </w:p>
    <w:p w14:paraId="6A6CD00E" w14:textId="77777777" w:rsidR="00223E32" w:rsidRPr="00894880" w:rsidRDefault="00000000">
      <w:pPr>
        <w:pStyle w:val="Corpsdetexte"/>
        <w:rPr>
          <w:rFonts w:ascii="Arial" w:hAnsi="Arial"/>
          <w:color w:val="2A6099"/>
          <w:lang w:val="es-ES_tradnl"/>
        </w:rPr>
      </w:pPr>
      <w:r w:rsidRPr="00894880">
        <w:rPr>
          <w:rFonts w:ascii="Arial" w:hAnsi="Arial"/>
          <w:color w:val="2A6099"/>
          <w:lang w:val="es-ES_tradnl"/>
        </w:rPr>
        <w:t xml:space="preserve">• El encuentro con el Otro: malentendidos y referencias culturales diferentes. </w:t>
      </w:r>
    </w:p>
    <w:p w14:paraId="6B76A0D2" w14:textId="77777777" w:rsidR="00223E32" w:rsidRDefault="00223E32">
      <w:pPr>
        <w:pStyle w:val="Sansinterligne"/>
        <w:rPr>
          <w:rFonts w:ascii="Arial" w:hAnsi="Arial" w:cs="Arial"/>
          <w:lang w:val="es-ES_tradnl"/>
        </w:rPr>
      </w:pPr>
    </w:p>
    <w:sectPr w:rsidR="00223E32">
      <w:pgSz w:w="11906" w:h="16838"/>
      <w:pgMar w:top="851" w:right="851" w:bottom="851" w:left="85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OpenSymbol">
    <w:altName w:val="Segoe UI Symbol"/>
    <w:panose1 w:val="020B0604020202020204"/>
    <w:charset w:val="00"/>
    <w:family w:val="auto"/>
    <w:pitch w:val="variable"/>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E32"/>
    <w:rsid w:val="000413F7"/>
    <w:rsid w:val="00223E32"/>
    <w:rsid w:val="004F368B"/>
    <w:rsid w:val="0089488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0CFE1A3"/>
  <w15:docId w15:val="{9701E95E-AC93-C141-8B56-BF96D2B0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rformatHTMLCar">
    <w:name w:val="Préformaté HTML Car"/>
    <w:basedOn w:val="Policepardfaut"/>
    <w:link w:val="PrformatHTML"/>
    <w:uiPriority w:val="99"/>
    <w:qFormat/>
    <w:rsid w:val="000C03C0"/>
    <w:rPr>
      <w:rFonts w:ascii="Courier New" w:eastAsia="Times New Roman" w:hAnsi="Courier New" w:cs="Courier New"/>
      <w:kern w:val="0"/>
      <w:sz w:val="20"/>
      <w:szCs w:val="20"/>
      <w:lang w:eastAsia="fr-FR"/>
      <w14:ligatures w14:val="none"/>
    </w:rPr>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Sansinterligne">
    <w:name w:val="No Spacing"/>
    <w:uiPriority w:val="1"/>
    <w:qFormat/>
    <w:rsid w:val="000C03C0"/>
  </w:style>
  <w:style w:type="paragraph" w:styleId="PrformatHTML">
    <w:name w:val="HTML Preformatted"/>
    <w:basedOn w:val="Normal"/>
    <w:link w:val="PrformatHTMLCar"/>
    <w:uiPriority w:val="99"/>
    <w:unhideWhenUsed/>
    <w:qFormat/>
    <w:rsid w:val="000C0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fr-FR"/>
      <w14:ligatures w14:val="none"/>
    </w:rPr>
  </w:style>
  <w:style w:type="paragraph" w:customStyle="1" w:styleId="Contenudetableau">
    <w:name w:val="Contenu de tableau"/>
    <w:basedOn w:val="Normal"/>
    <w:qFormat/>
    <w:pPr>
      <w:widowControl w:val="0"/>
      <w:suppressLineNumbers/>
    </w:pPr>
  </w:style>
  <w:style w:type="paragraph" w:customStyle="1" w:styleId="Figure">
    <w:name w:val="Figure"/>
    <w:basedOn w:val="Lgende"/>
    <w:qFormat/>
  </w:style>
  <w:style w:type="paragraph" w:customStyle="1" w:styleId="Contenudecadre">
    <w:name w:val="Contenu de cadre"/>
    <w:basedOn w:val="Normal"/>
    <w:qFormat/>
  </w:style>
  <w:style w:type="numbering" w:customStyle="1" w:styleId="Pasdeliste">
    <w:name w:val="Pas de liste"/>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5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11" Type="http://schemas.openxmlformats.org/officeDocument/2006/relationships/image" Target="media/image5.png"/><Relationship Id="rId5" Type="http://schemas.openxmlformats.org/officeDocument/2006/relationships/image" Target="media/image2.png"/><Relationship Id="rId10" Type="http://schemas.openxmlformats.org/officeDocument/2006/relationships/image" Target="media/image40.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881</Words>
  <Characters>4851</Characters>
  <Application>Microsoft Office Word</Application>
  <DocSecurity>0</DocSecurity>
  <Lines>40</Lines>
  <Paragraphs>11</Paragraphs>
  <ScaleCrop>false</ScaleCrop>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José Abrami</cp:lastModifiedBy>
  <cp:revision>3</cp:revision>
  <dcterms:created xsi:type="dcterms:W3CDTF">2025-01-03T13:03:00Z</dcterms:created>
  <dcterms:modified xsi:type="dcterms:W3CDTF">2025-04-27T15:38:00Z</dcterms:modified>
  <dc:language>fr-FR</dc:language>
</cp:coreProperties>
</file>