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BD73" w14:textId="31D86F27" w:rsidR="00251545" w:rsidRPr="00BB61D7" w:rsidRDefault="00251545" w:rsidP="000A2F00">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jc w:val="center"/>
        <w:rPr>
          <w:rFonts w:ascii="Comic Sans MS" w:hAnsi="Comic Sans MS" w:cs="Times New Roman"/>
          <w:b/>
          <w:bCs/>
          <w:sz w:val="24"/>
          <w:szCs w:val="24"/>
        </w:rPr>
      </w:pPr>
      <w:r w:rsidRPr="00BB61D7">
        <w:rPr>
          <w:rFonts w:ascii="Comic Sans MS" w:hAnsi="Comic Sans MS" w:cs="Times New Roman"/>
          <w:b/>
          <w:bCs/>
          <w:sz w:val="24"/>
          <w:szCs w:val="24"/>
        </w:rPr>
        <w:t>Discours pour la cérémonie du 11 MARS 2023</w:t>
      </w:r>
    </w:p>
    <w:p w14:paraId="51EC0C65" w14:textId="77777777" w:rsidR="00351D8E" w:rsidRPr="00BB61D7" w:rsidRDefault="00351D8E" w:rsidP="00A3597F">
      <w:pPr>
        <w:spacing w:line="240" w:lineRule="auto"/>
        <w:rPr>
          <w:rFonts w:ascii="Comic Sans MS" w:hAnsi="Comic Sans MS" w:cs="Times New Roman"/>
          <w:sz w:val="24"/>
          <w:szCs w:val="24"/>
          <w:u w:val="single"/>
        </w:rPr>
      </w:pPr>
    </w:p>
    <w:p w14:paraId="730C6794" w14:textId="381A6CCA" w:rsidR="00251545" w:rsidRDefault="00251545" w:rsidP="00BB61D7">
      <w:pPr>
        <w:spacing w:after="0" w:line="240" w:lineRule="auto"/>
        <w:jc w:val="both"/>
        <w:rPr>
          <w:rFonts w:ascii="Comic Sans MS" w:hAnsi="Comic Sans MS" w:cs="Times New Roman"/>
          <w:sz w:val="24"/>
          <w:szCs w:val="24"/>
        </w:rPr>
      </w:pPr>
      <w:r w:rsidRPr="00BB61D7">
        <w:rPr>
          <w:rFonts w:ascii="Comic Sans MS" w:hAnsi="Comic Sans MS" w:cs="Times New Roman"/>
          <w:b/>
          <w:bCs/>
          <w:sz w:val="24"/>
          <w:szCs w:val="24"/>
          <w:u w:val="single"/>
        </w:rPr>
        <w:t>Rappel de la cérémonie :</w:t>
      </w:r>
      <w:r w:rsidRPr="00BB61D7">
        <w:rPr>
          <w:rFonts w:ascii="Comic Sans MS" w:hAnsi="Comic Sans MS" w:cs="Times New Roman"/>
          <w:b/>
          <w:bCs/>
          <w:sz w:val="24"/>
          <w:szCs w:val="24"/>
        </w:rPr>
        <w:t xml:space="preserve"> </w:t>
      </w:r>
      <w:r w:rsidRPr="00BB61D7">
        <w:rPr>
          <w:rFonts w:ascii="Comic Sans MS" w:hAnsi="Comic Sans MS" w:cs="Times New Roman"/>
          <w:sz w:val="24"/>
          <w:szCs w:val="24"/>
        </w:rPr>
        <w:t>Le décret n°2019-1148 du 7 novembre 2019 instaure le 11 mars comme « journée nationale d'hommage aux victimes du terrorisme ». Cette date qui correspond aux attentats djihadistes de la gare de Madrid-</w:t>
      </w:r>
      <w:proofErr w:type="spellStart"/>
      <w:r w:rsidRPr="00BB61D7">
        <w:rPr>
          <w:rFonts w:ascii="Comic Sans MS" w:hAnsi="Comic Sans MS" w:cs="Times New Roman"/>
          <w:sz w:val="24"/>
          <w:szCs w:val="24"/>
        </w:rPr>
        <w:t>Atocha</w:t>
      </w:r>
      <w:proofErr w:type="spellEnd"/>
      <w:r w:rsidRPr="00BB61D7">
        <w:rPr>
          <w:rFonts w:ascii="Comic Sans MS" w:hAnsi="Comic Sans MS" w:cs="Times New Roman"/>
          <w:sz w:val="24"/>
          <w:szCs w:val="24"/>
        </w:rPr>
        <w:t xml:space="preserve"> en 2004 – les plus meurtriers commis en Europe depuis le 11 septembre 2001 – est aussi, depuis 2005, la « journée européenne de commémoration des victimes du terrorisme ».</w:t>
      </w:r>
      <w:r w:rsidR="001079D0" w:rsidRPr="00BB61D7">
        <w:rPr>
          <w:rFonts w:ascii="Comic Sans MS" w:hAnsi="Comic Sans MS" w:cs="Times New Roman"/>
          <w:sz w:val="24"/>
          <w:szCs w:val="24"/>
        </w:rPr>
        <w:t xml:space="preserve"> Cette cérémonie a une dimension nationale, européenne et mondiale.</w:t>
      </w:r>
    </w:p>
    <w:p w14:paraId="6E50A5D1" w14:textId="77777777" w:rsidR="00BB61D7" w:rsidRPr="00BB61D7" w:rsidRDefault="00BB61D7" w:rsidP="00BB61D7">
      <w:pPr>
        <w:spacing w:after="0" w:line="240" w:lineRule="auto"/>
        <w:jc w:val="both"/>
        <w:rPr>
          <w:rFonts w:ascii="Comic Sans MS" w:hAnsi="Comic Sans MS" w:cs="Times New Roman"/>
          <w:sz w:val="24"/>
          <w:szCs w:val="24"/>
        </w:rPr>
      </w:pPr>
    </w:p>
    <w:p w14:paraId="50EB1922" w14:textId="1A98A58F" w:rsidR="00351D8E" w:rsidRPr="00BB61D7" w:rsidRDefault="00351D8E" w:rsidP="00BB61D7">
      <w:pPr>
        <w:spacing w:after="0" w:line="240" w:lineRule="auto"/>
        <w:rPr>
          <w:rFonts w:ascii="Comic Sans MS" w:hAnsi="Comic Sans MS" w:cs="Times New Roman"/>
          <w:b/>
          <w:bCs/>
          <w:sz w:val="24"/>
          <w:szCs w:val="24"/>
          <w:u w:val="single"/>
        </w:rPr>
      </w:pPr>
      <w:r w:rsidRPr="00BB61D7">
        <w:rPr>
          <w:rFonts w:ascii="Comic Sans MS" w:hAnsi="Comic Sans MS" w:cs="Times New Roman"/>
          <w:b/>
          <w:bCs/>
          <w:sz w:val="24"/>
          <w:szCs w:val="24"/>
          <w:u w:val="single"/>
        </w:rPr>
        <w:t>Les attentats</w:t>
      </w:r>
      <w:r w:rsidR="00BB61D7">
        <w:rPr>
          <w:rFonts w:ascii="Comic Sans MS" w:hAnsi="Comic Sans MS" w:cs="Times New Roman"/>
          <w:b/>
          <w:bCs/>
          <w:sz w:val="24"/>
          <w:szCs w:val="24"/>
          <w:u w:val="single"/>
        </w:rPr>
        <w:t xml:space="preserve"> de Madrid</w:t>
      </w:r>
      <w:r w:rsidRPr="00BB61D7">
        <w:rPr>
          <w:rFonts w:ascii="Comic Sans MS" w:hAnsi="Comic Sans MS" w:cs="Times New Roman"/>
          <w:b/>
          <w:bCs/>
          <w:sz w:val="24"/>
          <w:szCs w:val="24"/>
          <w:u w:val="single"/>
        </w:rPr>
        <w:t> :</w:t>
      </w:r>
    </w:p>
    <w:p w14:paraId="167FE5FA" w14:textId="5D48CCB6" w:rsidR="00351D8E" w:rsidRPr="00BB61D7" w:rsidRDefault="00351D8E" w:rsidP="00BB61D7">
      <w:pPr>
        <w:spacing w:after="0" w:line="240" w:lineRule="auto"/>
        <w:rPr>
          <w:rFonts w:ascii="Comic Sans MS" w:hAnsi="Comic Sans MS" w:cs="Times New Roman"/>
          <w:sz w:val="24"/>
          <w:szCs w:val="24"/>
        </w:rPr>
      </w:pPr>
      <w:r w:rsidRPr="00BB61D7">
        <w:rPr>
          <w:rFonts w:ascii="Comic Sans MS" w:hAnsi="Comic Sans MS" w:cs="Times New Roman"/>
          <w:sz w:val="24"/>
          <w:szCs w:val="24"/>
        </w:rPr>
        <w:t xml:space="preserve">Témoignages : </w:t>
      </w:r>
      <w:hyperlink r:id="rId5" w:history="1">
        <w:r w:rsidRPr="00BB61D7">
          <w:rPr>
            <w:rStyle w:val="Lienhypertexte"/>
            <w:rFonts w:ascii="Comic Sans MS" w:hAnsi="Comic Sans MS" w:cs="Times New Roman"/>
            <w:sz w:val="24"/>
            <w:szCs w:val="24"/>
          </w:rPr>
          <w:t>https://dai.ly/x1g0qmn</w:t>
        </w:r>
      </w:hyperlink>
      <w:r w:rsidR="001079D0" w:rsidRPr="00BB61D7">
        <w:rPr>
          <w:rFonts w:ascii="Comic Sans MS" w:hAnsi="Comic Sans MS" w:cs="Times New Roman"/>
          <w:sz w:val="24"/>
          <w:szCs w:val="24"/>
        </w:rPr>
        <w:t xml:space="preserve"> et </w:t>
      </w:r>
      <w:hyperlink r:id="rId6" w:history="1">
        <w:r w:rsidR="001079D0" w:rsidRPr="00BB61D7">
          <w:rPr>
            <w:rStyle w:val="Lienhypertexte"/>
            <w:rFonts w:ascii="Comic Sans MS" w:hAnsi="Comic Sans MS" w:cs="Times New Roman"/>
            <w:sz w:val="24"/>
            <w:szCs w:val="24"/>
          </w:rPr>
          <w:t>https://youtu.be/xsnx3SS87B4?feature=shared</w:t>
        </w:r>
      </w:hyperlink>
    </w:p>
    <w:p w14:paraId="572139E8" w14:textId="2E6D6E0F" w:rsidR="00351D8E" w:rsidRPr="00BB61D7" w:rsidRDefault="001079D0" w:rsidP="00BB61D7">
      <w:pPr>
        <w:spacing w:after="0" w:line="240" w:lineRule="auto"/>
        <w:rPr>
          <w:rFonts w:ascii="Comic Sans MS" w:hAnsi="Comic Sans MS" w:cs="Times New Roman"/>
          <w:sz w:val="24"/>
          <w:szCs w:val="24"/>
        </w:rPr>
      </w:pPr>
      <w:r w:rsidRPr="00BB61D7">
        <w:rPr>
          <w:rFonts w:ascii="Comic Sans MS" w:hAnsi="Comic Sans MS" w:cs="Times New Roman"/>
          <w:sz w:val="24"/>
          <w:szCs w:val="24"/>
        </w:rPr>
        <w:t>Images des attentats (INA)</w:t>
      </w:r>
      <w:r w:rsidR="00351D8E" w:rsidRPr="00BB61D7">
        <w:rPr>
          <w:rFonts w:ascii="Comic Sans MS" w:hAnsi="Comic Sans MS" w:cs="Times New Roman"/>
          <w:sz w:val="24"/>
          <w:szCs w:val="24"/>
        </w:rPr>
        <w:t xml:space="preserve"> : </w:t>
      </w:r>
      <w:hyperlink r:id="rId7" w:history="1">
        <w:r w:rsidR="00351D8E" w:rsidRPr="00BB61D7">
          <w:rPr>
            <w:rStyle w:val="Lienhypertexte"/>
            <w:rFonts w:ascii="Comic Sans MS" w:hAnsi="Comic Sans MS" w:cs="Times New Roman"/>
            <w:sz w:val="24"/>
            <w:szCs w:val="24"/>
          </w:rPr>
          <w:t>https://dai.ly/x1g0qmn</w:t>
        </w:r>
      </w:hyperlink>
    </w:p>
    <w:p w14:paraId="30D7DDE2" w14:textId="0FA8939B" w:rsidR="00351D8E" w:rsidRPr="00BB61D7" w:rsidRDefault="00351D8E" w:rsidP="00BB61D7">
      <w:pPr>
        <w:spacing w:after="0" w:line="240" w:lineRule="auto"/>
        <w:rPr>
          <w:rFonts w:ascii="Comic Sans MS" w:hAnsi="Comic Sans MS" w:cs="Times New Roman"/>
          <w:sz w:val="24"/>
          <w:szCs w:val="24"/>
        </w:rPr>
      </w:pPr>
      <w:r w:rsidRPr="00BB61D7">
        <w:rPr>
          <w:rFonts w:ascii="Comic Sans MS" w:hAnsi="Comic Sans MS" w:cs="Times New Roman"/>
          <w:sz w:val="24"/>
          <w:szCs w:val="24"/>
        </w:rPr>
        <w:t xml:space="preserve">Procès : </w:t>
      </w:r>
      <w:hyperlink r:id="rId8" w:history="1">
        <w:r w:rsidRPr="00BB61D7">
          <w:rPr>
            <w:rStyle w:val="Lienhypertexte"/>
            <w:rFonts w:ascii="Comic Sans MS" w:hAnsi="Comic Sans MS" w:cs="Times New Roman"/>
            <w:sz w:val="24"/>
            <w:szCs w:val="24"/>
          </w:rPr>
          <w:t>https://www.afvt.org/espagne-attentats-de-madrid/</w:t>
        </w:r>
      </w:hyperlink>
    </w:p>
    <w:p w14:paraId="0799A755" w14:textId="52931469" w:rsidR="00351D8E" w:rsidRPr="00BB61D7" w:rsidRDefault="00061F7A" w:rsidP="00BB61D7">
      <w:pPr>
        <w:spacing w:after="0" w:line="240" w:lineRule="auto"/>
        <w:rPr>
          <w:rFonts w:ascii="Comic Sans MS" w:hAnsi="Comic Sans MS" w:cs="Times New Roman"/>
          <w:sz w:val="24"/>
          <w:szCs w:val="24"/>
        </w:rPr>
      </w:pPr>
      <w:r w:rsidRPr="00BB61D7">
        <w:rPr>
          <w:rFonts w:ascii="Comic Sans MS" w:hAnsi="Comic Sans MS" w:cs="Times New Roman"/>
          <w:sz w:val="24"/>
          <w:szCs w:val="24"/>
        </w:rPr>
        <w:t xml:space="preserve">Cérémonie et création du MMT : </w:t>
      </w:r>
      <w:hyperlink r:id="rId9" w:history="1">
        <w:r w:rsidRPr="00BB61D7">
          <w:rPr>
            <w:rStyle w:val="Lienhypertexte"/>
            <w:rFonts w:ascii="Comic Sans MS" w:hAnsi="Comic Sans MS" w:cs="Times New Roman"/>
            <w:sz w:val="24"/>
            <w:szCs w:val="24"/>
          </w:rPr>
          <w:t>https://youtu.be/VTYUTkb1WP8?feature=shared</w:t>
        </w:r>
      </w:hyperlink>
    </w:p>
    <w:p w14:paraId="234CBD09" w14:textId="1687D19C" w:rsidR="00A3597F" w:rsidRDefault="00A3597F" w:rsidP="00BB61D7">
      <w:pPr>
        <w:spacing w:after="0" w:line="240" w:lineRule="auto"/>
        <w:rPr>
          <w:rFonts w:ascii="Comic Sans MS" w:hAnsi="Comic Sans MS" w:cs="Times New Roman"/>
          <w:sz w:val="24"/>
          <w:szCs w:val="24"/>
        </w:rPr>
      </w:pPr>
      <w:r w:rsidRPr="00BB61D7">
        <w:rPr>
          <w:rFonts w:ascii="Comic Sans MS" w:hAnsi="Comic Sans MS" w:cs="Times New Roman"/>
          <w:sz w:val="24"/>
          <w:szCs w:val="24"/>
        </w:rPr>
        <w:t xml:space="preserve">Discours de Antonio Guterres (secrétaire général de l’ONU) en 2018 : </w:t>
      </w:r>
      <w:hyperlink r:id="rId10" w:history="1">
        <w:r w:rsidRPr="00BB61D7">
          <w:rPr>
            <w:rStyle w:val="Lienhypertexte"/>
            <w:rFonts w:ascii="Comic Sans MS" w:hAnsi="Comic Sans MS" w:cs="Times New Roman"/>
            <w:sz w:val="24"/>
            <w:szCs w:val="24"/>
          </w:rPr>
          <w:t>https://news.un.org/fr/story/2018/06/1017722</w:t>
        </w:r>
      </w:hyperlink>
    </w:p>
    <w:p w14:paraId="35D753FC" w14:textId="77777777" w:rsidR="00BB61D7" w:rsidRPr="00BB61D7" w:rsidRDefault="00BB61D7" w:rsidP="00BB61D7">
      <w:pPr>
        <w:spacing w:after="0" w:line="240" w:lineRule="auto"/>
        <w:rPr>
          <w:rFonts w:ascii="Comic Sans MS" w:hAnsi="Comic Sans MS" w:cs="Times New Roman"/>
          <w:sz w:val="24"/>
          <w:szCs w:val="24"/>
        </w:rPr>
      </w:pPr>
    </w:p>
    <w:p w14:paraId="7D8D967E" w14:textId="686AECF8" w:rsidR="00A3597F" w:rsidRPr="00BB61D7" w:rsidRDefault="00A3597F" w:rsidP="00BB61D7">
      <w:pPr>
        <w:spacing w:after="0" w:line="240" w:lineRule="auto"/>
        <w:jc w:val="both"/>
        <w:rPr>
          <w:rFonts w:ascii="Comic Sans MS" w:hAnsi="Comic Sans MS" w:cs="Times New Roman"/>
          <w:sz w:val="24"/>
          <w:szCs w:val="24"/>
        </w:rPr>
      </w:pPr>
    </w:p>
    <w:p w14:paraId="515D0474" w14:textId="6911D1FD" w:rsidR="00A3597F" w:rsidRPr="00BB61D7" w:rsidRDefault="00A3597F" w:rsidP="00BB61D7">
      <w:pPr>
        <w:spacing w:after="0" w:line="240" w:lineRule="auto"/>
        <w:jc w:val="both"/>
        <w:rPr>
          <w:rFonts w:ascii="Comic Sans MS" w:hAnsi="Comic Sans MS" w:cs="Times New Roman"/>
          <w:b/>
          <w:bCs/>
          <w:sz w:val="24"/>
          <w:szCs w:val="24"/>
          <w:u w:val="single"/>
        </w:rPr>
      </w:pPr>
      <w:r w:rsidRPr="00BB61D7">
        <w:rPr>
          <w:rFonts w:ascii="Comic Sans MS" w:hAnsi="Comic Sans MS"/>
          <w:noProof/>
          <w14:ligatures w14:val="standardContextual"/>
        </w:rPr>
        <w:drawing>
          <wp:anchor distT="0" distB="0" distL="114300" distR="114300" simplePos="0" relativeHeight="251662336" behindDoc="1" locked="0" layoutInCell="1" allowOverlap="1" wp14:anchorId="478DE046" wp14:editId="5C77E315">
            <wp:simplePos x="0" y="0"/>
            <wp:positionH relativeFrom="margin">
              <wp:align>left</wp:align>
            </wp:positionH>
            <wp:positionV relativeFrom="paragraph">
              <wp:posOffset>31750</wp:posOffset>
            </wp:positionV>
            <wp:extent cx="1685925" cy="962025"/>
            <wp:effectExtent l="19050" t="19050" r="28575" b="28575"/>
            <wp:wrapTight wrapText="bothSides">
              <wp:wrapPolygon edited="0">
                <wp:start x="-244" y="-428"/>
                <wp:lineTo x="-244" y="21814"/>
                <wp:lineTo x="21722" y="21814"/>
                <wp:lineTo x="21722" y="-428"/>
                <wp:lineTo x="-244" y="-428"/>
              </wp:wrapPolygon>
            </wp:wrapTight>
            <wp:docPr id="16875254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525498" name=""/>
                    <pic:cNvPicPr/>
                  </pic:nvPicPr>
                  <pic:blipFill>
                    <a:blip r:embed="rId11">
                      <a:extLst>
                        <a:ext uri="{28A0092B-C50C-407E-A947-70E740481C1C}">
                          <a14:useLocalDpi xmlns:a14="http://schemas.microsoft.com/office/drawing/2010/main" val="0"/>
                        </a:ext>
                      </a:extLst>
                    </a:blip>
                    <a:stretch>
                      <a:fillRect/>
                    </a:stretch>
                  </pic:blipFill>
                  <pic:spPr>
                    <a:xfrm>
                      <a:off x="0" y="0"/>
                      <a:ext cx="1685925" cy="9620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BB61D7">
        <w:rPr>
          <w:rFonts w:ascii="Comic Sans MS" w:hAnsi="Comic Sans MS" w:cs="Times New Roman"/>
          <w:b/>
          <w:bCs/>
          <w:sz w:val="24"/>
          <w:szCs w:val="24"/>
          <w:u w:val="single"/>
        </w:rPr>
        <w:t>Sources principales pour réaliser le discours et faire des recherches :</w:t>
      </w:r>
    </w:p>
    <w:p w14:paraId="6D18C0D0" w14:textId="43D19991" w:rsidR="00A3597F" w:rsidRPr="00BB61D7" w:rsidRDefault="00A3597F" w:rsidP="00BB61D7">
      <w:pPr>
        <w:spacing w:after="0" w:line="240" w:lineRule="auto"/>
        <w:jc w:val="both"/>
        <w:rPr>
          <w:rFonts w:ascii="Comic Sans MS" w:hAnsi="Comic Sans MS" w:cs="Times New Roman"/>
          <w:sz w:val="24"/>
          <w:szCs w:val="24"/>
        </w:rPr>
      </w:pPr>
      <w:r w:rsidRPr="00BB61D7">
        <w:rPr>
          <w:rFonts w:ascii="Comic Sans MS" w:hAnsi="Comic Sans MS" w:cs="Times New Roman"/>
          <w:sz w:val="24"/>
          <w:szCs w:val="24"/>
        </w:rPr>
        <w:t xml:space="preserve">Site du MMT : </w:t>
      </w:r>
      <w:hyperlink r:id="rId12" w:history="1">
        <w:r w:rsidRPr="00BB61D7">
          <w:rPr>
            <w:rStyle w:val="Lienhypertexte"/>
            <w:rFonts w:ascii="Comic Sans MS" w:hAnsi="Comic Sans MS" w:cs="Times New Roman"/>
            <w:sz w:val="24"/>
            <w:szCs w:val="24"/>
          </w:rPr>
          <w:t>https://musee-memorial-terrorisme.fr/</w:t>
        </w:r>
      </w:hyperlink>
    </w:p>
    <w:p w14:paraId="49E266DE" w14:textId="0217F82C" w:rsidR="00BB61D7" w:rsidRDefault="00BB61D7" w:rsidP="00BB61D7">
      <w:pPr>
        <w:spacing w:after="0" w:line="240" w:lineRule="auto"/>
        <w:jc w:val="both"/>
        <w:rPr>
          <w:rFonts w:ascii="Comic Sans MS" w:hAnsi="Comic Sans MS" w:cs="Times New Roman"/>
          <w:sz w:val="24"/>
          <w:szCs w:val="24"/>
        </w:rPr>
      </w:pPr>
    </w:p>
    <w:p w14:paraId="5FF825E5" w14:textId="77777777" w:rsidR="002E10F3" w:rsidRDefault="002E10F3" w:rsidP="00BB61D7">
      <w:pPr>
        <w:spacing w:after="0" w:line="240" w:lineRule="auto"/>
        <w:jc w:val="both"/>
        <w:rPr>
          <w:rFonts w:ascii="Comic Sans MS" w:hAnsi="Comic Sans MS" w:cs="Times New Roman"/>
          <w:sz w:val="24"/>
          <w:szCs w:val="24"/>
        </w:rPr>
      </w:pPr>
    </w:p>
    <w:p w14:paraId="240EECB3" w14:textId="77777777" w:rsidR="002E10F3" w:rsidRDefault="002E10F3" w:rsidP="00BB61D7">
      <w:pPr>
        <w:spacing w:after="0" w:line="240" w:lineRule="auto"/>
        <w:jc w:val="both"/>
        <w:rPr>
          <w:rFonts w:ascii="Comic Sans MS" w:hAnsi="Comic Sans MS" w:cs="Times New Roman"/>
          <w:sz w:val="24"/>
          <w:szCs w:val="24"/>
        </w:rPr>
      </w:pPr>
    </w:p>
    <w:p w14:paraId="42B9EDD7" w14:textId="028A57E0" w:rsidR="002E10F3" w:rsidRDefault="002E10F3" w:rsidP="00BB61D7">
      <w:pPr>
        <w:spacing w:after="0" w:line="240" w:lineRule="auto"/>
        <w:jc w:val="both"/>
        <w:rPr>
          <w:rFonts w:ascii="Comic Sans MS" w:hAnsi="Comic Sans MS" w:cs="Times New Roman"/>
          <w:sz w:val="24"/>
          <w:szCs w:val="24"/>
        </w:rPr>
      </w:pPr>
      <w:r w:rsidRPr="000A2F00">
        <w:rPr>
          <w:rFonts w:ascii="Comic Sans MS" w:hAnsi="Comic Sans MS" w:cs="Times New Roman"/>
          <w:b/>
          <w:bCs/>
          <w:sz w:val="24"/>
          <w:szCs w:val="24"/>
          <w:u w:val="single"/>
        </w:rPr>
        <w:t>Exemples de discours engagés :</w:t>
      </w:r>
      <w:r>
        <w:rPr>
          <w:rFonts w:ascii="Comic Sans MS" w:hAnsi="Comic Sans MS" w:cs="Times New Roman"/>
          <w:sz w:val="24"/>
          <w:szCs w:val="24"/>
        </w:rPr>
        <w:t xml:space="preserve"> </w:t>
      </w:r>
      <w:hyperlink r:id="rId13" w:history="1">
        <w:r w:rsidR="000A2F00" w:rsidRPr="00E26EE2">
          <w:rPr>
            <w:rStyle w:val="Lienhypertexte"/>
            <w:rFonts w:ascii="Comic Sans MS" w:hAnsi="Comic Sans MS" w:cs="Times New Roman"/>
            <w:sz w:val="24"/>
            <w:szCs w:val="24"/>
          </w:rPr>
          <w:t>https://www.pearltrees.com/salle109/exemples-de-discours/id15168359</w:t>
        </w:r>
      </w:hyperlink>
    </w:p>
    <w:p w14:paraId="5E33E270" w14:textId="77777777" w:rsidR="000A2F00" w:rsidRDefault="000A2F00" w:rsidP="00BB61D7">
      <w:pPr>
        <w:spacing w:after="0" w:line="240" w:lineRule="auto"/>
        <w:jc w:val="both"/>
        <w:rPr>
          <w:rFonts w:ascii="Comic Sans MS" w:hAnsi="Comic Sans MS" w:cs="Times New Roman"/>
          <w:b/>
          <w:bCs/>
          <w:sz w:val="24"/>
          <w:szCs w:val="24"/>
          <w:u w:val="single"/>
        </w:rPr>
      </w:pPr>
    </w:p>
    <w:p w14:paraId="28DB0198" w14:textId="77777777" w:rsidR="00BB61D7" w:rsidRPr="00BB61D7" w:rsidRDefault="00BB61D7" w:rsidP="00BB61D7">
      <w:pPr>
        <w:spacing w:after="0" w:line="240" w:lineRule="auto"/>
        <w:jc w:val="both"/>
        <w:rPr>
          <w:rFonts w:ascii="Comic Sans MS" w:hAnsi="Comic Sans MS" w:cs="Times New Roman"/>
          <w:b/>
          <w:bCs/>
          <w:sz w:val="24"/>
          <w:szCs w:val="24"/>
          <w:u w:val="single"/>
        </w:rPr>
      </w:pPr>
    </w:p>
    <w:p w14:paraId="19D53618" w14:textId="71007BA0" w:rsidR="00251545" w:rsidRPr="00BB61D7" w:rsidRDefault="00251545" w:rsidP="00BB61D7">
      <w:pPr>
        <w:spacing w:after="0" w:line="240" w:lineRule="auto"/>
        <w:jc w:val="both"/>
        <w:rPr>
          <w:rFonts w:ascii="Comic Sans MS" w:hAnsi="Comic Sans MS" w:cs="Times New Roman"/>
          <w:b/>
          <w:bCs/>
          <w:sz w:val="24"/>
          <w:szCs w:val="24"/>
          <w:u w:val="single"/>
        </w:rPr>
      </w:pPr>
      <w:r w:rsidRPr="00BB61D7">
        <w:rPr>
          <w:rFonts w:ascii="Comic Sans MS" w:hAnsi="Comic Sans MS" w:cs="Times New Roman"/>
          <w:b/>
          <w:bCs/>
          <w:sz w:val="24"/>
          <w:szCs w:val="24"/>
          <w:u w:val="single"/>
        </w:rPr>
        <w:t>Consignes :</w:t>
      </w:r>
    </w:p>
    <w:p w14:paraId="7C65C752" w14:textId="6566CCCF" w:rsidR="001079D0" w:rsidRPr="00BB61D7" w:rsidRDefault="00A3597F" w:rsidP="00BB61D7">
      <w:pPr>
        <w:spacing w:after="0" w:line="240" w:lineRule="auto"/>
        <w:jc w:val="both"/>
        <w:rPr>
          <w:rFonts w:ascii="Comic Sans MS" w:hAnsi="Comic Sans MS" w:cs="Times New Roman"/>
          <w:b/>
          <w:bCs/>
          <w:sz w:val="24"/>
          <w:szCs w:val="24"/>
        </w:rPr>
      </w:pPr>
      <w:r w:rsidRPr="00BB61D7">
        <w:rPr>
          <w:rFonts w:ascii="Comic Sans MS" w:hAnsi="Comic Sans MS" w:cs="Times New Roman"/>
          <w:sz w:val="24"/>
          <w:szCs w:val="24"/>
        </w:rPr>
        <w:t>Rédige</w:t>
      </w:r>
      <w:r w:rsidR="00F215B8" w:rsidRPr="00BB61D7">
        <w:rPr>
          <w:rFonts w:ascii="Comic Sans MS" w:hAnsi="Comic Sans MS" w:cs="Times New Roman"/>
          <w:sz w:val="24"/>
          <w:szCs w:val="24"/>
        </w:rPr>
        <w:t>z</w:t>
      </w:r>
      <w:r w:rsidRPr="00BB61D7">
        <w:rPr>
          <w:rFonts w:ascii="Comic Sans MS" w:hAnsi="Comic Sans MS" w:cs="Times New Roman"/>
          <w:sz w:val="24"/>
          <w:szCs w:val="24"/>
        </w:rPr>
        <w:t xml:space="preserve"> un discours </w:t>
      </w:r>
      <w:r w:rsidR="002E10F3">
        <w:rPr>
          <w:rFonts w:ascii="Comic Sans MS" w:hAnsi="Comic Sans MS" w:cs="Times New Roman"/>
          <w:sz w:val="24"/>
          <w:szCs w:val="24"/>
        </w:rPr>
        <w:t xml:space="preserve">de 5 min </w:t>
      </w:r>
      <w:r w:rsidRPr="00BB61D7">
        <w:rPr>
          <w:rFonts w:ascii="Comic Sans MS" w:hAnsi="Comic Sans MS" w:cs="Times New Roman"/>
          <w:sz w:val="24"/>
          <w:szCs w:val="24"/>
        </w:rPr>
        <w:t>pour r</w:t>
      </w:r>
      <w:r w:rsidR="001079D0" w:rsidRPr="00BB61D7">
        <w:rPr>
          <w:rFonts w:ascii="Comic Sans MS" w:hAnsi="Comic Sans MS" w:cs="Times New Roman"/>
          <w:sz w:val="24"/>
          <w:szCs w:val="24"/>
        </w:rPr>
        <w:t>endre hommage à toutes les victimes</w:t>
      </w:r>
      <w:r w:rsidRPr="00BB61D7">
        <w:rPr>
          <w:rFonts w:ascii="Comic Sans MS" w:hAnsi="Comic Sans MS" w:cs="Times New Roman"/>
          <w:sz w:val="24"/>
          <w:szCs w:val="24"/>
        </w:rPr>
        <w:t xml:space="preserve"> du terrorisme le 11 Mars. </w:t>
      </w:r>
      <w:r w:rsidR="00F215B8" w:rsidRPr="00BB61D7">
        <w:rPr>
          <w:rFonts w:ascii="Comic Sans MS" w:hAnsi="Comic Sans MS" w:cs="Times New Roman"/>
          <w:sz w:val="24"/>
          <w:szCs w:val="24"/>
        </w:rPr>
        <w:t xml:space="preserve">Des autorités politiques et militaires seront présentes ainsi que des porte-drapeaux, </w:t>
      </w:r>
      <w:r w:rsidR="002E10F3">
        <w:rPr>
          <w:rFonts w:ascii="Comic Sans MS" w:hAnsi="Comic Sans MS" w:cs="Times New Roman"/>
          <w:sz w:val="24"/>
          <w:szCs w:val="24"/>
        </w:rPr>
        <w:t xml:space="preserve">des </w:t>
      </w:r>
      <w:r w:rsidR="00F215B8" w:rsidRPr="00BB61D7">
        <w:rPr>
          <w:rFonts w:ascii="Comic Sans MS" w:hAnsi="Comic Sans MS" w:cs="Times New Roman"/>
          <w:sz w:val="24"/>
          <w:szCs w:val="24"/>
        </w:rPr>
        <w:t>membres des associations, des familles de victimes, des citoyens. Votre discours s’inscrit dans le cadre du devoir de mémoire et participe à la résilience des générations futures face au terrorisme. Ce sera donc l’occasion de rappeler l’importance de la défense des valeurs et des principes républicains et de mettre en valeur l’engagement de la jeunesse à travers des projets comme celui engagé avec le Musée Mémorial du Terrorisme.</w:t>
      </w:r>
    </w:p>
    <w:p w14:paraId="50B7232C" w14:textId="77777777" w:rsidR="00F215B8" w:rsidRPr="00BB61D7" w:rsidRDefault="00F215B8" w:rsidP="00BB61D7">
      <w:pPr>
        <w:spacing w:after="0" w:line="240" w:lineRule="auto"/>
        <w:jc w:val="both"/>
        <w:rPr>
          <w:rFonts w:ascii="Comic Sans MS" w:hAnsi="Comic Sans MS" w:cs="Times New Roman"/>
          <w:b/>
          <w:bCs/>
          <w:sz w:val="24"/>
          <w:szCs w:val="24"/>
        </w:rPr>
      </w:pPr>
    </w:p>
    <w:p w14:paraId="1CE20F5F" w14:textId="77777777" w:rsidR="00BB61D7" w:rsidRPr="00BB61D7" w:rsidRDefault="00BB61D7" w:rsidP="00BB61D7">
      <w:pPr>
        <w:spacing w:after="0" w:line="240" w:lineRule="auto"/>
        <w:jc w:val="both"/>
        <w:rPr>
          <w:rFonts w:ascii="Comic Sans MS" w:hAnsi="Comic Sans MS" w:cs="Times New Roman"/>
          <w:b/>
          <w:bCs/>
          <w:sz w:val="24"/>
          <w:szCs w:val="24"/>
          <w:u w:val="single"/>
        </w:rPr>
      </w:pPr>
      <w:r w:rsidRPr="00BB61D7">
        <w:rPr>
          <w:rFonts w:ascii="Comic Sans MS" w:hAnsi="Comic Sans MS" w:cs="Times New Roman"/>
          <w:b/>
          <w:bCs/>
          <w:sz w:val="24"/>
          <w:szCs w:val="24"/>
          <w:u w:val="single"/>
        </w:rPr>
        <w:t xml:space="preserve">Conseils : </w:t>
      </w:r>
    </w:p>
    <w:p w14:paraId="5A1B419C" w14:textId="66CE31F7" w:rsidR="00BB61D7" w:rsidRPr="00BB61D7" w:rsidRDefault="00BB61D7" w:rsidP="00BB61D7">
      <w:pPr>
        <w:spacing w:after="0" w:line="240" w:lineRule="auto"/>
        <w:jc w:val="both"/>
        <w:rPr>
          <w:rFonts w:ascii="Comic Sans MS" w:hAnsi="Comic Sans MS" w:cs="Times New Roman"/>
          <w:b/>
          <w:bCs/>
          <w:sz w:val="24"/>
          <w:szCs w:val="24"/>
          <w:u w:val="single"/>
        </w:rPr>
      </w:pPr>
      <w:r w:rsidRPr="00BB61D7">
        <w:rPr>
          <w:rFonts w:ascii="Comic Sans MS" w:hAnsi="Comic Sans MS" w:cs="Times New Roman"/>
          <w:b/>
          <w:bCs/>
          <w:sz w:val="24"/>
          <w:szCs w:val="24"/>
          <w:u w:val="single"/>
        </w:rPr>
        <w:t>1-Donnez du sens à un discours lors d’une commémoration</w:t>
      </w:r>
    </w:p>
    <w:p w14:paraId="5CCDF110" w14:textId="5BF03220" w:rsidR="00BB61D7" w:rsidRPr="00BB61D7" w:rsidRDefault="00BB61D7" w:rsidP="00BB61D7">
      <w:pPr>
        <w:spacing w:after="0" w:line="240" w:lineRule="auto"/>
        <w:jc w:val="both"/>
        <w:rPr>
          <w:rFonts w:ascii="Comic Sans MS" w:hAnsi="Comic Sans MS" w:cs="Times New Roman"/>
          <w:sz w:val="24"/>
          <w:szCs w:val="24"/>
        </w:rPr>
      </w:pPr>
      <w:r w:rsidRPr="00BB61D7">
        <w:rPr>
          <w:rFonts w:ascii="Comic Sans MS" w:hAnsi="Comic Sans MS" w:cs="Times New Roman"/>
          <w:sz w:val="24"/>
          <w:szCs w:val="24"/>
        </w:rPr>
        <w:t>-</w:t>
      </w:r>
      <w:r>
        <w:rPr>
          <w:rFonts w:ascii="Comic Sans MS" w:hAnsi="Comic Sans MS" w:cs="Times New Roman"/>
          <w:sz w:val="24"/>
          <w:szCs w:val="24"/>
        </w:rPr>
        <w:t xml:space="preserve"> </w:t>
      </w:r>
      <w:r w:rsidRPr="00BB61D7">
        <w:rPr>
          <w:rFonts w:ascii="Comic Sans MS" w:hAnsi="Comic Sans MS" w:cs="Times New Roman"/>
          <w:sz w:val="24"/>
          <w:szCs w:val="24"/>
        </w:rPr>
        <w:t xml:space="preserve">Pourquoi êtes-vous sollicités pour prononcer ce discours ? </w:t>
      </w:r>
    </w:p>
    <w:p w14:paraId="6F072208" w14:textId="538D649C" w:rsidR="00BB61D7" w:rsidRPr="00BB61D7" w:rsidRDefault="00BB61D7" w:rsidP="00BB61D7">
      <w:pPr>
        <w:spacing w:after="0" w:line="240" w:lineRule="auto"/>
        <w:jc w:val="both"/>
        <w:rPr>
          <w:rFonts w:ascii="Comic Sans MS" w:hAnsi="Comic Sans MS" w:cs="Times New Roman"/>
          <w:sz w:val="24"/>
          <w:szCs w:val="24"/>
        </w:rPr>
      </w:pPr>
      <w:r w:rsidRPr="00BB61D7">
        <w:rPr>
          <w:rFonts w:ascii="Comic Sans MS" w:hAnsi="Comic Sans MS" w:cs="Times New Roman"/>
          <w:sz w:val="24"/>
          <w:szCs w:val="24"/>
        </w:rPr>
        <w:t>-</w:t>
      </w:r>
      <w:r>
        <w:rPr>
          <w:rFonts w:ascii="Comic Sans MS" w:hAnsi="Comic Sans MS" w:cs="Times New Roman"/>
          <w:sz w:val="24"/>
          <w:szCs w:val="24"/>
        </w:rPr>
        <w:t xml:space="preserve"> </w:t>
      </w:r>
      <w:r w:rsidRPr="00BB61D7">
        <w:rPr>
          <w:rFonts w:ascii="Comic Sans MS" w:hAnsi="Comic Sans MS" w:cs="Times New Roman"/>
          <w:sz w:val="24"/>
          <w:szCs w:val="24"/>
        </w:rPr>
        <w:t>Quelles sont les valeurs que l’on peut mettre en avant ? Pourquoi sont-elles importantes ?</w:t>
      </w:r>
    </w:p>
    <w:p w14:paraId="7FB16E76" w14:textId="749BE0F5" w:rsidR="00BB61D7" w:rsidRDefault="00BB61D7" w:rsidP="00BB61D7">
      <w:pPr>
        <w:spacing w:after="0" w:line="240" w:lineRule="auto"/>
        <w:jc w:val="both"/>
        <w:rPr>
          <w:rFonts w:ascii="Comic Sans MS" w:hAnsi="Comic Sans MS" w:cs="Times New Roman"/>
          <w:sz w:val="24"/>
          <w:szCs w:val="24"/>
        </w:rPr>
      </w:pPr>
      <w:r w:rsidRPr="00BB61D7">
        <w:rPr>
          <w:rFonts w:ascii="Comic Sans MS" w:hAnsi="Comic Sans MS" w:cs="Times New Roman"/>
          <w:sz w:val="24"/>
          <w:szCs w:val="24"/>
        </w:rPr>
        <w:t>-</w:t>
      </w:r>
      <w:r>
        <w:rPr>
          <w:rFonts w:ascii="Comic Sans MS" w:hAnsi="Comic Sans MS" w:cs="Times New Roman"/>
          <w:sz w:val="24"/>
          <w:szCs w:val="24"/>
        </w:rPr>
        <w:t xml:space="preserve"> </w:t>
      </w:r>
      <w:r w:rsidRPr="00BB61D7">
        <w:rPr>
          <w:rFonts w:ascii="Comic Sans MS" w:hAnsi="Comic Sans MS" w:cs="Times New Roman"/>
          <w:sz w:val="24"/>
          <w:szCs w:val="24"/>
        </w:rPr>
        <w:t xml:space="preserve">Interrogez la complexité du </w:t>
      </w:r>
      <w:r w:rsidR="00EE0C2B" w:rsidRPr="00BB61D7">
        <w:rPr>
          <w:rFonts w:ascii="Comic Sans MS" w:hAnsi="Comic Sans MS" w:cs="Times New Roman"/>
          <w:sz w:val="24"/>
          <w:szCs w:val="24"/>
        </w:rPr>
        <w:t>terrorisme</w:t>
      </w:r>
      <w:r w:rsidR="00EE0C2B">
        <w:rPr>
          <w:rFonts w:ascii="Comic Sans MS" w:hAnsi="Comic Sans MS" w:cs="Times New Roman"/>
          <w:sz w:val="24"/>
          <w:szCs w:val="24"/>
        </w:rPr>
        <w:t xml:space="preserve">, </w:t>
      </w:r>
      <w:r w:rsidR="00EE0C2B" w:rsidRPr="00BB61D7">
        <w:rPr>
          <w:rFonts w:ascii="Comic Sans MS" w:hAnsi="Comic Sans MS" w:cs="Times New Roman"/>
          <w:sz w:val="24"/>
          <w:szCs w:val="24"/>
        </w:rPr>
        <w:t>son</w:t>
      </w:r>
      <w:r w:rsidRPr="00BB61D7">
        <w:rPr>
          <w:rFonts w:ascii="Comic Sans MS" w:hAnsi="Comic Sans MS" w:cs="Times New Roman"/>
          <w:sz w:val="24"/>
          <w:szCs w:val="24"/>
        </w:rPr>
        <w:t xml:space="preserve"> évolution</w:t>
      </w:r>
      <w:r w:rsidR="00316F3C">
        <w:rPr>
          <w:rFonts w:ascii="Comic Sans MS" w:hAnsi="Comic Sans MS" w:cs="Times New Roman"/>
          <w:sz w:val="24"/>
          <w:szCs w:val="24"/>
        </w:rPr>
        <w:t>, sa médiatisation</w:t>
      </w:r>
    </w:p>
    <w:p w14:paraId="37240EA6" w14:textId="1493A77F" w:rsidR="002E10F3" w:rsidRPr="00BB61D7" w:rsidRDefault="002E10F3" w:rsidP="00BB61D7">
      <w:pPr>
        <w:spacing w:after="0" w:line="240" w:lineRule="auto"/>
        <w:jc w:val="both"/>
        <w:rPr>
          <w:rFonts w:ascii="Comic Sans MS" w:hAnsi="Comic Sans MS" w:cs="Times New Roman"/>
          <w:sz w:val="24"/>
          <w:szCs w:val="24"/>
        </w:rPr>
      </w:pPr>
      <w:r>
        <w:rPr>
          <w:rFonts w:ascii="Comic Sans MS" w:hAnsi="Comic Sans MS" w:cs="Times New Roman"/>
          <w:sz w:val="24"/>
          <w:szCs w:val="24"/>
        </w:rPr>
        <w:t>-</w:t>
      </w:r>
      <w:r w:rsidR="00316F3C">
        <w:rPr>
          <w:rFonts w:ascii="Comic Sans MS" w:hAnsi="Comic Sans MS" w:cs="Times New Roman"/>
          <w:sz w:val="24"/>
          <w:szCs w:val="24"/>
        </w:rPr>
        <w:t xml:space="preserve"> </w:t>
      </w:r>
      <w:r>
        <w:rPr>
          <w:rFonts w:ascii="Comic Sans MS" w:hAnsi="Comic Sans MS" w:cs="Times New Roman"/>
          <w:sz w:val="24"/>
          <w:szCs w:val="24"/>
        </w:rPr>
        <w:t>Interrogez la place des victimes (leur combat, leur reconnaissance par l’Etat, leur engagement…)</w:t>
      </w:r>
    </w:p>
    <w:p w14:paraId="54E791E3" w14:textId="7F373D8E" w:rsidR="00BB61D7" w:rsidRPr="00BB61D7" w:rsidRDefault="00BB61D7" w:rsidP="00BB61D7">
      <w:pPr>
        <w:spacing w:after="0" w:line="240" w:lineRule="auto"/>
        <w:jc w:val="both"/>
        <w:rPr>
          <w:rFonts w:ascii="Comic Sans MS" w:hAnsi="Comic Sans MS" w:cs="Times New Roman"/>
          <w:sz w:val="24"/>
          <w:szCs w:val="24"/>
        </w:rPr>
      </w:pPr>
      <w:r w:rsidRPr="00BB61D7">
        <w:rPr>
          <w:rFonts w:ascii="Comic Sans MS" w:hAnsi="Comic Sans MS" w:cs="Times New Roman"/>
          <w:sz w:val="24"/>
          <w:szCs w:val="24"/>
        </w:rPr>
        <w:lastRenderedPageBreak/>
        <w:t>-</w:t>
      </w:r>
      <w:r>
        <w:rPr>
          <w:rFonts w:ascii="Comic Sans MS" w:hAnsi="Comic Sans MS" w:cs="Times New Roman"/>
          <w:sz w:val="24"/>
          <w:szCs w:val="24"/>
        </w:rPr>
        <w:t xml:space="preserve"> </w:t>
      </w:r>
      <w:r w:rsidRPr="00BB61D7">
        <w:rPr>
          <w:rFonts w:ascii="Comic Sans MS" w:hAnsi="Comic Sans MS" w:cs="Times New Roman"/>
          <w:sz w:val="24"/>
          <w:szCs w:val="24"/>
        </w:rPr>
        <w:t xml:space="preserve">Réfléchissez autour de l’idée que la mémoire </w:t>
      </w:r>
      <w:r w:rsidR="002E10F3">
        <w:rPr>
          <w:rFonts w:ascii="Comic Sans MS" w:hAnsi="Comic Sans MS" w:cs="Times New Roman"/>
          <w:sz w:val="24"/>
          <w:szCs w:val="24"/>
        </w:rPr>
        <w:t xml:space="preserve">et de sa </w:t>
      </w:r>
      <w:r w:rsidRPr="00BB61D7">
        <w:rPr>
          <w:rFonts w:ascii="Comic Sans MS" w:hAnsi="Comic Sans MS" w:cs="Times New Roman"/>
          <w:sz w:val="24"/>
          <w:szCs w:val="24"/>
        </w:rPr>
        <w:t>construction sociale</w:t>
      </w:r>
    </w:p>
    <w:p w14:paraId="65F6DF80" w14:textId="39CDC5DE" w:rsidR="00BB61D7" w:rsidRPr="00BB61D7" w:rsidRDefault="00BB61D7" w:rsidP="00BB61D7">
      <w:pPr>
        <w:spacing w:after="0" w:line="240" w:lineRule="auto"/>
        <w:jc w:val="both"/>
        <w:rPr>
          <w:rFonts w:ascii="Comic Sans MS" w:hAnsi="Comic Sans MS" w:cs="Times New Roman"/>
          <w:sz w:val="24"/>
          <w:szCs w:val="24"/>
        </w:rPr>
      </w:pPr>
      <w:r w:rsidRPr="00BB61D7">
        <w:rPr>
          <w:rFonts w:ascii="Comic Sans MS" w:hAnsi="Comic Sans MS" w:cs="Times New Roman"/>
          <w:sz w:val="24"/>
          <w:szCs w:val="24"/>
        </w:rPr>
        <w:t>-</w:t>
      </w:r>
      <w:r>
        <w:rPr>
          <w:rFonts w:ascii="Comic Sans MS" w:hAnsi="Comic Sans MS" w:cs="Times New Roman"/>
          <w:sz w:val="24"/>
          <w:szCs w:val="24"/>
        </w:rPr>
        <w:t xml:space="preserve"> </w:t>
      </w:r>
      <w:r w:rsidRPr="00BB61D7">
        <w:rPr>
          <w:rFonts w:ascii="Comic Sans MS" w:hAnsi="Comic Sans MS" w:cs="Times New Roman"/>
          <w:sz w:val="24"/>
          <w:szCs w:val="24"/>
        </w:rPr>
        <w:t>Réfléchissez autour de l’idée de résilience</w:t>
      </w:r>
      <w:r>
        <w:rPr>
          <w:rFonts w:ascii="Comic Sans MS" w:hAnsi="Comic Sans MS" w:cs="Times New Roman"/>
          <w:sz w:val="24"/>
          <w:szCs w:val="24"/>
        </w:rPr>
        <w:t xml:space="preserve"> (culturelle, politique, sociale…)</w:t>
      </w:r>
    </w:p>
    <w:p w14:paraId="0F0F57C1" w14:textId="77777777" w:rsidR="00251545" w:rsidRPr="00BB61D7" w:rsidRDefault="00251545" w:rsidP="00BB61D7">
      <w:pPr>
        <w:spacing w:after="0" w:line="240" w:lineRule="auto"/>
        <w:jc w:val="both"/>
        <w:rPr>
          <w:rFonts w:ascii="Comic Sans MS" w:hAnsi="Comic Sans MS" w:cs="Times New Roman"/>
          <w:b/>
          <w:bCs/>
          <w:sz w:val="24"/>
          <w:szCs w:val="24"/>
          <w:u w:val="single"/>
        </w:rPr>
      </w:pPr>
    </w:p>
    <w:p w14:paraId="1CF02D97" w14:textId="2B849832" w:rsidR="00BB61D7" w:rsidRPr="00BB61D7" w:rsidRDefault="00BB61D7" w:rsidP="00BB61D7">
      <w:pPr>
        <w:spacing w:after="0" w:line="240" w:lineRule="auto"/>
        <w:jc w:val="both"/>
        <w:rPr>
          <w:rFonts w:ascii="Comic Sans MS" w:hAnsi="Comic Sans MS" w:cs="Times New Roman"/>
          <w:b/>
          <w:bCs/>
          <w:sz w:val="24"/>
          <w:szCs w:val="24"/>
          <w:u w:val="single"/>
        </w:rPr>
      </w:pPr>
      <w:r w:rsidRPr="00BB61D7">
        <w:rPr>
          <w:rFonts w:ascii="Comic Sans MS" w:hAnsi="Comic Sans MS" w:cs="Times New Roman"/>
          <w:b/>
          <w:bCs/>
          <w:sz w:val="24"/>
          <w:szCs w:val="24"/>
          <w:u w:val="single"/>
        </w:rPr>
        <w:t>2-Mettre en forme le discours</w:t>
      </w:r>
    </w:p>
    <w:p w14:paraId="43FEB08B" w14:textId="69D8D58F" w:rsidR="00BB61D7" w:rsidRPr="00BB61D7" w:rsidRDefault="00BB61D7" w:rsidP="00BB61D7">
      <w:pPr>
        <w:spacing w:after="0" w:line="240" w:lineRule="auto"/>
        <w:jc w:val="both"/>
        <w:rPr>
          <w:rFonts w:ascii="Comic Sans MS" w:hAnsi="Comic Sans MS" w:cs="Times New Roman"/>
          <w:sz w:val="24"/>
          <w:szCs w:val="24"/>
        </w:rPr>
      </w:pPr>
      <w:r>
        <w:rPr>
          <w:rFonts w:ascii="Comic Sans MS" w:hAnsi="Comic Sans MS" w:cs="Times New Roman"/>
          <w:b/>
          <w:bCs/>
          <w:sz w:val="24"/>
          <w:szCs w:val="24"/>
        </w:rPr>
        <w:t xml:space="preserve">- </w:t>
      </w:r>
      <w:r w:rsidRPr="00BB61D7">
        <w:rPr>
          <w:rFonts w:ascii="Comic Sans MS" w:hAnsi="Comic Sans MS" w:cs="Times New Roman"/>
          <w:sz w:val="24"/>
          <w:szCs w:val="24"/>
        </w:rPr>
        <w:t xml:space="preserve">Mettre clairement en </w:t>
      </w:r>
      <w:r w:rsidR="002E10F3">
        <w:rPr>
          <w:rFonts w:ascii="Comic Sans MS" w:hAnsi="Comic Sans MS" w:cs="Times New Roman"/>
          <w:sz w:val="24"/>
          <w:szCs w:val="24"/>
        </w:rPr>
        <w:t xml:space="preserve">avant </w:t>
      </w:r>
      <w:r w:rsidRPr="00BB61D7">
        <w:rPr>
          <w:rFonts w:ascii="Comic Sans MS" w:hAnsi="Comic Sans MS" w:cs="Times New Roman"/>
          <w:sz w:val="24"/>
          <w:szCs w:val="24"/>
        </w:rPr>
        <w:t>les valeurs</w:t>
      </w:r>
      <w:r w:rsidR="002E10F3">
        <w:rPr>
          <w:rFonts w:ascii="Comic Sans MS" w:hAnsi="Comic Sans MS" w:cs="Times New Roman"/>
          <w:sz w:val="24"/>
          <w:szCs w:val="24"/>
        </w:rPr>
        <w:t xml:space="preserve"> républicaines qui fondent la cohésion nationale</w:t>
      </w:r>
      <w:r w:rsidRPr="00BB61D7">
        <w:rPr>
          <w:rFonts w:ascii="Comic Sans MS" w:hAnsi="Comic Sans MS" w:cs="Times New Roman"/>
          <w:sz w:val="24"/>
          <w:szCs w:val="24"/>
        </w:rPr>
        <w:t xml:space="preserve"> </w:t>
      </w:r>
    </w:p>
    <w:p w14:paraId="1CC7AF92" w14:textId="5FB217C6" w:rsidR="00BB61D7" w:rsidRPr="00BB61D7" w:rsidRDefault="00BB61D7" w:rsidP="00BB61D7">
      <w:pPr>
        <w:spacing w:after="0" w:line="240" w:lineRule="auto"/>
        <w:jc w:val="both"/>
        <w:rPr>
          <w:rFonts w:ascii="Comic Sans MS" w:hAnsi="Comic Sans MS" w:cs="Times New Roman"/>
          <w:sz w:val="24"/>
          <w:szCs w:val="24"/>
        </w:rPr>
      </w:pPr>
      <w:r w:rsidRPr="00BB61D7">
        <w:rPr>
          <w:rFonts w:ascii="Comic Sans MS" w:hAnsi="Comic Sans MS" w:cs="Times New Roman"/>
          <w:sz w:val="24"/>
          <w:szCs w:val="24"/>
        </w:rPr>
        <w:t>-</w:t>
      </w:r>
      <w:r>
        <w:rPr>
          <w:rFonts w:ascii="Comic Sans MS" w:hAnsi="Comic Sans MS" w:cs="Times New Roman"/>
          <w:sz w:val="24"/>
          <w:szCs w:val="24"/>
        </w:rPr>
        <w:t xml:space="preserve"> </w:t>
      </w:r>
      <w:r w:rsidRPr="00BB61D7">
        <w:rPr>
          <w:rFonts w:ascii="Comic Sans MS" w:hAnsi="Comic Sans MS" w:cs="Times New Roman"/>
          <w:sz w:val="24"/>
          <w:szCs w:val="24"/>
        </w:rPr>
        <w:t xml:space="preserve">Rappeler l’importance du devoir de mémoire et de l’engagement citoyen </w:t>
      </w:r>
    </w:p>
    <w:p w14:paraId="33A73D2C" w14:textId="117A081C" w:rsidR="00BB61D7" w:rsidRPr="00BB61D7" w:rsidRDefault="00BB61D7" w:rsidP="00BB61D7">
      <w:pPr>
        <w:spacing w:after="0" w:line="240" w:lineRule="auto"/>
        <w:jc w:val="both"/>
        <w:rPr>
          <w:rFonts w:ascii="Comic Sans MS" w:hAnsi="Comic Sans MS" w:cs="Times New Roman"/>
          <w:sz w:val="24"/>
          <w:szCs w:val="24"/>
        </w:rPr>
      </w:pPr>
      <w:r w:rsidRPr="00BB61D7">
        <w:rPr>
          <w:rFonts w:ascii="Comic Sans MS" w:hAnsi="Comic Sans MS" w:cs="Times New Roman"/>
          <w:sz w:val="24"/>
          <w:szCs w:val="24"/>
        </w:rPr>
        <w:t>-</w:t>
      </w:r>
      <w:r>
        <w:rPr>
          <w:rFonts w:ascii="Comic Sans MS" w:hAnsi="Comic Sans MS" w:cs="Times New Roman"/>
          <w:sz w:val="24"/>
          <w:szCs w:val="24"/>
        </w:rPr>
        <w:t xml:space="preserve"> </w:t>
      </w:r>
      <w:r w:rsidRPr="00BB61D7">
        <w:rPr>
          <w:rFonts w:ascii="Comic Sans MS" w:hAnsi="Comic Sans MS" w:cs="Times New Roman"/>
          <w:sz w:val="24"/>
          <w:szCs w:val="24"/>
        </w:rPr>
        <w:t>Ajouter des citations d’auteurs, d’artistes, de philosophes, d’historiens, …</w:t>
      </w:r>
    </w:p>
    <w:p w14:paraId="31E27F40" w14:textId="1C16823F" w:rsidR="00BB61D7" w:rsidRPr="00BB61D7" w:rsidRDefault="00BB61D7" w:rsidP="00BB61D7">
      <w:pPr>
        <w:spacing w:after="0" w:line="240" w:lineRule="auto"/>
        <w:jc w:val="both"/>
        <w:rPr>
          <w:rFonts w:ascii="Comic Sans MS" w:hAnsi="Comic Sans MS" w:cs="Times New Roman"/>
          <w:sz w:val="24"/>
          <w:szCs w:val="24"/>
        </w:rPr>
      </w:pPr>
      <w:r w:rsidRPr="00BB61D7">
        <w:rPr>
          <w:rFonts w:ascii="Comic Sans MS" w:hAnsi="Comic Sans MS" w:cs="Times New Roman"/>
          <w:sz w:val="24"/>
          <w:szCs w:val="24"/>
        </w:rPr>
        <w:t>-</w:t>
      </w:r>
      <w:r>
        <w:rPr>
          <w:rFonts w:ascii="Comic Sans MS" w:hAnsi="Comic Sans MS" w:cs="Times New Roman"/>
          <w:sz w:val="24"/>
          <w:szCs w:val="24"/>
        </w:rPr>
        <w:t xml:space="preserve"> </w:t>
      </w:r>
      <w:r w:rsidRPr="00BB61D7">
        <w:rPr>
          <w:rFonts w:ascii="Comic Sans MS" w:hAnsi="Comic Sans MS" w:cs="Times New Roman"/>
          <w:sz w:val="24"/>
          <w:szCs w:val="24"/>
        </w:rPr>
        <w:t xml:space="preserve">Faire le lien entre ce </w:t>
      </w:r>
      <w:r>
        <w:rPr>
          <w:rFonts w:ascii="Comic Sans MS" w:hAnsi="Comic Sans MS" w:cs="Times New Roman"/>
          <w:sz w:val="24"/>
          <w:szCs w:val="24"/>
        </w:rPr>
        <w:t>discours</w:t>
      </w:r>
      <w:r w:rsidRPr="00BB61D7">
        <w:rPr>
          <w:rFonts w:ascii="Comic Sans MS" w:hAnsi="Comic Sans MS" w:cs="Times New Roman"/>
          <w:sz w:val="24"/>
          <w:szCs w:val="24"/>
        </w:rPr>
        <w:t xml:space="preserve"> et </w:t>
      </w:r>
      <w:r>
        <w:rPr>
          <w:rFonts w:ascii="Comic Sans MS" w:hAnsi="Comic Sans MS" w:cs="Times New Roman"/>
          <w:sz w:val="24"/>
          <w:szCs w:val="24"/>
        </w:rPr>
        <w:t>votre projet avec le MMT</w:t>
      </w:r>
    </w:p>
    <w:p w14:paraId="593891EA" w14:textId="43AD4B70" w:rsidR="00BB61D7" w:rsidRDefault="00BB61D7" w:rsidP="00BB61D7">
      <w:pPr>
        <w:spacing w:after="0" w:line="240" w:lineRule="auto"/>
        <w:jc w:val="both"/>
        <w:rPr>
          <w:rFonts w:ascii="Comic Sans MS" w:hAnsi="Comic Sans MS" w:cs="Times New Roman"/>
          <w:sz w:val="24"/>
          <w:szCs w:val="24"/>
        </w:rPr>
      </w:pPr>
      <w:r w:rsidRPr="00BB61D7">
        <w:rPr>
          <w:rFonts w:ascii="Comic Sans MS" w:hAnsi="Comic Sans MS" w:cs="Times New Roman"/>
          <w:sz w:val="24"/>
          <w:szCs w:val="24"/>
        </w:rPr>
        <w:t>-</w:t>
      </w:r>
      <w:r>
        <w:rPr>
          <w:rFonts w:ascii="Comic Sans MS" w:hAnsi="Comic Sans MS" w:cs="Times New Roman"/>
          <w:sz w:val="24"/>
          <w:szCs w:val="24"/>
        </w:rPr>
        <w:t xml:space="preserve"> </w:t>
      </w:r>
      <w:r w:rsidRPr="00BB61D7">
        <w:rPr>
          <w:rFonts w:ascii="Comic Sans MS" w:hAnsi="Comic Sans MS" w:cs="Times New Roman"/>
          <w:sz w:val="24"/>
          <w:szCs w:val="24"/>
        </w:rPr>
        <w:t>S’entraîner à la lecture du discours</w:t>
      </w:r>
    </w:p>
    <w:p w14:paraId="2ACE265B" w14:textId="77777777" w:rsidR="002E10F3" w:rsidRDefault="002E10F3" w:rsidP="00BB61D7">
      <w:pPr>
        <w:spacing w:after="0" w:line="240" w:lineRule="auto"/>
        <w:jc w:val="both"/>
        <w:rPr>
          <w:rFonts w:ascii="Comic Sans MS" w:hAnsi="Comic Sans MS" w:cs="Times New Roman"/>
          <w:sz w:val="24"/>
          <w:szCs w:val="24"/>
        </w:rPr>
      </w:pPr>
    </w:p>
    <w:p w14:paraId="07152E47" w14:textId="4C2E1047" w:rsidR="002E10F3" w:rsidRPr="002E10F3" w:rsidRDefault="002E10F3" w:rsidP="00BB61D7">
      <w:pPr>
        <w:spacing w:after="0" w:line="240" w:lineRule="auto"/>
        <w:jc w:val="both"/>
        <w:rPr>
          <w:rFonts w:ascii="Comic Sans MS" w:hAnsi="Comic Sans MS" w:cs="Times New Roman"/>
          <w:b/>
          <w:bCs/>
          <w:sz w:val="24"/>
          <w:szCs w:val="24"/>
          <w:u w:val="single"/>
        </w:rPr>
      </w:pPr>
      <w:r w:rsidRPr="002E10F3">
        <w:rPr>
          <w:rFonts w:ascii="Comic Sans MS" w:hAnsi="Comic Sans MS" w:cs="Times New Roman"/>
          <w:b/>
          <w:bCs/>
          <w:sz w:val="24"/>
          <w:szCs w:val="24"/>
          <w:u w:val="single"/>
        </w:rPr>
        <w:t>3-Entraînement :</w:t>
      </w:r>
    </w:p>
    <w:p w14:paraId="1201A721" w14:textId="61E82CE4" w:rsidR="002E10F3" w:rsidRDefault="002E10F3" w:rsidP="00BB61D7">
      <w:pPr>
        <w:spacing w:after="0" w:line="240" w:lineRule="auto"/>
        <w:jc w:val="both"/>
        <w:rPr>
          <w:rFonts w:ascii="Comic Sans MS" w:hAnsi="Comic Sans MS" w:cs="Times New Roman"/>
          <w:sz w:val="24"/>
          <w:szCs w:val="24"/>
        </w:rPr>
      </w:pPr>
      <w:r>
        <w:rPr>
          <w:rFonts w:ascii="Comic Sans MS" w:hAnsi="Comic Sans MS" w:cs="Times New Roman"/>
          <w:sz w:val="24"/>
          <w:szCs w:val="24"/>
        </w:rPr>
        <w:t>Vous allez prononcer votre discours devant vos camarades. Une grille d’évaluation guidera les élèves évaluateurs.</w:t>
      </w:r>
      <w:r w:rsidR="00316F3C">
        <w:rPr>
          <w:rFonts w:ascii="Comic Sans MS" w:hAnsi="Comic Sans MS" w:cs="Times New Roman"/>
          <w:sz w:val="24"/>
          <w:szCs w:val="24"/>
        </w:rPr>
        <w:t xml:space="preserve"> (Voir tableau)</w:t>
      </w:r>
    </w:p>
    <w:p w14:paraId="31A34C9C" w14:textId="77777777" w:rsidR="002E10F3" w:rsidRDefault="002E10F3" w:rsidP="00BB61D7">
      <w:pPr>
        <w:spacing w:after="0" w:line="240" w:lineRule="auto"/>
        <w:jc w:val="both"/>
        <w:rPr>
          <w:rFonts w:ascii="Comic Sans MS" w:hAnsi="Comic Sans MS" w:cs="Times New Roman"/>
          <w:sz w:val="24"/>
          <w:szCs w:val="24"/>
        </w:rPr>
      </w:pPr>
    </w:p>
    <w:p w14:paraId="13AE3779" w14:textId="4335049A" w:rsidR="002E10F3" w:rsidRPr="000A2F00" w:rsidRDefault="002E10F3" w:rsidP="00BB61D7">
      <w:pPr>
        <w:spacing w:after="0" w:line="240" w:lineRule="auto"/>
        <w:jc w:val="both"/>
        <w:rPr>
          <w:rFonts w:ascii="Comic Sans MS" w:hAnsi="Comic Sans MS" w:cs="Times New Roman"/>
          <w:b/>
          <w:bCs/>
          <w:sz w:val="24"/>
          <w:szCs w:val="24"/>
          <w:u w:val="single"/>
        </w:rPr>
      </w:pPr>
      <w:r w:rsidRPr="000A2F00">
        <w:rPr>
          <w:rFonts w:ascii="Comic Sans MS" w:hAnsi="Comic Sans MS" w:cs="Times New Roman"/>
          <w:b/>
          <w:bCs/>
          <w:sz w:val="24"/>
          <w:szCs w:val="24"/>
          <w:u w:val="single"/>
        </w:rPr>
        <w:t>4-La cérémonie commémorative</w:t>
      </w:r>
    </w:p>
    <w:p w14:paraId="1E88470F" w14:textId="28247877" w:rsidR="002E10F3" w:rsidRPr="000A2F00" w:rsidRDefault="002E10F3" w:rsidP="00BB61D7">
      <w:pPr>
        <w:spacing w:after="0" w:line="240" w:lineRule="auto"/>
        <w:jc w:val="both"/>
        <w:rPr>
          <w:rFonts w:ascii="Comic Sans MS" w:hAnsi="Comic Sans MS" w:cs="Times New Roman"/>
          <w:sz w:val="24"/>
          <w:szCs w:val="24"/>
        </w:rPr>
      </w:pPr>
      <w:r w:rsidRPr="000A2F00">
        <w:rPr>
          <w:rFonts w:ascii="Comic Sans MS" w:hAnsi="Comic Sans MS" w:cs="Times New Roman"/>
          <w:sz w:val="24"/>
          <w:szCs w:val="24"/>
        </w:rPr>
        <w:t xml:space="preserve">Le jour de la cérémonie, soyez confiant et respectez le protocole (voir </w:t>
      </w:r>
      <w:r w:rsidR="000A2F00">
        <w:rPr>
          <w:rFonts w:ascii="Comic Sans MS" w:hAnsi="Comic Sans MS" w:cs="Times New Roman"/>
          <w:sz w:val="24"/>
          <w:szCs w:val="24"/>
        </w:rPr>
        <w:t xml:space="preserve">exemple </w:t>
      </w:r>
      <w:r w:rsidRPr="000A2F00">
        <w:rPr>
          <w:rFonts w:ascii="Comic Sans MS" w:hAnsi="Comic Sans MS" w:cs="Times New Roman"/>
          <w:sz w:val="24"/>
          <w:szCs w:val="24"/>
        </w:rPr>
        <w:t>fiche ONAVVG Déroulement d’une cérémonie commémorative)</w:t>
      </w:r>
    </w:p>
    <w:p w14:paraId="58DA226A" w14:textId="3DB6EA69" w:rsidR="000A2F00" w:rsidRPr="000A2F00" w:rsidRDefault="000A2F00" w:rsidP="00BB61D7">
      <w:pPr>
        <w:spacing w:after="0" w:line="240" w:lineRule="auto"/>
        <w:jc w:val="both"/>
        <w:rPr>
          <w:rFonts w:ascii="Comic Sans MS" w:hAnsi="Comic Sans MS" w:cs="Times New Roman"/>
          <w:sz w:val="24"/>
          <w:szCs w:val="24"/>
        </w:rPr>
      </w:pPr>
      <w:r w:rsidRPr="000A2F00">
        <w:rPr>
          <w:rFonts w:ascii="Comic Sans MS" w:hAnsi="Comic Sans MS" w:cs="Times New Roman"/>
          <w:sz w:val="24"/>
          <w:szCs w:val="24"/>
        </w:rPr>
        <w:t>Défin</w:t>
      </w:r>
      <w:r>
        <w:rPr>
          <w:rFonts w:ascii="Comic Sans MS" w:hAnsi="Comic Sans MS" w:cs="Times New Roman"/>
          <w:sz w:val="24"/>
          <w:szCs w:val="24"/>
        </w:rPr>
        <w:t>i</w:t>
      </w:r>
      <w:r w:rsidRPr="000A2F00">
        <w:rPr>
          <w:rFonts w:ascii="Comic Sans MS" w:hAnsi="Comic Sans MS" w:cs="Times New Roman"/>
          <w:sz w:val="24"/>
          <w:szCs w:val="24"/>
        </w:rPr>
        <w:t xml:space="preserve">tion du </w:t>
      </w:r>
      <w:r w:rsidRPr="000A2F00">
        <w:rPr>
          <w:rFonts w:ascii="Comic Sans MS" w:hAnsi="Comic Sans MS" w:cs="Times New Roman"/>
          <w:b/>
          <w:bCs/>
          <w:sz w:val="24"/>
          <w:szCs w:val="24"/>
        </w:rPr>
        <w:t>protocole (</w:t>
      </w:r>
      <w:r w:rsidRPr="000A2F00">
        <w:rPr>
          <w:rStyle w:val="lev"/>
          <w:rFonts w:ascii="Comic Sans MS" w:hAnsi="Comic Sans MS"/>
          <w:b w:val="0"/>
          <w:bCs w:val="0"/>
          <w:sz w:val="24"/>
          <w:szCs w:val="24"/>
        </w:rPr>
        <w:t xml:space="preserve">Le rôle du protocole, « grand organisateur de la République » </w:t>
      </w:r>
      <w:r w:rsidRPr="000A2F00">
        <w:rPr>
          <w:rFonts w:ascii="Comic Sans MS" w:hAnsi="Comic Sans MS"/>
          <w:b/>
          <w:bCs/>
          <w:sz w:val="24"/>
          <w:szCs w:val="24"/>
        </w:rPr>
        <w:br/>
      </w:r>
      <w:r w:rsidRPr="000A2F00">
        <w:rPr>
          <w:rStyle w:val="lev"/>
          <w:rFonts w:ascii="Comic Sans MS" w:hAnsi="Comic Sans MS"/>
          <w:b w:val="0"/>
          <w:bCs w:val="0"/>
          <w:sz w:val="24"/>
          <w:szCs w:val="24"/>
        </w:rPr>
        <w:t>Vidéo avec Frédéric Billet, chef du Protocole 2016-2019</w:t>
      </w:r>
      <w:proofErr w:type="gramStart"/>
      <w:r w:rsidRPr="000A2F00">
        <w:rPr>
          <w:rStyle w:val="lev"/>
          <w:rFonts w:ascii="Comic Sans MS" w:hAnsi="Comic Sans MS"/>
          <w:b w:val="0"/>
          <w:bCs w:val="0"/>
          <w:sz w:val="24"/>
          <w:szCs w:val="24"/>
        </w:rPr>
        <w:t>)</w:t>
      </w:r>
      <w:r w:rsidRPr="000A2F00">
        <w:rPr>
          <w:rFonts w:ascii="Comic Sans MS" w:hAnsi="Comic Sans MS" w:cs="Times New Roman"/>
          <w:b/>
          <w:bCs/>
          <w:sz w:val="24"/>
          <w:szCs w:val="24"/>
        </w:rPr>
        <w:t>:</w:t>
      </w:r>
      <w:proofErr w:type="gramEnd"/>
      <w:r w:rsidRPr="000A2F00">
        <w:rPr>
          <w:rFonts w:ascii="Comic Sans MS" w:hAnsi="Comic Sans MS" w:cs="Times New Roman"/>
          <w:sz w:val="24"/>
          <w:szCs w:val="24"/>
        </w:rPr>
        <w:t xml:space="preserve"> </w:t>
      </w:r>
      <w:hyperlink r:id="rId14" w:history="1">
        <w:r w:rsidRPr="000A2F00">
          <w:rPr>
            <w:rStyle w:val="Lienhypertexte"/>
            <w:rFonts w:ascii="Comic Sans MS" w:hAnsi="Comic Sans MS" w:cs="Times New Roman"/>
            <w:sz w:val="24"/>
            <w:szCs w:val="24"/>
          </w:rPr>
          <w:t>https://youtu.be/lWnWP3wjZdU</w:t>
        </w:r>
      </w:hyperlink>
    </w:p>
    <w:p w14:paraId="42F8B8C2" w14:textId="77777777" w:rsidR="000A2F00" w:rsidRPr="000A2F00" w:rsidRDefault="000A2F00" w:rsidP="00BB61D7">
      <w:pPr>
        <w:spacing w:after="0" w:line="240" w:lineRule="auto"/>
        <w:jc w:val="both"/>
        <w:rPr>
          <w:rFonts w:ascii="Comic Sans MS" w:hAnsi="Comic Sans MS" w:cs="Times New Roman"/>
          <w:sz w:val="24"/>
          <w:szCs w:val="24"/>
        </w:rPr>
      </w:pPr>
    </w:p>
    <w:p w14:paraId="3765FA57" w14:textId="34699CB5" w:rsidR="002E10F3" w:rsidRPr="00BB61D7" w:rsidRDefault="00316F3C" w:rsidP="00BB61D7">
      <w:pPr>
        <w:spacing w:after="0" w:line="240" w:lineRule="auto"/>
        <w:jc w:val="both"/>
        <w:rPr>
          <w:rFonts w:ascii="Comic Sans MS" w:hAnsi="Comic Sans MS" w:cs="Times New Roman"/>
          <w:sz w:val="24"/>
          <w:szCs w:val="24"/>
        </w:rPr>
      </w:pPr>
      <w:r>
        <w:rPr>
          <w:rFonts w:ascii="Comic Sans MS" w:hAnsi="Comic Sans MS" w:cs="Times New Roman"/>
          <w:noProof/>
          <w:sz w:val="24"/>
          <w:szCs w:val="24"/>
          <w14:ligatures w14:val="standardContextual"/>
        </w:rPr>
        <mc:AlternateContent>
          <mc:Choice Requires="wps">
            <w:drawing>
              <wp:anchor distT="0" distB="0" distL="114300" distR="114300" simplePos="0" relativeHeight="251663360" behindDoc="1" locked="0" layoutInCell="1" allowOverlap="1" wp14:anchorId="52ADA2F8" wp14:editId="6206E9E4">
                <wp:simplePos x="0" y="0"/>
                <wp:positionH relativeFrom="column">
                  <wp:posOffset>-333375</wp:posOffset>
                </wp:positionH>
                <wp:positionV relativeFrom="paragraph">
                  <wp:posOffset>281305</wp:posOffset>
                </wp:positionV>
                <wp:extent cx="7296150" cy="3914775"/>
                <wp:effectExtent l="0" t="0" r="19050" b="28575"/>
                <wp:wrapNone/>
                <wp:docPr id="1574984189" name="Rectangle 1"/>
                <wp:cNvGraphicFramePr/>
                <a:graphic xmlns:a="http://schemas.openxmlformats.org/drawingml/2006/main">
                  <a:graphicData uri="http://schemas.microsoft.com/office/word/2010/wordprocessingShape">
                    <wps:wsp>
                      <wps:cNvSpPr/>
                      <wps:spPr>
                        <a:xfrm>
                          <a:off x="0" y="0"/>
                          <a:ext cx="7296150" cy="3914775"/>
                        </a:xfrm>
                        <a:prstGeom prst="rect">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921C5" id="Rectangle 1" o:spid="_x0000_s1026" style="position:absolute;margin-left:-26.25pt;margin-top:22.15pt;width:574.5pt;height:308.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" fillcolor="#d9e2f3 [660]" strokecolor="#09101d [484]" strokeweight="1pt"/>
            </w:pict>
          </mc:Fallback>
        </mc:AlternateContent>
      </w:r>
    </w:p>
    <w:p w14:paraId="6923396A" w14:textId="77777777" w:rsidR="00BB61D7" w:rsidRDefault="00BB61D7" w:rsidP="00BB61D7">
      <w:pPr>
        <w:pStyle w:val="Corps"/>
        <w:jc w:val="both"/>
        <w:rPr>
          <w:rFonts w:ascii="Comic Sans MS" w:hAnsi="Comic Sans MS" w:cs="Times New Roman"/>
          <w:color w:val="0070C0"/>
          <w:sz w:val="24"/>
          <w:szCs w:val="24"/>
        </w:rPr>
      </w:pPr>
    </w:p>
    <w:p w14:paraId="79C153AF" w14:textId="268F790A" w:rsidR="00251545" w:rsidRPr="00BB61D7" w:rsidRDefault="00251545" w:rsidP="00BB61D7">
      <w:pPr>
        <w:pStyle w:val="Corps"/>
        <w:jc w:val="both"/>
        <w:rPr>
          <w:rFonts w:ascii="Comic Sans MS" w:hAnsi="Comic Sans MS" w:cs="Times New Roman"/>
          <w:color w:val="0070C0"/>
          <w:sz w:val="24"/>
          <w:szCs w:val="24"/>
        </w:rPr>
      </w:pPr>
      <w:r w:rsidRPr="00BB61D7">
        <w:rPr>
          <w:rFonts w:ascii="Comic Sans MS" w:hAnsi="Comic Sans MS" w:cs="Times New Roman"/>
          <w:color w:val="0070C0"/>
          <w:sz w:val="24"/>
          <w:szCs w:val="24"/>
        </w:rPr>
        <w:t>Questionnements</w:t>
      </w:r>
    </w:p>
    <w:p w14:paraId="08B459F6" w14:textId="77777777" w:rsidR="00251545" w:rsidRPr="00BB61D7" w:rsidRDefault="00251545" w:rsidP="00BB61D7">
      <w:pPr>
        <w:pStyle w:val="Corps"/>
        <w:numPr>
          <w:ilvl w:val="0"/>
          <w:numId w:val="1"/>
        </w:numPr>
        <w:ind w:left="0"/>
        <w:jc w:val="both"/>
        <w:rPr>
          <w:rFonts w:ascii="Comic Sans MS" w:hAnsi="Comic Sans MS" w:cs="Times New Roman"/>
          <w:sz w:val="24"/>
          <w:szCs w:val="24"/>
        </w:rPr>
      </w:pPr>
      <w:r w:rsidRPr="00BB61D7">
        <w:rPr>
          <w:rFonts w:ascii="Comic Sans MS" w:hAnsi="Comic Sans MS" w:cs="Times New Roman"/>
          <w:noProof/>
          <w:sz w:val="24"/>
          <w:szCs w:val="24"/>
        </w:rPr>
        <w:drawing>
          <wp:anchor distT="0" distB="0" distL="114300" distR="114300" simplePos="0" relativeHeight="251661312" behindDoc="0" locked="0" layoutInCell="1" allowOverlap="1" wp14:anchorId="6AAA1F79" wp14:editId="1B865E45">
            <wp:simplePos x="0" y="0"/>
            <wp:positionH relativeFrom="column">
              <wp:posOffset>5638800</wp:posOffset>
            </wp:positionH>
            <wp:positionV relativeFrom="paragraph">
              <wp:posOffset>6350</wp:posOffset>
            </wp:positionV>
            <wp:extent cx="1187450" cy="1456690"/>
            <wp:effectExtent l="0" t="0" r="0" b="0"/>
            <wp:wrapNone/>
            <wp:docPr id="6" name="Image 6" descr="Liste, Case, Vérifié, Tique, Note, Bureau, Cho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ste, Case, Vérifié, Tique, Note, Bureau, Choi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187450" cy="1456690"/>
                    </a:xfrm>
                    <a:prstGeom prst="rect">
                      <a:avLst/>
                    </a:prstGeom>
                    <a:noFill/>
                    <a:ln>
                      <a:noFill/>
                    </a:ln>
                  </pic:spPr>
                </pic:pic>
              </a:graphicData>
            </a:graphic>
          </wp:anchor>
        </w:drawing>
      </w:r>
      <w:r w:rsidRPr="00BB61D7">
        <w:rPr>
          <w:rFonts w:ascii="Comic Sans MS" w:hAnsi="Comic Sans MS" w:cs="Times New Roman"/>
          <w:sz w:val="24"/>
          <w:szCs w:val="24"/>
        </w:rPr>
        <w:t>Les formes et les domaines de l’engagement</w:t>
      </w:r>
    </w:p>
    <w:p w14:paraId="09EBEFBD" w14:textId="77777777" w:rsidR="00251545" w:rsidRPr="00BB61D7" w:rsidRDefault="00251545" w:rsidP="00BB61D7">
      <w:pPr>
        <w:pStyle w:val="Corps"/>
        <w:numPr>
          <w:ilvl w:val="0"/>
          <w:numId w:val="1"/>
        </w:numPr>
        <w:ind w:left="0"/>
        <w:jc w:val="both"/>
        <w:rPr>
          <w:rFonts w:ascii="Comic Sans MS" w:hAnsi="Comic Sans MS" w:cs="Times New Roman"/>
          <w:sz w:val="24"/>
          <w:szCs w:val="24"/>
        </w:rPr>
      </w:pPr>
      <w:r w:rsidRPr="00BB61D7">
        <w:rPr>
          <w:rFonts w:ascii="Comic Sans MS" w:hAnsi="Comic Sans MS" w:cs="Times New Roman"/>
          <w:sz w:val="24"/>
          <w:szCs w:val="24"/>
        </w:rPr>
        <w:t xml:space="preserve"> Objets et grandes figures de l’engagement</w:t>
      </w:r>
    </w:p>
    <w:p w14:paraId="3B58D012" w14:textId="77777777" w:rsidR="00251545" w:rsidRPr="00BB61D7" w:rsidRDefault="00251545" w:rsidP="00BB61D7">
      <w:pPr>
        <w:pStyle w:val="Corps"/>
        <w:jc w:val="both"/>
        <w:rPr>
          <w:rFonts w:ascii="Comic Sans MS" w:hAnsi="Comic Sans MS" w:cs="Times New Roman"/>
          <w:sz w:val="24"/>
          <w:szCs w:val="24"/>
        </w:rPr>
      </w:pPr>
    </w:p>
    <w:p w14:paraId="59331509" w14:textId="77777777" w:rsidR="00251545" w:rsidRPr="00BB61D7" w:rsidRDefault="00251545" w:rsidP="00BB61D7">
      <w:pPr>
        <w:pStyle w:val="Corps"/>
        <w:jc w:val="both"/>
        <w:rPr>
          <w:rFonts w:ascii="Comic Sans MS" w:hAnsi="Comic Sans MS" w:cs="Times New Roman"/>
          <w:color w:val="0070C0"/>
          <w:sz w:val="24"/>
          <w:szCs w:val="24"/>
        </w:rPr>
      </w:pPr>
      <w:r w:rsidRPr="00BB61D7">
        <w:rPr>
          <w:rFonts w:ascii="Comic Sans MS" w:hAnsi="Comic Sans MS" w:cs="Times New Roman"/>
          <w:color w:val="0070C0"/>
          <w:sz w:val="24"/>
          <w:szCs w:val="24"/>
        </w:rPr>
        <w:t>Capacités</w:t>
      </w:r>
    </w:p>
    <w:p w14:paraId="7553E8BF" w14:textId="5AA64C45" w:rsidR="00251545" w:rsidRPr="00BB61D7" w:rsidRDefault="00251545" w:rsidP="00BB61D7">
      <w:pPr>
        <w:pStyle w:val="Corps"/>
        <w:numPr>
          <w:ilvl w:val="0"/>
          <w:numId w:val="2"/>
        </w:numPr>
        <w:ind w:left="0"/>
        <w:jc w:val="both"/>
        <w:rPr>
          <w:rFonts w:ascii="Comic Sans MS" w:hAnsi="Comic Sans MS" w:cs="Times New Roman"/>
          <w:sz w:val="24"/>
          <w:szCs w:val="24"/>
        </w:rPr>
      </w:pPr>
      <w:r w:rsidRPr="00BB61D7">
        <w:rPr>
          <w:rFonts w:ascii="Comic Sans MS" w:hAnsi="Comic Sans MS" w:cs="Times New Roman"/>
          <w:sz w:val="24"/>
          <w:szCs w:val="24"/>
        </w:rPr>
        <w:t>Être rigoureux dans la recherche et le traitement d’informations</w:t>
      </w:r>
    </w:p>
    <w:p w14:paraId="2F14DDA0" w14:textId="77777777" w:rsidR="00251545" w:rsidRPr="00BB61D7" w:rsidRDefault="00251545" w:rsidP="00BB61D7">
      <w:pPr>
        <w:pStyle w:val="Corps"/>
        <w:numPr>
          <w:ilvl w:val="0"/>
          <w:numId w:val="2"/>
        </w:numPr>
        <w:ind w:left="0"/>
        <w:jc w:val="both"/>
        <w:rPr>
          <w:rFonts w:ascii="Comic Sans MS" w:hAnsi="Comic Sans MS" w:cs="Times New Roman"/>
          <w:sz w:val="24"/>
          <w:szCs w:val="24"/>
        </w:rPr>
      </w:pPr>
      <w:r w:rsidRPr="00BB61D7">
        <w:rPr>
          <w:rFonts w:ascii="Comic Sans MS" w:hAnsi="Comic Sans MS" w:cs="Times New Roman"/>
          <w:sz w:val="24"/>
          <w:szCs w:val="24"/>
        </w:rPr>
        <w:t xml:space="preserve"> S’exprimer en public</w:t>
      </w:r>
    </w:p>
    <w:p w14:paraId="4E870EE0" w14:textId="77777777" w:rsidR="00251545" w:rsidRPr="00BB61D7" w:rsidRDefault="00251545" w:rsidP="00BB61D7">
      <w:pPr>
        <w:pStyle w:val="Corps"/>
        <w:numPr>
          <w:ilvl w:val="0"/>
          <w:numId w:val="2"/>
        </w:numPr>
        <w:ind w:left="0"/>
        <w:jc w:val="both"/>
        <w:rPr>
          <w:rFonts w:ascii="Comic Sans MS" w:hAnsi="Comic Sans MS" w:cs="Times New Roman"/>
          <w:sz w:val="24"/>
          <w:szCs w:val="24"/>
        </w:rPr>
      </w:pPr>
      <w:r w:rsidRPr="00BB61D7">
        <w:rPr>
          <w:rFonts w:ascii="Comic Sans MS" w:hAnsi="Comic Sans MS" w:cs="Times New Roman"/>
          <w:sz w:val="24"/>
          <w:szCs w:val="24"/>
        </w:rPr>
        <w:t xml:space="preserve"> S’impliquer dans un travail en équipe et un projet de classe</w:t>
      </w:r>
    </w:p>
    <w:p w14:paraId="2E5299B8" w14:textId="793591DA" w:rsidR="00251545" w:rsidRPr="00BB61D7" w:rsidRDefault="00251545" w:rsidP="00BB61D7">
      <w:pPr>
        <w:pStyle w:val="Corps"/>
        <w:numPr>
          <w:ilvl w:val="0"/>
          <w:numId w:val="2"/>
        </w:numPr>
        <w:ind w:left="0"/>
        <w:jc w:val="both"/>
        <w:rPr>
          <w:rFonts w:ascii="Comic Sans MS" w:hAnsi="Comic Sans MS" w:cs="Times New Roman"/>
          <w:sz w:val="24"/>
          <w:szCs w:val="24"/>
        </w:rPr>
      </w:pPr>
      <w:r w:rsidRPr="00BB61D7">
        <w:rPr>
          <w:rFonts w:ascii="Comic Sans MS" w:hAnsi="Comic Sans MS" w:cs="Times New Roman"/>
          <w:sz w:val="24"/>
          <w:szCs w:val="24"/>
        </w:rPr>
        <w:t xml:space="preserve"> Travailler avec des partenaires (MMT, Préfet, Mairie…)</w:t>
      </w:r>
    </w:p>
    <w:p w14:paraId="31DFE25D" w14:textId="77777777" w:rsidR="00251545" w:rsidRPr="00BB61D7" w:rsidRDefault="00251545" w:rsidP="00BB61D7">
      <w:pPr>
        <w:pStyle w:val="Corps"/>
        <w:jc w:val="both"/>
        <w:rPr>
          <w:rFonts w:ascii="Comic Sans MS" w:hAnsi="Comic Sans MS" w:cs="Times New Roman"/>
          <w:sz w:val="24"/>
          <w:szCs w:val="24"/>
        </w:rPr>
      </w:pPr>
    </w:p>
    <w:p w14:paraId="74FBDE4D" w14:textId="0A3DB3CE" w:rsidR="00251545" w:rsidRPr="00BB61D7" w:rsidRDefault="00251545" w:rsidP="00BB61D7">
      <w:pPr>
        <w:pStyle w:val="Corps"/>
        <w:jc w:val="both"/>
        <w:rPr>
          <w:rFonts w:ascii="Comic Sans MS" w:hAnsi="Comic Sans MS" w:cs="Times New Roman"/>
          <w:color w:val="0070C0"/>
          <w:sz w:val="24"/>
          <w:szCs w:val="24"/>
        </w:rPr>
      </w:pPr>
      <w:r w:rsidRPr="00BB61D7">
        <w:rPr>
          <w:rFonts w:ascii="Comic Sans MS" w:hAnsi="Comic Sans MS" w:cs="Times New Roman"/>
          <w:color w:val="0070C0"/>
          <w:sz w:val="24"/>
          <w:szCs w:val="24"/>
        </w:rPr>
        <w:t>Notions et apprentissages</w:t>
      </w:r>
      <w:r w:rsidR="00A3597F" w:rsidRPr="00BB61D7">
        <w:rPr>
          <w:rFonts w:ascii="Comic Sans MS" w:hAnsi="Comic Sans MS" w:cs="Times New Roman"/>
          <w:color w:val="0070C0"/>
          <w:sz w:val="24"/>
          <w:szCs w:val="24"/>
        </w:rPr>
        <w:t> : Parcours Citoyen</w:t>
      </w:r>
    </w:p>
    <w:p w14:paraId="7D8C2BFA" w14:textId="77777777" w:rsidR="00251545" w:rsidRPr="00BB61D7" w:rsidRDefault="00251545" w:rsidP="00BB61D7">
      <w:pPr>
        <w:pStyle w:val="Corps"/>
        <w:numPr>
          <w:ilvl w:val="0"/>
          <w:numId w:val="3"/>
        </w:numPr>
        <w:ind w:left="0"/>
        <w:jc w:val="both"/>
        <w:rPr>
          <w:rFonts w:ascii="Comic Sans MS" w:hAnsi="Comic Sans MS" w:cs="Times New Roman"/>
          <w:sz w:val="24"/>
          <w:szCs w:val="24"/>
        </w:rPr>
      </w:pPr>
      <w:r w:rsidRPr="00BB61D7">
        <w:rPr>
          <w:rFonts w:ascii="Comic Sans MS" w:hAnsi="Comic Sans MS" w:cs="Times New Roman"/>
          <w:sz w:val="24"/>
          <w:szCs w:val="24"/>
        </w:rPr>
        <w:t>Valeurs républicaines</w:t>
      </w:r>
    </w:p>
    <w:p w14:paraId="05800757" w14:textId="6B649535" w:rsidR="00251545" w:rsidRPr="00BB61D7" w:rsidRDefault="00251545" w:rsidP="00BB61D7">
      <w:pPr>
        <w:pStyle w:val="Corps"/>
        <w:numPr>
          <w:ilvl w:val="0"/>
          <w:numId w:val="3"/>
        </w:numPr>
        <w:ind w:left="0"/>
        <w:jc w:val="both"/>
        <w:rPr>
          <w:rFonts w:ascii="Comic Sans MS" w:hAnsi="Comic Sans MS" w:cs="Times New Roman"/>
          <w:sz w:val="24"/>
          <w:szCs w:val="24"/>
        </w:rPr>
      </w:pPr>
      <w:r w:rsidRPr="00BB61D7">
        <w:rPr>
          <w:rFonts w:ascii="Comic Sans MS" w:hAnsi="Comic Sans MS" w:cs="Times New Roman"/>
          <w:sz w:val="24"/>
          <w:szCs w:val="24"/>
        </w:rPr>
        <w:t xml:space="preserve"> Éducation à la Défense et à la sécurité </w:t>
      </w:r>
    </w:p>
    <w:p w14:paraId="1BA64F47" w14:textId="77777777" w:rsidR="00251545" w:rsidRPr="00BB61D7" w:rsidRDefault="00251545" w:rsidP="00BB61D7">
      <w:pPr>
        <w:pStyle w:val="Corps"/>
        <w:numPr>
          <w:ilvl w:val="0"/>
          <w:numId w:val="3"/>
        </w:numPr>
        <w:ind w:left="0"/>
        <w:jc w:val="both"/>
        <w:rPr>
          <w:rFonts w:ascii="Comic Sans MS" w:hAnsi="Comic Sans MS" w:cs="Times New Roman"/>
          <w:sz w:val="24"/>
          <w:szCs w:val="24"/>
        </w:rPr>
      </w:pPr>
      <w:r w:rsidRPr="00BB61D7">
        <w:rPr>
          <w:rFonts w:ascii="Comic Sans MS" w:hAnsi="Comic Sans MS" w:cs="Times New Roman"/>
          <w:sz w:val="24"/>
          <w:szCs w:val="24"/>
        </w:rPr>
        <w:t xml:space="preserve"> Histoire, Mémoire (s), Commémoration</w:t>
      </w:r>
    </w:p>
    <w:p w14:paraId="563C12E2" w14:textId="3A9724BC" w:rsidR="00251545" w:rsidRPr="00BB61D7" w:rsidRDefault="00251545" w:rsidP="00BB61D7">
      <w:pPr>
        <w:pStyle w:val="Corps"/>
        <w:numPr>
          <w:ilvl w:val="0"/>
          <w:numId w:val="3"/>
        </w:numPr>
        <w:ind w:left="0"/>
        <w:jc w:val="both"/>
        <w:rPr>
          <w:rFonts w:ascii="Comic Sans MS" w:hAnsi="Comic Sans MS" w:cs="Times New Roman"/>
          <w:sz w:val="24"/>
          <w:szCs w:val="24"/>
        </w:rPr>
      </w:pPr>
      <w:r w:rsidRPr="00BB61D7">
        <w:rPr>
          <w:rFonts w:ascii="Comic Sans MS" w:hAnsi="Comic Sans MS" w:cs="Times New Roman"/>
          <w:sz w:val="24"/>
          <w:szCs w:val="24"/>
        </w:rPr>
        <w:t xml:space="preserve"> Engagement</w:t>
      </w:r>
    </w:p>
    <w:p w14:paraId="4BA24DE0" w14:textId="7522F61F" w:rsidR="00A3597F" w:rsidRPr="00BB61D7" w:rsidRDefault="00A3597F" w:rsidP="00BB61D7">
      <w:pPr>
        <w:pStyle w:val="Corps"/>
        <w:numPr>
          <w:ilvl w:val="0"/>
          <w:numId w:val="3"/>
        </w:numPr>
        <w:ind w:left="0"/>
        <w:jc w:val="both"/>
        <w:rPr>
          <w:rFonts w:ascii="Comic Sans MS" w:hAnsi="Comic Sans MS" w:cs="Times New Roman"/>
          <w:sz w:val="24"/>
          <w:szCs w:val="24"/>
        </w:rPr>
      </w:pPr>
      <w:r w:rsidRPr="00BB61D7">
        <w:rPr>
          <w:rFonts w:ascii="Comic Sans MS" w:hAnsi="Comic Sans MS" w:cs="Times New Roman"/>
          <w:sz w:val="24"/>
          <w:szCs w:val="24"/>
        </w:rPr>
        <w:t>EMI (Education aux Médias et à l’Information) et à l’esprit critique</w:t>
      </w:r>
    </w:p>
    <w:p w14:paraId="59AD5BDD" w14:textId="77777777" w:rsidR="00251545" w:rsidRPr="00BB61D7" w:rsidRDefault="00251545" w:rsidP="00BB61D7">
      <w:pPr>
        <w:pStyle w:val="Corps"/>
        <w:jc w:val="both"/>
        <w:rPr>
          <w:rFonts w:ascii="Comic Sans MS" w:hAnsi="Comic Sans MS" w:cs="Times New Roman"/>
          <w:sz w:val="24"/>
          <w:szCs w:val="24"/>
        </w:rPr>
      </w:pPr>
    </w:p>
    <w:p w14:paraId="0011418D" w14:textId="1F85058E" w:rsidR="00251545" w:rsidRPr="00251545" w:rsidRDefault="00251545" w:rsidP="00BB61D7">
      <w:pPr>
        <w:spacing w:after="0" w:line="240" w:lineRule="auto"/>
        <w:jc w:val="both"/>
        <w:rPr>
          <w:rFonts w:ascii="Times New Roman" w:hAnsi="Times New Roman" w:cs="Times New Roman"/>
          <w:b/>
          <w:bCs/>
          <w:sz w:val="24"/>
          <w:szCs w:val="24"/>
        </w:rPr>
      </w:pPr>
    </w:p>
    <w:p w14:paraId="71FC22B9" w14:textId="77777777" w:rsidR="00251545" w:rsidRPr="00251545" w:rsidRDefault="00251545" w:rsidP="00BB61D7">
      <w:pPr>
        <w:spacing w:after="0" w:line="240" w:lineRule="auto"/>
        <w:rPr>
          <w:rFonts w:ascii="Times New Roman" w:hAnsi="Times New Roman" w:cs="Times New Roman"/>
          <w:b/>
          <w:bCs/>
          <w:sz w:val="24"/>
          <w:szCs w:val="24"/>
        </w:rPr>
      </w:pPr>
      <w:r w:rsidRPr="00251545">
        <w:rPr>
          <w:rFonts w:ascii="Times New Roman" w:hAnsi="Times New Roman" w:cs="Times New Roman"/>
          <w:b/>
          <w:bCs/>
          <w:sz w:val="24"/>
          <w:szCs w:val="24"/>
        </w:rPr>
        <w:br w:type="page"/>
      </w:r>
    </w:p>
    <w:p w14:paraId="70CD0ED6" w14:textId="1A2E262E" w:rsidR="00EE0C2B" w:rsidRDefault="00EE0C2B">
      <w:pPr>
        <w:rPr>
          <w:rFonts w:ascii="Times New Roman" w:hAnsi="Times New Roman" w:cs="Times New Roman"/>
          <w:b/>
          <w:bCs/>
          <w:sz w:val="24"/>
          <w:szCs w:val="24"/>
        </w:rPr>
      </w:pPr>
    </w:p>
    <w:p w14:paraId="4621D8D9" w14:textId="777B67FB" w:rsidR="00EE0C2B" w:rsidRDefault="00EE0C2B" w:rsidP="000A2F00">
      <w:pPr>
        <w:spacing w:after="0" w:line="240" w:lineRule="auto"/>
        <w:jc w:val="center"/>
        <w:rPr>
          <w:rFonts w:ascii="Times New Roman" w:hAnsi="Times New Roman" w:cs="Times New Roman"/>
          <w:b/>
          <w:bCs/>
          <w:sz w:val="24"/>
          <w:szCs w:val="24"/>
        </w:rPr>
      </w:pPr>
      <w:r>
        <w:rPr>
          <w:noProof/>
          <w14:ligatures w14:val="standardContextual"/>
        </w:rPr>
        <w:drawing>
          <wp:inline distT="0" distB="0" distL="0" distR="0" wp14:anchorId="7D77CD55" wp14:editId="422CE388">
            <wp:extent cx="6480055" cy="9477375"/>
            <wp:effectExtent l="0" t="0" r="0" b="0"/>
            <wp:docPr id="11108598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859885" name=""/>
                    <pic:cNvPicPr/>
                  </pic:nvPicPr>
                  <pic:blipFill>
                    <a:blip r:embed="rId16"/>
                    <a:stretch>
                      <a:fillRect/>
                    </a:stretch>
                  </pic:blipFill>
                  <pic:spPr>
                    <a:xfrm>
                      <a:off x="0" y="0"/>
                      <a:ext cx="6482026" cy="9480258"/>
                    </a:xfrm>
                    <a:prstGeom prst="rect">
                      <a:avLst/>
                    </a:prstGeom>
                  </pic:spPr>
                </pic:pic>
              </a:graphicData>
            </a:graphic>
          </wp:inline>
        </w:drawing>
      </w:r>
    </w:p>
    <w:p w14:paraId="242A8765" w14:textId="44932616" w:rsidR="00EE0C2B" w:rsidRPr="00251545" w:rsidRDefault="000A2F00" w:rsidP="00BB61D7">
      <w:pPr>
        <w:spacing w:after="0" w:line="240" w:lineRule="auto"/>
        <w:jc w:val="center"/>
        <w:rPr>
          <w:rFonts w:ascii="Times New Roman" w:hAnsi="Times New Roman" w:cs="Times New Roman"/>
          <w:b/>
          <w:bCs/>
          <w:sz w:val="24"/>
          <w:szCs w:val="24"/>
        </w:rPr>
        <w:sectPr w:rsidR="00EE0C2B" w:rsidRPr="00251545" w:rsidSect="009F1742">
          <w:pgSz w:w="11906" w:h="16838"/>
          <w:pgMar w:top="720" w:right="720" w:bottom="720" w:left="720" w:header="709" w:footer="709" w:gutter="0"/>
          <w:cols w:space="708"/>
          <w:docGrid w:linePitch="360"/>
        </w:sectPr>
      </w:pPr>
      <w:r>
        <w:rPr>
          <w:noProof/>
          <w14:ligatures w14:val="standardContextual"/>
        </w:rPr>
        <w:lastRenderedPageBreak/>
        <mc:AlternateContent>
          <mc:Choice Requires="wps">
            <w:drawing>
              <wp:anchor distT="0" distB="0" distL="114300" distR="114300" simplePos="0" relativeHeight="251664384" behindDoc="0" locked="0" layoutInCell="1" allowOverlap="1" wp14:anchorId="5C28FF25" wp14:editId="5DE2A8E8">
                <wp:simplePos x="0" y="0"/>
                <wp:positionH relativeFrom="column">
                  <wp:posOffset>361950</wp:posOffset>
                </wp:positionH>
                <wp:positionV relativeFrom="paragraph">
                  <wp:posOffset>3143250</wp:posOffset>
                </wp:positionV>
                <wp:extent cx="6210300" cy="371475"/>
                <wp:effectExtent l="0" t="0" r="19050" b="28575"/>
                <wp:wrapNone/>
                <wp:docPr id="1697648395" name="Rectangle 2"/>
                <wp:cNvGraphicFramePr/>
                <a:graphic xmlns:a="http://schemas.openxmlformats.org/drawingml/2006/main">
                  <a:graphicData uri="http://schemas.microsoft.com/office/word/2010/wordprocessingShape">
                    <wps:wsp>
                      <wps:cNvSpPr/>
                      <wps:spPr>
                        <a:xfrm>
                          <a:off x="0" y="0"/>
                          <a:ext cx="6210300" cy="3714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CB7288" id="Rectangle 2" o:spid="_x0000_s1026" style="position:absolute;margin-left:28.5pt;margin-top:247.5pt;width:489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" fillcolor="white [3212]" strokecolor="white [3212]" strokeweight="1pt"/>
            </w:pict>
          </mc:Fallback>
        </mc:AlternateContent>
      </w:r>
      <w:r w:rsidR="00EE0C2B">
        <w:rPr>
          <w:noProof/>
          <w14:ligatures w14:val="standardContextual"/>
        </w:rPr>
        <w:drawing>
          <wp:inline distT="0" distB="0" distL="0" distR="0" wp14:anchorId="516ED4EA" wp14:editId="05353F8B">
            <wp:extent cx="6645910" cy="9683750"/>
            <wp:effectExtent l="0" t="0" r="2540" b="0"/>
            <wp:docPr id="12517839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783937" name=""/>
                    <pic:cNvPicPr/>
                  </pic:nvPicPr>
                  <pic:blipFill>
                    <a:blip r:embed="rId17"/>
                    <a:stretch>
                      <a:fillRect/>
                    </a:stretch>
                  </pic:blipFill>
                  <pic:spPr>
                    <a:xfrm>
                      <a:off x="0" y="0"/>
                      <a:ext cx="6645910" cy="9683750"/>
                    </a:xfrm>
                    <a:prstGeom prst="rect">
                      <a:avLst/>
                    </a:prstGeom>
                  </pic:spPr>
                </pic:pic>
              </a:graphicData>
            </a:graphic>
          </wp:inline>
        </w:drawing>
      </w:r>
    </w:p>
    <w:p w14:paraId="1D4615D8" w14:textId="054CE50F" w:rsidR="00251545" w:rsidRPr="00F87C30" w:rsidRDefault="00251545" w:rsidP="00251545">
      <w:pPr>
        <w:jc w:val="center"/>
        <w:rPr>
          <w:b/>
          <w:bCs/>
        </w:rPr>
      </w:pPr>
      <w:r w:rsidRPr="00F87C30">
        <w:rPr>
          <w:b/>
          <w:bCs/>
        </w:rPr>
        <w:lastRenderedPageBreak/>
        <w:t>Critères d’évaluation</w:t>
      </w:r>
      <w:r>
        <w:rPr>
          <w:b/>
          <w:bCs/>
        </w:rPr>
        <w:t xml:space="preserve"> par les pairs</w:t>
      </w:r>
      <w:r w:rsidRPr="00F87C30">
        <w:rPr>
          <w:b/>
          <w:bCs/>
        </w:rPr>
        <w:t xml:space="preserve"> - Discours pour la cérémonie d</w:t>
      </w:r>
      <w:r>
        <w:rPr>
          <w:b/>
          <w:bCs/>
        </w:rPr>
        <w:t xml:space="preserve">u 11 Mars </w:t>
      </w:r>
    </w:p>
    <w:p w14:paraId="14100C60" w14:textId="7C518327" w:rsidR="00251545" w:rsidRPr="00251545" w:rsidRDefault="00251545" w:rsidP="00251545">
      <w:pPr>
        <w:rPr>
          <w:b/>
          <w:bCs/>
        </w:rPr>
      </w:pPr>
      <w:r w:rsidRPr="0078061A">
        <w:rPr>
          <w:b/>
          <w:bCs/>
        </w:rPr>
        <w:t>Compétence</w:t>
      </w:r>
      <w:r>
        <w:rPr>
          <w:b/>
          <w:bCs/>
        </w:rPr>
        <w:t>s à évaluer</w:t>
      </w:r>
      <w:r w:rsidRPr="0078061A">
        <w:rPr>
          <w:b/>
          <w:bCs/>
        </w:rPr>
        <w:t> : Maîtrisée (</w:t>
      </w:r>
      <w:r>
        <w:rPr>
          <w:b/>
          <w:bCs/>
        </w:rPr>
        <w:t>A</w:t>
      </w:r>
      <w:r w:rsidRPr="0078061A">
        <w:rPr>
          <w:b/>
          <w:bCs/>
        </w:rPr>
        <w:t>), à améliorer (</w:t>
      </w:r>
      <w:r>
        <w:rPr>
          <w:b/>
          <w:bCs/>
        </w:rPr>
        <w:t>EA</w:t>
      </w:r>
      <w:r w:rsidRPr="0078061A">
        <w:rPr>
          <w:b/>
          <w:bCs/>
        </w:rPr>
        <w:t xml:space="preserve">), Non </w:t>
      </w:r>
      <w:r>
        <w:rPr>
          <w:b/>
          <w:bCs/>
        </w:rPr>
        <w:t>acquise</w:t>
      </w:r>
      <w:r w:rsidRPr="0078061A">
        <w:rPr>
          <w:b/>
          <w:bCs/>
        </w:rPr>
        <w:t xml:space="preserve"> (</w:t>
      </w:r>
      <w:r>
        <w:rPr>
          <w:b/>
          <w:bCs/>
        </w:rPr>
        <w:t>NA</w:t>
      </w:r>
      <w:r w:rsidRPr="0078061A">
        <w:rPr>
          <w:b/>
          <w:bCs/>
        </w:rPr>
        <w:t>)</w:t>
      </w:r>
    </w:p>
    <w:tbl>
      <w:tblPr>
        <w:tblStyle w:val="Grilledutableau"/>
        <w:tblW w:w="16302" w:type="dxa"/>
        <w:tblInd w:w="-431" w:type="dxa"/>
        <w:tblLook w:val="04A0" w:firstRow="1" w:lastRow="0" w:firstColumn="1" w:lastColumn="0" w:noHBand="0" w:noVBand="1"/>
      </w:tblPr>
      <w:tblGrid>
        <w:gridCol w:w="3507"/>
        <w:gridCol w:w="1539"/>
        <w:gridCol w:w="1539"/>
        <w:gridCol w:w="1539"/>
        <w:gridCol w:w="1539"/>
        <w:gridCol w:w="1539"/>
        <w:gridCol w:w="1539"/>
        <w:gridCol w:w="1539"/>
        <w:gridCol w:w="2022"/>
      </w:tblGrid>
      <w:tr w:rsidR="00251545" w:rsidRPr="00251545" w14:paraId="27DBAD26" w14:textId="77777777" w:rsidTr="00251545">
        <w:tc>
          <w:tcPr>
            <w:tcW w:w="3507" w:type="dxa"/>
          </w:tcPr>
          <w:p w14:paraId="46B78396" w14:textId="77777777" w:rsidR="00251545" w:rsidRPr="00251545" w:rsidRDefault="00251545" w:rsidP="00604C9E">
            <w:pPr>
              <w:rPr>
                <w:b/>
                <w:bCs/>
              </w:rPr>
            </w:pPr>
            <w:r w:rsidRPr="00251545">
              <w:rPr>
                <w:b/>
                <w:bCs/>
              </w:rPr>
              <w:t>COMPETENCES</w:t>
            </w:r>
          </w:p>
        </w:tc>
        <w:tc>
          <w:tcPr>
            <w:tcW w:w="1539" w:type="dxa"/>
          </w:tcPr>
          <w:p w14:paraId="093FDAA0" w14:textId="1B33F5B0" w:rsidR="00251545" w:rsidRPr="00251545" w:rsidRDefault="00251545" w:rsidP="00604C9E">
            <w:pPr>
              <w:rPr>
                <w:b/>
                <w:bCs/>
              </w:rPr>
            </w:pPr>
            <w:r w:rsidRPr="00251545">
              <w:rPr>
                <w:b/>
                <w:bCs/>
              </w:rPr>
              <w:t>Discours 1</w:t>
            </w:r>
          </w:p>
        </w:tc>
        <w:tc>
          <w:tcPr>
            <w:tcW w:w="1539" w:type="dxa"/>
          </w:tcPr>
          <w:p w14:paraId="71B2EA63" w14:textId="471620E4" w:rsidR="00251545" w:rsidRPr="00251545" w:rsidRDefault="00251545" w:rsidP="00604C9E">
            <w:pPr>
              <w:rPr>
                <w:b/>
                <w:bCs/>
              </w:rPr>
            </w:pPr>
            <w:r w:rsidRPr="00251545">
              <w:rPr>
                <w:b/>
                <w:bCs/>
              </w:rPr>
              <w:t>Discours 2</w:t>
            </w:r>
          </w:p>
        </w:tc>
        <w:tc>
          <w:tcPr>
            <w:tcW w:w="1539" w:type="dxa"/>
          </w:tcPr>
          <w:p w14:paraId="77D6D5FE" w14:textId="3B93BFCB" w:rsidR="00251545" w:rsidRPr="00251545" w:rsidRDefault="00251545" w:rsidP="00604C9E">
            <w:pPr>
              <w:rPr>
                <w:b/>
                <w:bCs/>
              </w:rPr>
            </w:pPr>
            <w:r w:rsidRPr="00251545">
              <w:rPr>
                <w:b/>
                <w:bCs/>
              </w:rPr>
              <w:t>Discours 3</w:t>
            </w:r>
          </w:p>
        </w:tc>
        <w:tc>
          <w:tcPr>
            <w:tcW w:w="1539" w:type="dxa"/>
          </w:tcPr>
          <w:p w14:paraId="07DC5F32" w14:textId="419DC65E" w:rsidR="00251545" w:rsidRPr="00251545" w:rsidRDefault="00251545" w:rsidP="00604C9E">
            <w:pPr>
              <w:rPr>
                <w:b/>
                <w:bCs/>
              </w:rPr>
            </w:pPr>
            <w:r w:rsidRPr="00251545">
              <w:rPr>
                <w:b/>
                <w:bCs/>
              </w:rPr>
              <w:t>Discours 4</w:t>
            </w:r>
          </w:p>
        </w:tc>
        <w:tc>
          <w:tcPr>
            <w:tcW w:w="1539" w:type="dxa"/>
          </w:tcPr>
          <w:p w14:paraId="2C3CC6A0" w14:textId="36F8B23B" w:rsidR="00251545" w:rsidRPr="00251545" w:rsidRDefault="00251545" w:rsidP="00604C9E">
            <w:pPr>
              <w:rPr>
                <w:b/>
                <w:bCs/>
              </w:rPr>
            </w:pPr>
            <w:r w:rsidRPr="00251545">
              <w:rPr>
                <w:b/>
                <w:bCs/>
              </w:rPr>
              <w:t>Discours 5</w:t>
            </w:r>
          </w:p>
        </w:tc>
        <w:tc>
          <w:tcPr>
            <w:tcW w:w="1539" w:type="dxa"/>
          </w:tcPr>
          <w:p w14:paraId="329CAA37" w14:textId="49BEDF05" w:rsidR="00251545" w:rsidRPr="00251545" w:rsidRDefault="00251545" w:rsidP="00604C9E">
            <w:pPr>
              <w:rPr>
                <w:b/>
                <w:bCs/>
              </w:rPr>
            </w:pPr>
            <w:r w:rsidRPr="00251545">
              <w:rPr>
                <w:b/>
                <w:bCs/>
              </w:rPr>
              <w:t xml:space="preserve">Discours 6 </w:t>
            </w:r>
          </w:p>
        </w:tc>
        <w:tc>
          <w:tcPr>
            <w:tcW w:w="1539" w:type="dxa"/>
          </w:tcPr>
          <w:p w14:paraId="3F3ABB66" w14:textId="1C69CFB8" w:rsidR="00251545" w:rsidRPr="00251545" w:rsidRDefault="00251545" w:rsidP="00604C9E">
            <w:pPr>
              <w:rPr>
                <w:b/>
                <w:bCs/>
              </w:rPr>
            </w:pPr>
            <w:r w:rsidRPr="00251545">
              <w:rPr>
                <w:b/>
                <w:bCs/>
              </w:rPr>
              <w:t>Discours 7</w:t>
            </w:r>
          </w:p>
        </w:tc>
        <w:tc>
          <w:tcPr>
            <w:tcW w:w="2022" w:type="dxa"/>
          </w:tcPr>
          <w:p w14:paraId="4B341378" w14:textId="26272729" w:rsidR="00251545" w:rsidRPr="00251545" w:rsidRDefault="00251545" w:rsidP="00604C9E">
            <w:pPr>
              <w:rPr>
                <w:b/>
                <w:bCs/>
              </w:rPr>
            </w:pPr>
            <w:r w:rsidRPr="00251545">
              <w:rPr>
                <w:b/>
                <w:bCs/>
              </w:rPr>
              <w:t>Discours 8</w:t>
            </w:r>
          </w:p>
        </w:tc>
      </w:tr>
      <w:tr w:rsidR="00251545" w14:paraId="54DFB2D9" w14:textId="77777777" w:rsidTr="00251545">
        <w:tc>
          <w:tcPr>
            <w:tcW w:w="3507" w:type="dxa"/>
            <w:shd w:val="clear" w:color="auto" w:fill="AEAAAA" w:themeFill="background2" w:themeFillShade="BF"/>
          </w:tcPr>
          <w:p w14:paraId="318E5A61" w14:textId="77777777" w:rsidR="00251545" w:rsidRPr="0078061A" w:rsidRDefault="00251545" w:rsidP="00604C9E">
            <w:pPr>
              <w:jc w:val="center"/>
              <w:rPr>
                <w:rFonts w:ascii="Lucida Handwriting" w:hAnsi="Lucida Handwriting"/>
                <w:b/>
                <w:bCs/>
              </w:rPr>
            </w:pPr>
            <w:r w:rsidRPr="0078061A">
              <w:rPr>
                <w:rFonts w:ascii="Lucida Handwriting" w:hAnsi="Lucida Handwriting"/>
                <w:b/>
                <w:bCs/>
              </w:rPr>
              <w:t>Forme</w:t>
            </w:r>
          </w:p>
        </w:tc>
        <w:tc>
          <w:tcPr>
            <w:tcW w:w="1539" w:type="dxa"/>
            <w:shd w:val="clear" w:color="auto" w:fill="AEAAAA" w:themeFill="background2" w:themeFillShade="BF"/>
          </w:tcPr>
          <w:p w14:paraId="3D2E1155" w14:textId="77777777" w:rsidR="00251545" w:rsidRDefault="00251545" w:rsidP="00604C9E">
            <w:pPr>
              <w:jc w:val="center"/>
            </w:pPr>
          </w:p>
        </w:tc>
        <w:tc>
          <w:tcPr>
            <w:tcW w:w="1539" w:type="dxa"/>
            <w:shd w:val="clear" w:color="auto" w:fill="AEAAAA" w:themeFill="background2" w:themeFillShade="BF"/>
          </w:tcPr>
          <w:p w14:paraId="2B5BB868" w14:textId="77777777" w:rsidR="00251545" w:rsidRDefault="00251545" w:rsidP="00604C9E">
            <w:pPr>
              <w:jc w:val="center"/>
            </w:pPr>
          </w:p>
        </w:tc>
        <w:tc>
          <w:tcPr>
            <w:tcW w:w="1539" w:type="dxa"/>
            <w:shd w:val="clear" w:color="auto" w:fill="AEAAAA" w:themeFill="background2" w:themeFillShade="BF"/>
          </w:tcPr>
          <w:p w14:paraId="78BE2F0A" w14:textId="77777777" w:rsidR="00251545" w:rsidRDefault="00251545" w:rsidP="00604C9E">
            <w:pPr>
              <w:jc w:val="center"/>
            </w:pPr>
          </w:p>
        </w:tc>
        <w:tc>
          <w:tcPr>
            <w:tcW w:w="1539" w:type="dxa"/>
            <w:shd w:val="clear" w:color="auto" w:fill="AEAAAA" w:themeFill="background2" w:themeFillShade="BF"/>
          </w:tcPr>
          <w:p w14:paraId="331F9ADB" w14:textId="77777777" w:rsidR="00251545" w:rsidRDefault="00251545" w:rsidP="00604C9E">
            <w:pPr>
              <w:jc w:val="center"/>
            </w:pPr>
          </w:p>
        </w:tc>
        <w:tc>
          <w:tcPr>
            <w:tcW w:w="1539" w:type="dxa"/>
            <w:shd w:val="clear" w:color="auto" w:fill="AEAAAA" w:themeFill="background2" w:themeFillShade="BF"/>
          </w:tcPr>
          <w:p w14:paraId="5E847FB9" w14:textId="77777777" w:rsidR="00251545" w:rsidRDefault="00251545" w:rsidP="00604C9E">
            <w:pPr>
              <w:jc w:val="center"/>
            </w:pPr>
          </w:p>
        </w:tc>
        <w:tc>
          <w:tcPr>
            <w:tcW w:w="1539" w:type="dxa"/>
            <w:shd w:val="clear" w:color="auto" w:fill="AEAAAA" w:themeFill="background2" w:themeFillShade="BF"/>
          </w:tcPr>
          <w:p w14:paraId="1C24D6F1" w14:textId="77777777" w:rsidR="00251545" w:rsidRDefault="00251545" w:rsidP="00604C9E">
            <w:pPr>
              <w:jc w:val="center"/>
            </w:pPr>
          </w:p>
        </w:tc>
        <w:tc>
          <w:tcPr>
            <w:tcW w:w="1539" w:type="dxa"/>
            <w:shd w:val="clear" w:color="auto" w:fill="AEAAAA" w:themeFill="background2" w:themeFillShade="BF"/>
          </w:tcPr>
          <w:p w14:paraId="4C56A342" w14:textId="77777777" w:rsidR="00251545" w:rsidRDefault="00251545" w:rsidP="00604C9E">
            <w:pPr>
              <w:jc w:val="center"/>
            </w:pPr>
          </w:p>
        </w:tc>
        <w:tc>
          <w:tcPr>
            <w:tcW w:w="2022" w:type="dxa"/>
            <w:shd w:val="clear" w:color="auto" w:fill="AEAAAA" w:themeFill="background2" w:themeFillShade="BF"/>
          </w:tcPr>
          <w:p w14:paraId="32C1EE4C" w14:textId="77777777" w:rsidR="00251545" w:rsidRDefault="00251545" w:rsidP="00604C9E">
            <w:pPr>
              <w:jc w:val="center"/>
            </w:pPr>
          </w:p>
        </w:tc>
      </w:tr>
      <w:tr w:rsidR="00251545" w14:paraId="53CD88DC" w14:textId="77777777" w:rsidTr="00251545">
        <w:tc>
          <w:tcPr>
            <w:tcW w:w="3507" w:type="dxa"/>
          </w:tcPr>
          <w:p w14:paraId="24DD157C" w14:textId="77777777" w:rsidR="00251545" w:rsidRPr="00EE0C2B" w:rsidRDefault="00251545" w:rsidP="00604C9E">
            <w:pPr>
              <w:jc w:val="both"/>
            </w:pPr>
            <w:r w:rsidRPr="00EE0C2B">
              <w:t>Posture</w:t>
            </w:r>
          </w:p>
        </w:tc>
        <w:tc>
          <w:tcPr>
            <w:tcW w:w="1539" w:type="dxa"/>
          </w:tcPr>
          <w:p w14:paraId="508E0A0A" w14:textId="77777777" w:rsidR="00251545" w:rsidRDefault="00251545" w:rsidP="00604C9E"/>
        </w:tc>
        <w:tc>
          <w:tcPr>
            <w:tcW w:w="1539" w:type="dxa"/>
          </w:tcPr>
          <w:p w14:paraId="74241339" w14:textId="77777777" w:rsidR="00251545" w:rsidRDefault="00251545" w:rsidP="00604C9E"/>
        </w:tc>
        <w:tc>
          <w:tcPr>
            <w:tcW w:w="1539" w:type="dxa"/>
          </w:tcPr>
          <w:p w14:paraId="270259A2" w14:textId="77777777" w:rsidR="00251545" w:rsidRDefault="00251545" w:rsidP="00604C9E"/>
        </w:tc>
        <w:tc>
          <w:tcPr>
            <w:tcW w:w="1539" w:type="dxa"/>
          </w:tcPr>
          <w:p w14:paraId="2035734C" w14:textId="77777777" w:rsidR="00251545" w:rsidRDefault="00251545" w:rsidP="00604C9E"/>
        </w:tc>
        <w:tc>
          <w:tcPr>
            <w:tcW w:w="1539" w:type="dxa"/>
          </w:tcPr>
          <w:p w14:paraId="3D94DD1D" w14:textId="77777777" w:rsidR="00251545" w:rsidRDefault="00251545" w:rsidP="00604C9E"/>
        </w:tc>
        <w:tc>
          <w:tcPr>
            <w:tcW w:w="1539" w:type="dxa"/>
          </w:tcPr>
          <w:p w14:paraId="12F36559" w14:textId="77777777" w:rsidR="00251545" w:rsidRDefault="00251545" w:rsidP="00604C9E"/>
        </w:tc>
        <w:tc>
          <w:tcPr>
            <w:tcW w:w="1539" w:type="dxa"/>
          </w:tcPr>
          <w:p w14:paraId="1E83C992" w14:textId="77777777" w:rsidR="00251545" w:rsidRDefault="00251545" w:rsidP="00604C9E"/>
        </w:tc>
        <w:tc>
          <w:tcPr>
            <w:tcW w:w="2022" w:type="dxa"/>
          </w:tcPr>
          <w:p w14:paraId="40D8AF65" w14:textId="77777777" w:rsidR="00251545" w:rsidRDefault="00251545" w:rsidP="00604C9E"/>
        </w:tc>
      </w:tr>
      <w:tr w:rsidR="00251545" w14:paraId="2B175026" w14:textId="77777777" w:rsidTr="00251545">
        <w:tc>
          <w:tcPr>
            <w:tcW w:w="3507" w:type="dxa"/>
          </w:tcPr>
          <w:p w14:paraId="0F085197" w14:textId="77777777" w:rsidR="00251545" w:rsidRPr="00EE0C2B" w:rsidRDefault="00251545" w:rsidP="00604C9E">
            <w:pPr>
              <w:jc w:val="both"/>
            </w:pPr>
            <w:r w:rsidRPr="00EE0C2B">
              <w:t>Fluidité du discours</w:t>
            </w:r>
          </w:p>
        </w:tc>
        <w:tc>
          <w:tcPr>
            <w:tcW w:w="1539" w:type="dxa"/>
          </w:tcPr>
          <w:p w14:paraId="4D2ED663" w14:textId="77777777" w:rsidR="00251545" w:rsidRDefault="00251545" w:rsidP="00604C9E"/>
        </w:tc>
        <w:tc>
          <w:tcPr>
            <w:tcW w:w="1539" w:type="dxa"/>
          </w:tcPr>
          <w:p w14:paraId="18E36736" w14:textId="77777777" w:rsidR="00251545" w:rsidRDefault="00251545" w:rsidP="00604C9E"/>
        </w:tc>
        <w:tc>
          <w:tcPr>
            <w:tcW w:w="1539" w:type="dxa"/>
          </w:tcPr>
          <w:p w14:paraId="66FB54E3" w14:textId="77777777" w:rsidR="00251545" w:rsidRDefault="00251545" w:rsidP="00604C9E"/>
        </w:tc>
        <w:tc>
          <w:tcPr>
            <w:tcW w:w="1539" w:type="dxa"/>
          </w:tcPr>
          <w:p w14:paraId="52F4733D" w14:textId="77777777" w:rsidR="00251545" w:rsidRDefault="00251545" w:rsidP="00604C9E"/>
        </w:tc>
        <w:tc>
          <w:tcPr>
            <w:tcW w:w="1539" w:type="dxa"/>
          </w:tcPr>
          <w:p w14:paraId="06F5BEC9" w14:textId="77777777" w:rsidR="00251545" w:rsidRDefault="00251545" w:rsidP="00604C9E"/>
        </w:tc>
        <w:tc>
          <w:tcPr>
            <w:tcW w:w="1539" w:type="dxa"/>
          </w:tcPr>
          <w:p w14:paraId="1CA4CD69" w14:textId="77777777" w:rsidR="00251545" w:rsidRDefault="00251545" w:rsidP="00604C9E"/>
        </w:tc>
        <w:tc>
          <w:tcPr>
            <w:tcW w:w="1539" w:type="dxa"/>
          </w:tcPr>
          <w:p w14:paraId="7968E4F2" w14:textId="77777777" w:rsidR="00251545" w:rsidRDefault="00251545" w:rsidP="00604C9E"/>
        </w:tc>
        <w:tc>
          <w:tcPr>
            <w:tcW w:w="2022" w:type="dxa"/>
          </w:tcPr>
          <w:p w14:paraId="482413C5" w14:textId="77777777" w:rsidR="00251545" w:rsidRDefault="00251545" w:rsidP="00604C9E"/>
        </w:tc>
      </w:tr>
      <w:tr w:rsidR="00251545" w14:paraId="774318F0" w14:textId="77777777" w:rsidTr="00251545">
        <w:tc>
          <w:tcPr>
            <w:tcW w:w="3507" w:type="dxa"/>
          </w:tcPr>
          <w:p w14:paraId="386A84A4" w14:textId="77777777" w:rsidR="00251545" w:rsidRPr="00EE0C2B" w:rsidRDefault="00251545" w:rsidP="00604C9E">
            <w:pPr>
              <w:jc w:val="both"/>
            </w:pPr>
            <w:r w:rsidRPr="00EE0C2B">
              <w:t>Vocabulaire approprié</w:t>
            </w:r>
          </w:p>
        </w:tc>
        <w:tc>
          <w:tcPr>
            <w:tcW w:w="1539" w:type="dxa"/>
          </w:tcPr>
          <w:p w14:paraId="696F6250" w14:textId="77777777" w:rsidR="00251545" w:rsidRDefault="00251545" w:rsidP="00604C9E"/>
        </w:tc>
        <w:tc>
          <w:tcPr>
            <w:tcW w:w="1539" w:type="dxa"/>
          </w:tcPr>
          <w:p w14:paraId="711B95FD" w14:textId="77777777" w:rsidR="00251545" w:rsidRDefault="00251545" w:rsidP="00604C9E"/>
        </w:tc>
        <w:tc>
          <w:tcPr>
            <w:tcW w:w="1539" w:type="dxa"/>
          </w:tcPr>
          <w:p w14:paraId="4A55FF93" w14:textId="77777777" w:rsidR="00251545" w:rsidRDefault="00251545" w:rsidP="00604C9E"/>
        </w:tc>
        <w:tc>
          <w:tcPr>
            <w:tcW w:w="1539" w:type="dxa"/>
          </w:tcPr>
          <w:p w14:paraId="603A7D32" w14:textId="77777777" w:rsidR="00251545" w:rsidRDefault="00251545" w:rsidP="00604C9E"/>
        </w:tc>
        <w:tc>
          <w:tcPr>
            <w:tcW w:w="1539" w:type="dxa"/>
          </w:tcPr>
          <w:p w14:paraId="3EE1DC5A" w14:textId="77777777" w:rsidR="00251545" w:rsidRDefault="00251545" w:rsidP="00604C9E"/>
        </w:tc>
        <w:tc>
          <w:tcPr>
            <w:tcW w:w="1539" w:type="dxa"/>
          </w:tcPr>
          <w:p w14:paraId="79CF45D4" w14:textId="77777777" w:rsidR="00251545" w:rsidRDefault="00251545" w:rsidP="00604C9E"/>
        </w:tc>
        <w:tc>
          <w:tcPr>
            <w:tcW w:w="1539" w:type="dxa"/>
          </w:tcPr>
          <w:p w14:paraId="1FB6CDC1" w14:textId="77777777" w:rsidR="00251545" w:rsidRDefault="00251545" w:rsidP="00604C9E"/>
        </w:tc>
        <w:tc>
          <w:tcPr>
            <w:tcW w:w="2022" w:type="dxa"/>
          </w:tcPr>
          <w:p w14:paraId="430022C8" w14:textId="77777777" w:rsidR="00251545" w:rsidRDefault="00251545" w:rsidP="00604C9E"/>
        </w:tc>
      </w:tr>
      <w:tr w:rsidR="00251545" w14:paraId="5FD83F1F" w14:textId="77777777" w:rsidTr="00251545">
        <w:tc>
          <w:tcPr>
            <w:tcW w:w="3507" w:type="dxa"/>
          </w:tcPr>
          <w:p w14:paraId="64209790" w14:textId="77777777" w:rsidR="00251545" w:rsidRPr="00EE0C2B" w:rsidRDefault="00251545" w:rsidP="00604C9E">
            <w:pPr>
              <w:jc w:val="both"/>
            </w:pPr>
            <w:r w:rsidRPr="00EE0C2B">
              <w:t>Originalité</w:t>
            </w:r>
          </w:p>
        </w:tc>
        <w:tc>
          <w:tcPr>
            <w:tcW w:w="1539" w:type="dxa"/>
          </w:tcPr>
          <w:p w14:paraId="51634A33" w14:textId="77777777" w:rsidR="00251545" w:rsidRDefault="00251545" w:rsidP="00604C9E"/>
        </w:tc>
        <w:tc>
          <w:tcPr>
            <w:tcW w:w="1539" w:type="dxa"/>
          </w:tcPr>
          <w:p w14:paraId="69226D07" w14:textId="77777777" w:rsidR="00251545" w:rsidRDefault="00251545" w:rsidP="00604C9E"/>
        </w:tc>
        <w:tc>
          <w:tcPr>
            <w:tcW w:w="1539" w:type="dxa"/>
          </w:tcPr>
          <w:p w14:paraId="68BD91F6" w14:textId="77777777" w:rsidR="00251545" w:rsidRDefault="00251545" w:rsidP="00604C9E"/>
        </w:tc>
        <w:tc>
          <w:tcPr>
            <w:tcW w:w="1539" w:type="dxa"/>
          </w:tcPr>
          <w:p w14:paraId="4B958433" w14:textId="77777777" w:rsidR="00251545" w:rsidRDefault="00251545" w:rsidP="00604C9E"/>
        </w:tc>
        <w:tc>
          <w:tcPr>
            <w:tcW w:w="1539" w:type="dxa"/>
          </w:tcPr>
          <w:p w14:paraId="41FD7FB4" w14:textId="77777777" w:rsidR="00251545" w:rsidRDefault="00251545" w:rsidP="00604C9E"/>
        </w:tc>
        <w:tc>
          <w:tcPr>
            <w:tcW w:w="1539" w:type="dxa"/>
          </w:tcPr>
          <w:p w14:paraId="3518FACD" w14:textId="77777777" w:rsidR="00251545" w:rsidRDefault="00251545" w:rsidP="00604C9E"/>
        </w:tc>
        <w:tc>
          <w:tcPr>
            <w:tcW w:w="1539" w:type="dxa"/>
          </w:tcPr>
          <w:p w14:paraId="1A5A5F38" w14:textId="77777777" w:rsidR="00251545" w:rsidRDefault="00251545" w:rsidP="00604C9E"/>
        </w:tc>
        <w:tc>
          <w:tcPr>
            <w:tcW w:w="2022" w:type="dxa"/>
          </w:tcPr>
          <w:p w14:paraId="1803AB88" w14:textId="77777777" w:rsidR="00251545" w:rsidRDefault="00251545" w:rsidP="00604C9E"/>
        </w:tc>
      </w:tr>
      <w:tr w:rsidR="00251545" w14:paraId="334C0FF7" w14:textId="77777777" w:rsidTr="00251545">
        <w:tc>
          <w:tcPr>
            <w:tcW w:w="3507" w:type="dxa"/>
            <w:shd w:val="clear" w:color="auto" w:fill="AEAAAA" w:themeFill="background2" w:themeFillShade="BF"/>
          </w:tcPr>
          <w:p w14:paraId="05FA6361" w14:textId="77777777" w:rsidR="00251545" w:rsidRPr="0078061A" w:rsidRDefault="00251545" w:rsidP="00604C9E">
            <w:pPr>
              <w:jc w:val="center"/>
              <w:rPr>
                <w:rFonts w:ascii="Lucida Handwriting" w:hAnsi="Lucida Handwriting"/>
                <w:b/>
                <w:bCs/>
              </w:rPr>
            </w:pPr>
            <w:r w:rsidRPr="0078061A">
              <w:rPr>
                <w:rFonts w:ascii="Lucida Handwriting" w:hAnsi="Lucida Handwriting"/>
                <w:b/>
                <w:bCs/>
              </w:rPr>
              <w:t>Fond</w:t>
            </w:r>
          </w:p>
        </w:tc>
        <w:tc>
          <w:tcPr>
            <w:tcW w:w="1539" w:type="dxa"/>
            <w:shd w:val="clear" w:color="auto" w:fill="AEAAAA" w:themeFill="background2" w:themeFillShade="BF"/>
          </w:tcPr>
          <w:p w14:paraId="71C32EEA" w14:textId="77777777" w:rsidR="00251545" w:rsidRDefault="00251545" w:rsidP="00604C9E">
            <w:pPr>
              <w:jc w:val="center"/>
            </w:pPr>
          </w:p>
        </w:tc>
        <w:tc>
          <w:tcPr>
            <w:tcW w:w="1539" w:type="dxa"/>
            <w:shd w:val="clear" w:color="auto" w:fill="AEAAAA" w:themeFill="background2" w:themeFillShade="BF"/>
          </w:tcPr>
          <w:p w14:paraId="67EBCD6D" w14:textId="77777777" w:rsidR="00251545" w:rsidRDefault="00251545" w:rsidP="00604C9E">
            <w:pPr>
              <w:jc w:val="center"/>
            </w:pPr>
          </w:p>
        </w:tc>
        <w:tc>
          <w:tcPr>
            <w:tcW w:w="1539" w:type="dxa"/>
            <w:shd w:val="clear" w:color="auto" w:fill="AEAAAA" w:themeFill="background2" w:themeFillShade="BF"/>
          </w:tcPr>
          <w:p w14:paraId="5C34C9B4" w14:textId="77777777" w:rsidR="00251545" w:rsidRDefault="00251545" w:rsidP="00604C9E">
            <w:pPr>
              <w:jc w:val="center"/>
            </w:pPr>
          </w:p>
        </w:tc>
        <w:tc>
          <w:tcPr>
            <w:tcW w:w="1539" w:type="dxa"/>
            <w:shd w:val="clear" w:color="auto" w:fill="AEAAAA" w:themeFill="background2" w:themeFillShade="BF"/>
          </w:tcPr>
          <w:p w14:paraId="702AE8F0" w14:textId="77777777" w:rsidR="00251545" w:rsidRDefault="00251545" w:rsidP="00604C9E">
            <w:pPr>
              <w:jc w:val="center"/>
            </w:pPr>
          </w:p>
        </w:tc>
        <w:tc>
          <w:tcPr>
            <w:tcW w:w="1539" w:type="dxa"/>
            <w:shd w:val="clear" w:color="auto" w:fill="AEAAAA" w:themeFill="background2" w:themeFillShade="BF"/>
          </w:tcPr>
          <w:p w14:paraId="39372444" w14:textId="77777777" w:rsidR="00251545" w:rsidRDefault="00251545" w:rsidP="00604C9E">
            <w:pPr>
              <w:jc w:val="center"/>
            </w:pPr>
          </w:p>
        </w:tc>
        <w:tc>
          <w:tcPr>
            <w:tcW w:w="1539" w:type="dxa"/>
            <w:shd w:val="clear" w:color="auto" w:fill="AEAAAA" w:themeFill="background2" w:themeFillShade="BF"/>
          </w:tcPr>
          <w:p w14:paraId="13771FE5" w14:textId="77777777" w:rsidR="00251545" w:rsidRDefault="00251545" w:rsidP="00604C9E">
            <w:pPr>
              <w:jc w:val="center"/>
            </w:pPr>
          </w:p>
        </w:tc>
        <w:tc>
          <w:tcPr>
            <w:tcW w:w="1539" w:type="dxa"/>
            <w:shd w:val="clear" w:color="auto" w:fill="AEAAAA" w:themeFill="background2" w:themeFillShade="BF"/>
          </w:tcPr>
          <w:p w14:paraId="5C0F49D7" w14:textId="77777777" w:rsidR="00251545" w:rsidRDefault="00251545" w:rsidP="00604C9E">
            <w:pPr>
              <w:jc w:val="center"/>
            </w:pPr>
          </w:p>
        </w:tc>
        <w:tc>
          <w:tcPr>
            <w:tcW w:w="2022" w:type="dxa"/>
            <w:shd w:val="clear" w:color="auto" w:fill="AEAAAA" w:themeFill="background2" w:themeFillShade="BF"/>
          </w:tcPr>
          <w:p w14:paraId="5190990B" w14:textId="77777777" w:rsidR="00251545" w:rsidRDefault="00251545" w:rsidP="00604C9E">
            <w:pPr>
              <w:jc w:val="center"/>
            </w:pPr>
          </w:p>
        </w:tc>
      </w:tr>
      <w:tr w:rsidR="00251545" w14:paraId="56479B7D" w14:textId="77777777" w:rsidTr="00251545">
        <w:tc>
          <w:tcPr>
            <w:tcW w:w="3507" w:type="dxa"/>
          </w:tcPr>
          <w:p w14:paraId="080D4FD3" w14:textId="55F1E4B9" w:rsidR="00251545" w:rsidRPr="00EE0C2B" w:rsidRDefault="00251545" w:rsidP="00604C9E">
            <w:pPr>
              <w:rPr>
                <w:rFonts w:ascii="Lucida Handwriting" w:hAnsi="Lucida Handwriting"/>
                <w:b/>
                <w:bCs/>
              </w:rPr>
            </w:pPr>
            <w:r w:rsidRPr="00EE0C2B">
              <w:t xml:space="preserve">Rappel de la signification du 11 mars 2004 </w:t>
            </w:r>
          </w:p>
        </w:tc>
        <w:tc>
          <w:tcPr>
            <w:tcW w:w="1539" w:type="dxa"/>
          </w:tcPr>
          <w:p w14:paraId="01BC0402" w14:textId="77777777" w:rsidR="00251545" w:rsidRDefault="00251545" w:rsidP="00604C9E">
            <w:pPr>
              <w:jc w:val="center"/>
            </w:pPr>
          </w:p>
        </w:tc>
        <w:tc>
          <w:tcPr>
            <w:tcW w:w="1539" w:type="dxa"/>
          </w:tcPr>
          <w:p w14:paraId="24F2769A" w14:textId="77777777" w:rsidR="00251545" w:rsidRDefault="00251545" w:rsidP="00604C9E">
            <w:pPr>
              <w:jc w:val="center"/>
            </w:pPr>
          </w:p>
        </w:tc>
        <w:tc>
          <w:tcPr>
            <w:tcW w:w="1539" w:type="dxa"/>
          </w:tcPr>
          <w:p w14:paraId="04BCBC6E" w14:textId="77777777" w:rsidR="00251545" w:rsidRDefault="00251545" w:rsidP="00604C9E">
            <w:pPr>
              <w:jc w:val="center"/>
            </w:pPr>
          </w:p>
        </w:tc>
        <w:tc>
          <w:tcPr>
            <w:tcW w:w="1539" w:type="dxa"/>
          </w:tcPr>
          <w:p w14:paraId="57958134" w14:textId="77777777" w:rsidR="00251545" w:rsidRDefault="00251545" w:rsidP="00604C9E">
            <w:pPr>
              <w:jc w:val="center"/>
            </w:pPr>
          </w:p>
        </w:tc>
        <w:tc>
          <w:tcPr>
            <w:tcW w:w="1539" w:type="dxa"/>
          </w:tcPr>
          <w:p w14:paraId="1D8A9F67" w14:textId="77777777" w:rsidR="00251545" w:rsidRDefault="00251545" w:rsidP="00604C9E">
            <w:pPr>
              <w:jc w:val="center"/>
            </w:pPr>
          </w:p>
        </w:tc>
        <w:tc>
          <w:tcPr>
            <w:tcW w:w="1539" w:type="dxa"/>
          </w:tcPr>
          <w:p w14:paraId="6A120164" w14:textId="77777777" w:rsidR="00251545" w:rsidRDefault="00251545" w:rsidP="00604C9E">
            <w:pPr>
              <w:jc w:val="center"/>
            </w:pPr>
          </w:p>
        </w:tc>
        <w:tc>
          <w:tcPr>
            <w:tcW w:w="1539" w:type="dxa"/>
          </w:tcPr>
          <w:p w14:paraId="4FCC4466" w14:textId="77777777" w:rsidR="00251545" w:rsidRDefault="00251545" w:rsidP="00604C9E">
            <w:pPr>
              <w:jc w:val="center"/>
            </w:pPr>
          </w:p>
        </w:tc>
        <w:tc>
          <w:tcPr>
            <w:tcW w:w="2022" w:type="dxa"/>
          </w:tcPr>
          <w:p w14:paraId="6A68EC8C" w14:textId="77777777" w:rsidR="00251545" w:rsidRDefault="00251545" w:rsidP="00604C9E">
            <w:pPr>
              <w:jc w:val="center"/>
            </w:pPr>
          </w:p>
        </w:tc>
      </w:tr>
      <w:tr w:rsidR="00251545" w14:paraId="62E7E10B" w14:textId="77777777" w:rsidTr="00251545">
        <w:tc>
          <w:tcPr>
            <w:tcW w:w="3507" w:type="dxa"/>
          </w:tcPr>
          <w:p w14:paraId="1424E214" w14:textId="367562FB" w:rsidR="00251545" w:rsidRPr="00EE0C2B" w:rsidRDefault="00EE0C2B" w:rsidP="00604C9E">
            <w:pPr>
              <w:rPr>
                <w:rFonts w:cstheme="minorHAnsi"/>
              </w:rPr>
            </w:pPr>
            <w:r w:rsidRPr="00EE0C2B">
              <w:rPr>
                <w:rFonts w:cstheme="minorHAnsi"/>
              </w:rPr>
              <w:t>Rappel de la complexité du terrorisme et de sa médiatisation</w:t>
            </w:r>
          </w:p>
        </w:tc>
        <w:tc>
          <w:tcPr>
            <w:tcW w:w="1539" w:type="dxa"/>
          </w:tcPr>
          <w:p w14:paraId="6601E0AC" w14:textId="77777777" w:rsidR="00251545" w:rsidRDefault="00251545" w:rsidP="00604C9E">
            <w:pPr>
              <w:jc w:val="center"/>
            </w:pPr>
          </w:p>
        </w:tc>
        <w:tc>
          <w:tcPr>
            <w:tcW w:w="1539" w:type="dxa"/>
          </w:tcPr>
          <w:p w14:paraId="7115044B" w14:textId="77777777" w:rsidR="00251545" w:rsidRDefault="00251545" w:rsidP="00604C9E">
            <w:pPr>
              <w:jc w:val="center"/>
            </w:pPr>
          </w:p>
        </w:tc>
        <w:tc>
          <w:tcPr>
            <w:tcW w:w="1539" w:type="dxa"/>
          </w:tcPr>
          <w:p w14:paraId="4E529AF8" w14:textId="77777777" w:rsidR="00251545" w:rsidRDefault="00251545" w:rsidP="00604C9E">
            <w:pPr>
              <w:jc w:val="center"/>
            </w:pPr>
          </w:p>
        </w:tc>
        <w:tc>
          <w:tcPr>
            <w:tcW w:w="1539" w:type="dxa"/>
          </w:tcPr>
          <w:p w14:paraId="52100152" w14:textId="77777777" w:rsidR="00251545" w:rsidRDefault="00251545" w:rsidP="00604C9E">
            <w:pPr>
              <w:jc w:val="center"/>
            </w:pPr>
          </w:p>
        </w:tc>
        <w:tc>
          <w:tcPr>
            <w:tcW w:w="1539" w:type="dxa"/>
          </w:tcPr>
          <w:p w14:paraId="4B0F8FD7" w14:textId="77777777" w:rsidR="00251545" w:rsidRDefault="00251545" w:rsidP="00604C9E">
            <w:pPr>
              <w:jc w:val="center"/>
            </w:pPr>
          </w:p>
        </w:tc>
        <w:tc>
          <w:tcPr>
            <w:tcW w:w="1539" w:type="dxa"/>
          </w:tcPr>
          <w:p w14:paraId="2F0DF7E9" w14:textId="77777777" w:rsidR="00251545" w:rsidRDefault="00251545" w:rsidP="00604C9E">
            <w:pPr>
              <w:jc w:val="center"/>
            </w:pPr>
          </w:p>
        </w:tc>
        <w:tc>
          <w:tcPr>
            <w:tcW w:w="1539" w:type="dxa"/>
          </w:tcPr>
          <w:p w14:paraId="45EC6017" w14:textId="77777777" w:rsidR="00251545" w:rsidRDefault="00251545" w:rsidP="00604C9E">
            <w:pPr>
              <w:jc w:val="center"/>
            </w:pPr>
          </w:p>
        </w:tc>
        <w:tc>
          <w:tcPr>
            <w:tcW w:w="2022" w:type="dxa"/>
          </w:tcPr>
          <w:p w14:paraId="182F1FE9" w14:textId="77777777" w:rsidR="00251545" w:rsidRDefault="00251545" w:rsidP="00604C9E">
            <w:pPr>
              <w:jc w:val="center"/>
            </w:pPr>
          </w:p>
        </w:tc>
      </w:tr>
      <w:tr w:rsidR="00EE0C2B" w14:paraId="5DD15A50" w14:textId="77777777" w:rsidTr="00251545">
        <w:tc>
          <w:tcPr>
            <w:tcW w:w="3507" w:type="dxa"/>
          </w:tcPr>
          <w:p w14:paraId="1A7CD715" w14:textId="7434D641" w:rsidR="00EE0C2B" w:rsidRPr="00EE0C2B" w:rsidRDefault="00EE0C2B" w:rsidP="00604C9E">
            <w:pPr>
              <w:rPr>
                <w:rFonts w:cstheme="minorHAnsi"/>
              </w:rPr>
            </w:pPr>
            <w:r>
              <w:rPr>
                <w:rFonts w:cstheme="minorHAnsi"/>
              </w:rPr>
              <w:t>Réflexion autour de la place des victimes</w:t>
            </w:r>
          </w:p>
        </w:tc>
        <w:tc>
          <w:tcPr>
            <w:tcW w:w="1539" w:type="dxa"/>
          </w:tcPr>
          <w:p w14:paraId="4253FE25" w14:textId="77777777" w:rsidR="00EE0C2B" w:rsidRDefault="00EE0C2B" w:rsidP="00604C9E">
            <w:pPr>
              <w:jc w:val="center"/>
            </w:pPr>
          </w:p>
        </w:tc>
        <w:tc>
          <w:tcPr>
            <w:tcW w:w="1539" w:type="dxa"/>
          </w:tcPr>
          <w:p w14:paraId="2B49B027" w14:textId="77777777" w:rsidR="00EE0C2B" w:rsidRDefault="00EE0C2B" w:rsidP="00604C9E">
            <w:pPr>
              <w:jc w:val="center"/>
            </w:pPr>
          </w:p>
        </w:tc>
        <w:tc>
          <w:tcPr>
            <w:tcW w:w="1539" w:type="dxa"/>
          </w:tcPr>
          <w:p w14:paraId="44F7926C" w14:textId="77777777" w:rsidR="00EE0C2B" w:rsidRDefault="00EE0C2B" w:rsidP="00604C9E">
            <w:pPr>
              <w:jc w:val="center"/>
            </w:pPr>
          </w:p>
        </w:tc>
        <w:tc>
          <w:tcPr>
            <w:tcW w:w="1539" w:type="dxa"/>
          </w:tcPr>
          <w:p w14:paraId="68B9134C" w14:textId="77777777" w:rsidR="00EE0C2B" w:rsidRDefault="00EE0C2B" w:rsidP="00604C9E">
            <w:pPr>
              <w:jc w:val="center"/>
            </w:pPr>
          </w:p>
        </w:tc>
        <w:tc>
          <w:tcPr>
            <w:tcW w:w="1539" w:type="dxa"/>
          </w:tcPr>
          <w:p w14:paraId="1F263130" w14:textId="77777777" w:rsidR="00EE0C2B" w:rsidRDefault="00EE0C2B" w:rsidP="00604C9E">
            <w:pPr>
              <w:jc w:val="center"/>
            </w:pPr>
          </w:p>
        </w:tc>
        <w:tc>
          <w:tcPr>
            <w:tcW w:w="1539" w:type="dxa"/>
          </w:tcPr>
          <w:p w14:paraId="1739CB77" w14:textId="77777777" w:rsidR="00EE0C2B" w:rsidRDefault="00EE0C2B" w:rsidP="00604C9E">
            <w:pPr>
              <w:jc w:val="center"/>
            </w:pPr>
          </w:p>
        </w:tc>
        <w:tc>
          <w:tcPr>
            <w:tcW w:w="1539" w:type="dxa"/>
          </w:tcPr>
          <w:p w14:paraId="1F3F6395" w14:textId="77777777" w:rsidR="00EE0C2B" w:rsidRDefault="00EE0C2B" w:rsidP="00604C9E">
            <w:pPr>
              <w:jc w:val="center"/>
            </w:pPr>
          </w:p>
        </w:tc>
        <w:tc>
          <w:tcPr>
            <w:tcW w:w="2022" w:type="dxa"/>
          </w:tcPr>
          <w:p w14:paraId="5DDC0C51" w14:textId="77777777" w:rsidR="00EE0C2B" w:rsidRDefault="00EE0C2B" w:rsidP="00604C9E">
            <w:pPr>
              <w:jc w:val="center"/>
            </w:pPr>
          </w:p>
        </w:tc>
      </w:tr>
      <w:tr w:rsidR="00251545" w14:paraId="34A3B48C" w14:textId="77777777" w:rsidTr="00251545">
        <w:tc>
          <w:tcPr>
            <w:tcW w:w="3507" w:type="dxa"/>
          </w:tcPr>
          <w:p w14:paraId="74B1540F" w14:textId="77777777" w:rsidR="00251545" w:rsidRPr="00EE0C2B" w:rsidRDefault="00251545" w:rsidP="00604C9E">
            <w:pPr>
              <w:rPr>
                <w:rFonts w:ascii="Lucida Handwriting" w:hAnsi="Lucida Handwriting"/>
                <w:b/>
                <w:bCs/>
              </w:rPr>
            </w:pPr>
            <w:r w:rsidRPr="00EE0C2B">
              <w:t>Références philosophiques, littéraires, historiques</w:t>
            </w:r>
          </w:p>
        </w:tc>
        <w:tc>
          <w:tcPr>
            <w:tcW w:w="1539" w:type="dxa"/>
          </w:tcPr>
          <w:p w14:paraId="51F2C752" w14:textId="77777777" w:rsidR="00251545" w:rsidRDefault="00251545" w:rsidP="00604C9E">
            <w:pPr>
              <w:jc w:val="center"/>
            </w:pPr>
          </w:p>
        </w:tc>
        <w:tc>
          <w:tcPr>
            <w:tcW w:w="1539" w:type="dxa"/>
          </w:tcPr>
          <w:p w14:paraId="69D58900" w14:textId="77777777" w:rsidR="00251545" w:rsidRDefault="00251545" w:rsidP="00604C9E">
            <w:pPr>
              <w:jc w:val="center"/>
            </w:pPr>
          </w:p>
        </w:tc>
        <w:tc>
          <w:tcPr>
            <w:tcW w:w="1539" w:type="dxa"/>
          </w:tcPr>
          <w:p w14:paraId="3FF5BAA3" w14:textId="77777777" w:rsidR="00251545" w:rsidRDefault="00251545" w:rsidP="00604C9E">
            <w:pPr>
              <w:jc w:val="center"/>
            </w:pPr>
          </w:p>
        </w:tc>
        <w:tc>
          <w:tcPr>
            <w:tcW w:w="1539" w:type="dxa"/>
          </w:tcPr>
          <w:p w14:paraId="5105DFCC" w14:textId="77777777" w:rsidR="00251545" w:rsidRDefault="00251545" w:rsidP="00604C9E">
            <w:pPr>
              <w:jc w:val="center"/>
            </w:pPr>
          </w:p>
        </w:tc>
        <w:tc>
          <w:tcPr>
            <w:tcW w:w="1539" w:type="dxa"/>
          </w:tcPr>
          <w:p w14:paraId="6967741E" w14:textId="77777777" w:rsidR="00251545" w:rsidRDefault="00251545" w:rsidP="00604C9E">
            <w:pPr>
              <w:jc w:val="center"/>
            </w:pPr>
          </w:p>
        </w:tc>
        <w:tc>
          <w:tcPr>
            <w:tcW w:w="1539" w:type="dxa"/>
          </w:tcPr>
          <w:p w14:paraId="40DE8907" w14:textId="77777777" w:rsidR="00251545" w:rsidRDefault="00251545" w:rsidP="00604C9E">
            <w:pPr>
              <w:jc w:val="center"/>
            </w:pPr>
          </w:p>
        </w:tc>
        <w:tc>
          <w:tcPr>
            <w:tcW w:w="1539" w:type="dxa"/>
          </w:tcPr>
          <w:p w14:paraId="343B9B20" w14:textId="77777777" w:rsidR="00251545" w:rsidRDefault="00251545" w:rsidP="00604C9E">
            <w:pPr>
              <w:jc w:val="center"/>
            </w:pPr>
          </w:p>
        </w:tc>
        <w:tc>
          <w:tcPr>
            <w:tcW w:w="2022" w:type="dxa"/>
          </w:tcPr>
          <w:p w14:paraId="6DBADC56" w14:textId="77777777" w:rsidR="00251545" w:rsidRDefault="00251545" w:rsidP="00604C9E">
            <w:pPr>
              <w:jc w:val="center"/>
            </w:pPr>
          </w:p>
        </w:tc>
      </w:tr>
      <w:tr w:rsidR="00251545" w14:paraId="1D82656B" w14:textId="77777777" w:rsidTr="00251545">
        <w:tc>
          <w:tcPr>
            <w:tcW w:w="3507" w:type="dxa"/>
          </w:tcPr>
          <w:p w14:paraId="07522885" w14:textId="77777777" w:rsidR="00251545" w:rsidRPr="00EE0C2B" w:rsidRDefault="00251545" w:rsidP="00604C9E">
            <w:pPr>
              <w:rPr>
                <w:rFonts w:ascii="Lucida Handwriting" w:hAnsi="Lucida Handwriting"/>
                <w:b/>
                <w:bCs/>
              </w:rPr>
            </w:pPr>
            <w:r w:rsidRPr="00EE0C2B">
              <w:t>Réflexion sur l’engagement et le devoir de mémoire des élèves</w:t>
            </w:r>
          </w:p>
        </w:tc>
        <w:tc>
          <w:tcPr>
            <w:tcW w:w="1539" w:type="dxa"/>
          </w:tcPr>
          <w:p w14:paraId="75E918A1" w14:textId="77777777" w:rsidR="00251545" w:rsidRDefault="00251545" w:rsidP="00604C9E">
            <w:pPr>
              <w:jc w:val="center"/>
            </w:pPr>
          </w:p>
        </w:tc>
        <w:tc>
          <w:tcPr>
            <w:tcW w:w="1539" w:type="dxa"/>
          </w:tcPr>
          <w:p w14:paraId="0A62E00A" w14:textId="77777777" w:rsidR="00251545" w:rsidRDefault="00251545" w:rsidP="00604C9E">
            <w:pPr>
              <w:jc w:val="center"/>
            </w:pPr>
          </w:p>
        </w:tc>
        <w:tc>
          <w:tcPr>
            <w:tcW w:w="1539" w:type="dxa"/>
          </w:tcPr>
          <w:p w14:paraId="0E398361" w14:textId="77777777" w:rsidR="00251545" w:rsidRDefault="00251545" w:rsidP="00604C9E">
            <w:pPr>
              <w:jc w:val="center"/>
            </w:pPr>
          </w:p>
        </w:tc>
        <w:tc>
          <w:tcPr>
            <w:tcW w:w="1539" w:type="dxa"/>
          </w:tcPr>
          <w:p w14:paraId="4F71C600" w14:textId="77777777" w:rsidR="00251545" w:rsidRDefault="00251545" w:rsidP="00604C9E">
            <w:pPr>
              <w:jc w:val="center"/>
            </w:pPr>
          </w:p>
        </w:tc>
        <w:tc>
          <w:tcPr>
            <w:tcW w:w="1539" w:type="dxa"/>
          </w:tcPr>
          <w:p w14:paraId="5AC5DCD1" w14:textId="77777777" w:rsidR="00251545" w:rsidRDefault="00251545" w:rsidP="00604C9E">
            <w:pPr>
              <w:jc w:val="center"/>
            </w:pPr>
          </w:p>
        </w:tc>
        <w:tc>
          <w:tcPr>
            <w:tcW w:w="1539" w:type="dxa"/>
          </w:tcPr>
          <w:p w14:paraId="73B53090" w14:textId="77777777" w:rsidR="00251545" w:rsidRDefault="00251545" w:rsidP="00604C9E">
            <w:pPr>
              <w:jc w:val="center"/>
            </w:pPr>
          </w:p>
        </w:tc>
        <w:tc>
          <w:tcPr>
            <w:tcW w:w="1539" w:type="dxa"/>
          </w:tcPr>
          <w:p w14:paraId="09150112" w14:textId="77777777" w:rsidR="00251545" w:rsidRDefault="00251545" w:rsidP="00604C9E">
            <w:pPr>
              <w:jc w:val="center"/>
            </w:pPr>
          </w:p>
        </w:tc>
        <w:tc>
          <w:tcPr>
            <w:tcW w:w="2022" w:type="dxa"/>
          </w:tcPr>
          <w:p w14:paraId="05D6D3A7" w14:textId="77777777" w:rsidR="00251545" w:rsidRDefault="00251545" w:rsidP="00604C9E">
            <w:pPr>
              <w:jc w:val="center"/>
            </w:pPr>
          </w:p>
        </w:tc>
      </w:tr>
      <w:tr w:rsidR="00251545" w14:paraId="1B52B3C5" w14:textId="77777777" w:rsidTr="00251545">
        <w:tc>
          <w:tcPr>
            <w:tcW w:w="3507" w:type="dxa"/>
          </w:tcPr>
          <w:p w14:paraId="2E7972BE" w14:textId="77777777" w:rsidR="00251545" w:rsidRPr="00EE0C2B" w:rsidRDefault="00251545" w:rsidP="00604C9E">
            <w:pPr>
              <w:rPr>
                <w:rFonts w:ascii="Lucida Handwriting" w:hAnsi="Lucida Handwriting"/>
                <w:b/>
                <w:bCs/>
              </w:rPr>
            </w:pPr>
            <w:r w:rsidRPr="00EE0C2B">
              <w:t>Réflexion sur les valeurs républicaines</w:t>
            </w:r>
          </w:p>
        </w:tc>
        <w:tc>
          <w:tcPr>
            <w:tcW w:w="1539" w:type="dxa"/>
          </w:tcPr>
          <w:p w14:paraId="0433B7B2" w14:textId="77777777" w:rsidR="00251545" w:rsidRDefault="00251545" w:rsidP="00604C9E">
            <w:pPr>
              <w:jc w:val="center"/>
            </w:pPr>
          </w:p>
        </w:tc>
        <w:tc>
          <w:tcPr>
            <w:tcW w:w="1539" w:type="dxa"/>
          </w:tcPr>
          <w:p w14:paraId="4F1AE4E1" w14:textId="77777777" w:rsidR="00251545" w:rsidRDefault="00251545" w:rsidP="00604C9E">
            <w:pPr>
              <w:jc w:val="center"/>
            </w:pPr>
          </w:p>
        </w:tc>
        <w:tc>
          <w:tcPr>
            <w:tcW w:w="1539" w:type="dxa"/>
          </w:tcPr>
          <w:p w14:paraId="55CB74F0" w14:textId="77777777" w:rsidR="00251545" w:rsidRDefault="00251545" w:rsidP="00604C9E">
            <w:pPr>
              <w:jc w:val="center"/>
            </w:pPr>
          </w:p>
        </w:tc>
        <w:tc>
          <w:tcPr>
            <w:tcW w:w="1539" w:type="dxa"/>
          </w:tcPr>
          <w:p w14:paraId="7951F5EC" w14:textId="77777777" w:rsidR="00251545" w:rsidRDefault="00251545" w:rsidP="00604C9E">
            <w:pPr>
              <w:jc w:val="center"/>
            </w:pPr>
          </w:p>
        </w:tc>
        <w:tc>
          <w:tcPr>
            <w:tcW w:w="1539" w:type="dxa"/>
          </w:tcPr>
          <w:p w14:paraId="58545DA9" w14:textId="77777777" w:rsidR="00251545" w:rsidRDefault="00251545" w:rsidP="00604C9E">
            <w:pPr>
              <w:jc w:val="center"/>
            </w:pPr>
          </w:p>
        </w:tc>
        <w:tc>
          <w:tcPr>
            <w:tcW w:w="1539" w:type="dxa"/>
          </w:tcPr>
          <w:p w14:paraId="379A1135" w14:textId="77777777" w:rsidR="00251545" w:rsidRDefault="00251545" w:rsidP="00604C9E">
            <w:pPr>
              <w:jc w:val="center"/>
            </w:pPr>
          </w:p>
        </w:tc>
        <w:tc>
          <w:tcPr>
            <w:tcW w:w="1539" w:type="dxa"/>
          </w:tcPr>
          <w:p w14:paraId="2C92FEEA" w14:textId="77777777" w:rsidR="00251545" w:rsidRDefault="00251545" w:rsidP="00604C9E">
            <w:pPr>
              <w:jc w:val="center"/>
            </w:pPr>
          </w:p>
        </w:tc>
        <w:tc>
          <w:tcPr>
            <w:tcW w:w="2022" w:type="dxa"/>
          </w:tcPr>
          <w:p w14:paraId="1E4A16A0" w14:textId="77777777" w:rsidR="00251545" w:rsidRDefault="00251545" w:rsidP="00604C9E">
            <w:pPr>
              <w:jc w:val="center"/>
            </w:pPr>
          </w:p>
        </w:tc>
      </w:tr>
      <w:tr w:rsidR="00251545" w14:paraId="3B546114" w14:textId="77777777" w:rsidTr="00251545">
        <w:tc>
          <w:tcPr>
            <w:tcW w:w="3507" w:type="dxa"/>
          </w:tcPr>
          <w:p w14:paraId="4EC75685" w14:textId="71B63515" w:rsidR="00251545" w:rsidRPr="00EE0C2B" w:rsidRDefault="00251545" w:rsidP="00604C9E">
            <w:pPr>
              <w:rPr>
                <w:rFonts w:ascii="Lucida Handwriting" w:hAnsi="Lucida Handwriting"/>
                <w:b/>
                <w:bCs/>
              </w:rPr>
            </w:pPr>
            <w:r w:rsidRPr="00EE0C2B">
              <w:t>Réflexion autour de l’idée des « commémoration</w:t>
            </w:r>
            <w:r w:rsidR="00EE0C2B" w:rsidRPr="00EE0C2B">
              <w:t>s</w:t>
            </w:r>
            <w:r w:rsidRPr="00EE0C2B">
              <w:t xml:space="preserve"> »</w:t>
            </w:r>
          </w:p>
        </w:tc>
        <w:tc>
          <w:tcPr>
            <w:tcW w:w="1539" w:type="dxa"/>
          </w:tcPr>
          <w:p w14:paraId="504F10DF" w14:textId="77777777" w:rsidR="00251545" w:rsidRDefault="00251545" w:rsidP="00604C9E">
            <w:pPr>
              <w:jc w:val="center"/>
            </w:pPr>
          </w:p>
        </w:tc>
        <w:tc>
          <w:tcPr>
            <w:tcW w:w="1539" w:type="dxa"/>
          </w:tcPr>
          <w:p w14:paraId="04470BB7" w14:textId="77777777" w:rsidR="00251545" w:rsidRDefault="00251545" w:rsidP="00604C9E">
            <w:pPr>
              <w:jc w:val="center"/>
            </w:pPr>
          </w:p>
        </w:tc>
        <w:tc>
          <w:tcPr>
            <w:tcW w:w="1539" w:type="dxa"/>
          </w:tcPr>
          <w:p w14:paraId="349910A5" w14:textId="77777777" w:rsidR="00251545" w:rsidRDefault="00251545" w:rsidP="00604C9E">
            <w:pPr>
              <w:jc w:val="center"/>
            </w:pPr>
          </w:p>
        </w:tc>
        <w:tc>
          <w:tcPr>
            <w:tcW w:w="1539" w:type="dxa"/>
          </w:tcPr>
          <w:p w14:paraId="6F206760" w14:textId="77777777" w:rsidR="00251545" w:rsidRDefault="00251545" w:rsidP="00604C9E">
            <w:pPr>
              <w:jc w:val="center"/>
            </w:pPr>
          </w:p>
        </w:tc>
        <w:tc>
          <w:tcPr>
            <w:tcW w:w="1539" w:type="dxa"/>
          </w:tcPr>
          <w:p w14:paraId="492ABB1F" w14:textId="77777777" w:rsidR="00251545" w:rsidRDefault="00251545" w:rsidP="00604C9E">
            <w:pPr>
              <w:jc w:val="center"/>
            </w:pPr>
          </w:p>
        </w:tc>
        <w:tc>
          <w:tcPr>
            <w:tcW w:w="1539" w:type="dxa"/>
          </w:tcPr>
          <w:p w14:paraId="075967D0" w14:textId="77777777" w:rsidR="00251545" w:rsidRDefault="00251545" w:rsidP="00604C9E">
            <w:pPr>
              <w:jc w:val="center"/>
            </w:pPr>
          </w:p>
        </w:tc>
        <w:tc>
          <w:tcPr>
            <w:tcW w:w="1539" w:type="dxa"/>
          </w:tcPr>
          <w:p w14:paraId="0BF037FC" w14:textId="77777777" w:rsidR="00251545" w:rsidRDefault="00251545" w:rsidP="00604C9E">
            <w:pPr>
              <w:jc w:val="center"/>
            </w:pPr>
          </w:p>
        </w:tc>
        <w:tc>
          <w:tcPr>
            <w:tcW w:w="2022" w:type="dxa"/>
          </w:tcPr>
          <w:p w14:paraId="19A0727A" w14:textId="77777777" w:rsidR="00251545" w:rsidRDefault="00251545" w:rsidP="00604C9E">
            <w:pPr>
              <w:jc w:val="center"/>
            </w:pPr>
          </w:p>
        </w:tc>
      </w:tr>
      <w:tr w:rsidR="00251545" w14:paraId="74F76886" w14:textId="77777777" w:rsidTr="00251545">
        <w:tc>
          <w:tcPr>
            <w:tcW w:w="3507" w:type="dxa"/>
          </w:tcPr>
          <w:p w14:paraId="2F1CFCEE" w14:textId="2CE43FAC" w:rsidR="00251545" w:rsidRPr="00EE0C2B" w:rsidRDefault="00251545" w:rsidP="00604C9E">
            <w:pPr>
              <w:rPr>
                <w:rFonts w:ascii="Lucida Handwriting" w:hAnsi="Lucida Handwriting"/>
                <w:b/>
                <w:bCs/>
              </w:rPr>
            </w:pPr>
            <w:r w:rsidRPr="00EE0C2B">
              <w:t>Réflexion autour de la notion de « résilience »</w:t>
            </w:r>
          </w:p>
        </w:tc>
        <w:tc>
          <w:tcPr>
            <w:tcW w:w="1539" w:type="dxa"/>
          </w:tcPr>
          <w:p w14:paraId="062006F0" w14:textId="77777777" w:rsidR="00251545" w:rsidRDefault="00251545" w:rsidP="00604C9E">
            <w:pPr>
              <w:jc w:val="center"/>
            </w:pPr>
          </w:p>
        </w:tc>
        <w:tc>
          <w:tcPr>
            <w:tcW w:w="1539" w:type="dxa"/>
          </w:tcPr>
          <w:p w14:paraId="15B6DBD0" w14:textId="77777777" w:rsidR="00251545" w:rsidRDefault="00251545" w:rsidP="00604C9E">
            <w:pPr>
              <w:jc w:val="center"/>
            </w:pPr>
          </w:p>
        </w:tc>
        <w:tc>
          <w:tcPr>
            <w:tcW w:w="1539" w:type="dxa"/>
          </w:tcPr>
          <w:p w14:paraId="231B7E00" w14:textId="77777777" w:rsidR="00251545" w:rsidRDefault="00251545" w:rsidP="00604C9E">
            <w:pPr>
              <w:jc w:val="center"/>
            </w:pPr>
          </w:p>
        </w:tc>
        <w:tc>
          <w:tcPr>
            <w:tcW w:w="1539" w:type="dxa"/>
          </w:tcPr>
          <w:p w14:paraId="70BD8BC1" w14:textId="77777777" w:rsidR="00251545" w:rsidRDefault="00251545" w:rsidP="00604C9E">
            <w:pPr>
              <w:jc w:val="center"/>
            </w:pPr>
          </w:p>
        </w:tc>
        <w:tc>
          <w:tcPr>
            <w:tcW w:w="1539" w:type="dxa"/>
          </w:tcPr>
          <w:p w14:paraId="32A76F70" w14:textId="77777777" w:rsidR="00251545" w:rsidRDefault="00251545" w:rsidP="00604C9E">
            <w:pPr>
              <w:jc w:val="center"/>
            </w:pPr>
          </w:p>
        </w:tc>
        <w:tc>
          <w:tcPr>
            <w:tcW w:w="1539" w:type="dxa"/>
          </w:tcPr>
          <w:p w14:paraId="5C6AED22" w14:textId="77777777" w:rsidR="00251545" w:rsidRDefault="00251545" w:rsidP="00604C9E">
            <w:pPr>
              <w:jc w:val="center"/>
            </w:pPr>
          </w:p>
        </w:tc>
        <w:tc>
          <w:tcPr>
            <w:tcW w:w="1539" w:type="dxa"/>
          </w:tcPr>
          <w:p w14:paraId="0D181C34" w14:textId="77777777" w:rsidR="00251545" w:rsidRDefault="00251545" w:rsidP="00604C9E">
            <w:pPr>
              <w:jc w:val="center"/>
            </w:pPr>
          </w:p>
        </w:tc>
        <w:tc>
          <w:tcPr>
            <w:tcW w:w="2022" w:type="dxa"/>
          </w:tcPr>
          <w:p w14:paraId="70FEAB1D" w14:textId="77777777" w:rsidR="00251545" w:rsidRDefault="00251545" w:rsidP="00604C9E">
            <w:pPr>
              <w:jc w:val="center"/>
            </w:pPr>
          </w:p>
        </w:tc>
      </w:tr>
      <w:tr w:rsidR="00251545" w14:paraId="68D2A037" w14:textId="77777777" w:rsidTr="00251545">
        <w:tc>
          <w:tcPr>
            <w:tcW w:w="3507" w:type="dxa"/>
          </w:tcPr>
          <w:p w14:paraId="5271D996" w14:textId="2C598705" w:rsidR="00251545" w:rsidRPr="0078061A" w:rsidRDefault="00251545" w:rsidP="00604C9E">
            <w:pPr>
              <w:rPr>
                <w:rFonts w:ascii="Lucida Handwriting" w:hAnsi="Lucida Handwriting"/>
              </w:rPr>
            </w:pPr>
            <w:r w:rsidRPr="0078061A">
              <w:rPr>
                <w:rFonts w:ascii="Lucida Handwriting" w:hAnsi="Lucida Handwriting"/>
                <w:b/>
                <w:bCs/>
              </w:rPr>
              <w:t>Total</w:t>
            </w:r>
            <w:r w:rsidRPr="0078061A">
              <w:rPr>
                <w:rFonts w:ascii="Lucida Handwriting" w:hAnsi="Lucida Handwriting"/>
              </w:rPr>
              <w:t xml:space="preserve">                      /2</w:t>
            </w:r>
            <w:r>
              <w:rPr>
                <w:rFonts w:ascii="Lucida Handwriting" w:hAnsi="Lucida Handwriting"/>
              </w:rPr>
              <w:t>0</w:t>
            </w:r>
          </w:p>
        </w:tc>
        <w:tc>
          <w:tcPr>
            <w:tcW w:w="1539" w:type="dxa"/>
          </w:tcPr>
          <w:p w14:paraId="74B52189" w14:textId="77777777" w:rsidR="00251545" w:rsidRDefault="00251545" w:rsidP="00604C9E"/>
        </w:tc>
        <w:tc>
          <w:tcPr>
            <w:tcW w:w="1539" w:type="dxa"/>
          </w:tcPr>
          <w:p w14:paraId="63D48100" w14:textId="77777777" w:rsidR="00251545" w:rsidRDefault="00251545" w:rsidP="00604C9E"/>
        </w:tc>
        <w:tc>
          <w:tcPr>
            <w:tcW w:w="1539" w:type="dxa"/>
          </w:tcPr>
          <w:p w14:paraId="6A65BD21" w14:textId="77777777" w:rsidR="00251545" w:rsidRDefault="00251545" w:rsidP="00604C9E"/>
        </w:tc>
        <w:tc>
          <w:tcPr>
            <w:tcW w:w="1539" w:type="dxa"/>
          </w:tcPr>
          <w:p w14:paraId="5C159CEA" w14:textId="77777777" w:rsidR="00251545" w:rsidRDefault="00251545" w:rsidP="00604C9E"/>
        </w:tc>
        <w:tc>
          <w:tcPr>
            <w:tcW w:w="1539" w:type="dxa"/>
          </w:tcPr>
          <w:p w14:paraId="44319580" w14:textId="77777777" w:rsidR="00251545" w:rsidRDefault="00251545" w:rsidP="00604C9E"/>
        </w:tc>
        <w:tc>
          <w:tcPr>
            <w:tcW w:w="1539" w:type="dxa"/>
          </w:tcPr>
          <w:p w14:paraId="3D4116D5" w14:textId="77777777" w:rsidR="00251545" w:rsidRDefault="00251545" w:rsidP="00604C9E"/>
        </w:tc>
        <w:tc>
          <w:tcPr>
            <w:tcW w:w="1539" w:type="dxa"/>
          </w:tcPr>
          <w:p w14:paraId="0515C03A" w14:textId="77777777" w:rsidR="00251545" w:rsidRDefault="00251545" w:rsidP="00604C9E"/>
        </w:tc>
        <w:tc>
          <w:tcPr>
            <w:tcW w:w="2022" w:type="dxa"/>
          </w:tcPr>
          <w:p w14:paraId="2E7C1231" w14:textId="77777777" w:rsidR="00251545" w:rsidRDefault="00251545" w:rsidP="00604C9E"/>
        </w:tc>
      </w:tr>
    </w:tbl>
    <w:p w14:paraId="73594395" w14:textId="77777777" w:rsidR="00251545" w:rsidRPr="00EE0C2B" w:rsidRDefault="00251545" w:rsidP="00251545">
      <w:pPr>
        <w:rPr>
          <w:sz w:val="20"/>
          <w:szCs w:val="20"/>
        </w:rPr>
      </w:pPr>
      <w:r w:rsidRPr="00EE0C2B">
        <w:rPr>
          <w:sz w:val="20"/>
          <w:szCs w:val="20"/>
        </w:rPr>
        <w:t>Appréciation globale pour chaque groupe :</w:t>
      </w:r>
    </w:p>
    <w:p w14:paraId="428290A8" w14:textId="77777777" w:rsidR="00251545" w:rsidRPr="00EE0C2B" w:rsidRDefault="00251545" w:rsidP="00251545">
      <w:pPr>
        <w:rPr>
          <w:sz w:val="20"/>
          <w:szCs w:val="20"/>
        </w:rPr>
      </w:pPr>
      <w:r w:rsidRPr="00EE0C2B">
        <w:rPr>
          <w:sz w:val="20"/>
          <w:szCs w:val="20"/>
        </w:rPr>
        <w:t>1-___________________________________________________________________   5-__________________________________________________________________</w:t>
      </w:r>
    </w:p>
    <w:p w14:paraId="25F45BAB" w14:textId="77777777" w:rsidR="00251545" w:rsidRPr="00EE0C2B" w:rsidRDefault="00251545" w:rsidP="00251545">
      <w:pPr>
        <w:rPr>
          <w:sz w:val="20"/>
          <w:szCs w:val="20"/>
        </w:rPr>
      </w:pPr>
      <w:r w:rsidRPr="00EE0C2B">
        <w:rPr>
          <w:sz w:val="20"/>
          <w:szCs w:val="20"/>
        </w:rPr>
        <w:t>2-__________________________________________________________________</w:t>
      </w:r>
      <w:proofErr w:type="gramStart"/>
      <w:r w:rsidRPr="00EE0C2B">
        <w:rPr>
          <w:sz w:val="20"/>
          <w:szCs w:val="20"/>
        </w:rPr>
        <w:t>_  6</w:t>
      </w:r>
      <w:proofErr w:type="gramEnd"/>
      <w:r w:rsidRPr="00EE0C2B">
        <w:rPr>
          <w:sz w:val="20"/>
          <w:szCs w:val="20"/>
        </w:rPr>
        <w:t>- __________________________________________________________________</w:t>
      </w:r>
    </w:p>
    <w:p w14:paraId="2A6D7269" w14:textId="77777777" w:rsidR="00251545" w:rsidRPr="00EE0C2B" w:rsidRDefault="00251545" w:rsidP="00251545">
      <w:pPr>
        <w:rPr>
          <w:sz w:val="20"/>
          <w:szCs w:val="20"/>
        </w:rPr>
      </w:pPr>
      <w:r w:rsidRPr="00EE0C2B">
        <w:rPr>
          <w:sz w:val="20"/>
          <w:szCs w:val="20"/>
        </w:rPr>
        <w:t>3-___________________________________________________________________ 7-___________________________________________________________________</w:t>
      </w:r>
    </w:p>
    <w:p w14:paraId="0B8763D8" w14:textId="37F372A0" w:rsidR="00251545" w:rsidRPr="00EE0C2B" w:rsidRDefault="00251545" w:rsidP="00251545">
      <w:pPr>
        <w:rPr>
          <w:sz w:val="20"/>
          <w:szCs w:val="20"/>
        </w:rPr>
      </w:pPr>
      <w:r w:rsidRPr="00EE0C2B">
        <w:rPr>
          <w:noProof/>
          <w:sz w:val="20"/>
          <w:szCs w:val="20"/>
        </w:rPr>
        <mc:AlternateContent>
          <mc:Choice Requires="wps">
            <w:drawing>
              <wp:anchor distT="0" distB="0" distL="114300" distR="114300" simplePos="0" relativeHeight="251659264" behindDoc="0" locked="0" layoutInCell="1" allowOverlap="1" wp14:anchorId="7705D09A" wp14:editId="19D61BA9">
                <wp:simplePos x="0" y="0"/>
                <wp:positionH relativeFrom="column">
                  <wp:posOffset>4648200</wp:posOffset>
                </wp:positionH>
                <wp:positionV relativeFrom="paragraph">
                  <wp:posOffset>248285</wp:posOffset>
                </wp:positionV>
                <wp:extent cx="5295900" cy="8858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5295900" cy="885825"/>
                        </a:xfrm>
                        <a:prstGeom prst="rect">
                          <a:avLst/>
                        </a:prstGeom>
                        <a:solidFill>
                          <a:sysClr val="window" lastClr="FFFFFF"/>
                        </a:solidFill>
                        <a:ln w="6350">
                          <a:solidFill>
                            <a:prstClr val="black"/>
                          </a:solidFill>
                        </a:ln>
                      </wps:spPr>
                      <wps:txbx>
                        <w:txbxContent>
                          <w:p w14:paraId="339216B9" w14:textId="63887ECF" w:rsidR="00251545" w:rsidRDefault="00251545" w:rsidP="00251545">
                            <w:pPr>
                              <w:spacing w:after="0" w:line="240" w:lineRule="auto"/>
                              <w:jc w:val="center"/>
                            </w:pPr>
                            <w:r>
                              <w:t>Cadre réservé à l’enseignant</w:t>
                            </w:r>
                          </w:p>
                          <w:p w14:paraId="067E8330" w14:textId="6BA3F7E2" w:rsidR="00251545" w:rsidRDefault="00251545" w:rsidP="00251545">
                            <w:pPr>
                              <w:spacing w:after="0" w:line="240" w:lineRule="auto"/>
                            </w:pPr>
                            <w:r>
                              <w:t xml:space="preserve">Grille complétée :  </w:t>
                            </w:r>
                          </w:p>
                          <w:p w14:paraId="3E7B82F5" w14:textId="19A08F8D" w:rsidR="00251545" w:rsidRDefault="00251545" w:rsidP="00251545">
                            <w:pPr>
                              <w:spacing w:after="0" w:line="240" w:lineRule="auto"/>
                            </w:pPr>
                            <w:r>
                              <w:t xml:space="preserve">Appréciations pertinentes :  </w:t>
                            </w:r>
                          </w:p>
                          <w:p w14:paraId="235BC586" w14:textId="5592AF71" w:rsidR="00251545" w:rsidRDefault="00251545" w:rsidP="00251545">
                            <w:pPr>
                              <w:spacing w:after="0" w:line="240" w:lineRule="auto"/>
                            </w:pPr>
                            <w:r>
                              <w:t xml:space="preserve">Concentration pendant la prise de parole des différents groupes :   </w:t>
                            </w:r>
                          </w:p>
                          <w:p w14:paraId="12B57B53" w14:textId="77777777" w:rsidR="00251545" w:rsidRDefault="00251545" w:rsidP="00251545">
                            <w:pPr>
                              <w:spacing w:after="0" w:line="240" w:lineRule="auto"/>
                            </w:pPr>
                          </w:p>
                          <w:p w14:paraId="5748EA3B" w14:textId="77777777" w:rsidR="00251545" w:rsidRDefault="00251545" w:rsidP="0025154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5D09A" id="_x0000_t202" coordsize="21600,21600" o:spt="202" path="m,l,21600r21600,l21600,xe">
                <v:stroke joinstyle="miter"/>
                <v:path gradientshapeok="t" o:connecttype="rect"/>
              </v:shapetype>
              <v:shape id="Zone de texte 1" o:spid="_x0000_s1026" type="#_x0000_t202" style="position:absolute;margin-left:366pt;margin-top:19.55pt;width:417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" fillcolor="window" strokeweight=".5pt">
                <v:textbox>
                  <w:txbxContent>
                    <w:p w14:paraId="339216B9" w14:textId="63887ECF" w:rsidR="00251545" w:rsidRDefault="00251545" w:rsidP="00251545">
                      <w:pPr>
                        <w:spacing w:after="0" w:line="240" w:lineRule="auto"/>
                        <w:jc w:val="center"/>
                      </w:pPr>
                      <w:r>
                        <w:t xml:space="preserve">Cadre réservé </w:t>
                      </w:r>
                      <w:r>
                        <w:t>à l’enseignant</w:t>
                      </w:r>
                    </w:p>
                    <w:p w14:paraId="067E8330" w14:textId="6BA3F7E2" w:rsidR="00251545" w:rsidRDefault="00251545" w:rsidP="00251545">
                      <w:pPr>
                        <w:spacing w:after="0" w:line="240" w:lineRule="auto"/>
                      </w:pPr>
                      <w:r>
                        <w:t xml:space="preserve">Grille complétée :  </w:t>
                      </w:r>
                    </w:p>
                    <w:p w14:paraId="3E7B82F5" w14:textId="19A08F8D" w:rsidR="00251545" w:rsidRDefault="00251545" w:rsidP="00251545">
                      <w:pPr>
                        <w:spacing w:after="0" w:line="240" w:lineRule="auto"/>
                      </w:pPr>
                      <w:r>
                        <w:t xml:space="preserve">Appréciations pertinentes :  </w:t>
                      </w:r>
                    </w:p>
                    <w:p w14:paraId="235BC586" w14:textId="5592AF71" w:rsidR="00251545" w:rsidRDefault="00251545" w:rsidP="00251545">
                      <w:pPr>
                        <w:spacing w:after="0" w:line="240" w:lineRule="auto"/>
                      </w:pPr>
                      <w:r>
                        <w:t xml:space="preserve">Concentration pendant la prise de parole des différents groupes :   </w:t>
                      </w:r>
                    </w:p>
                    <w:p w14:paraId="12B57B53" w14:textId="77777777" w:rsidR="00251545" w:rsidRDefault="00251545" w:rsidP="00251545">
                      <w:pPr>
                        <w:spacing w:after="0" w:line="240" w:lineRule="auto"/>
                      </w:pPr>
                    </w:p>
                    <w:p w14:paraId="5748EA3B" w14:textId="77777777" w:rsidR="00251545" w:rsidRDefault="00251545" w:rsidP="00251545">
                      <w:pPr>
                        <w:spacing w:after="0" w:line="240" w:lineRule="auto"/>
                      </w:pPr>
                    </w:p>
                  </w:txbxContent>
                </v:textbox>
              </v:shape>
            </w:pict>
          </mc:Fallback>
        </mc:AlternateContent>
      </w:r>
      <w:r w:rsidRPr="00EE0C2B">
        <w:rPr>
          <w:sz w:val="20"/>
          <w:szCs w:val="20"/>
        </w:rPr>
        <w:t>4-___________________________________________________________________ 8-___________________________________________________________________</w:t>
      </w:r>
    </w:p>
    <w:p w14:paraId="640E002D" w14:textId="6BC19A80" w:rsidR="00251545" w:rsidRPr="00EE0C2B" w:rsidRDefault="00251545" w:rsidP="00251545">
      <w:pPr>
        <w:spacing w:after="0" w:line="240" w:lineRule="auto"/>
        <w:rPr>
          <w:sz w:val="20"/>
          <w:szCs w:val="20"/>
        </w:rPr>
      </w:pPr>
      <w:r w:rsidRPr="00EE0C2B">
        <w:rPr>
          <w:sz w:val="20"/>
          <w:szCs w:val="20"/>
        </w:rPr>
        <w:t>Noms 2 évaluateurs</w:t>
      </w:r>
    </w:p>
    <w:p w14:paraId="14DEAC90" w14:textId="497B4DE4" w:rsidR="00B16688" w:rsidRPr="00EE0C2B" w:rsidRDefault="00251545" w:rsidP="00251545">
      <w:pPr>
        <w:spacing w:after="0" w:line="240" w:lineRule="auto"/>
        <w:rPr>
          <w:sz w:val="20"/>
          <w:szCs w:val="20"/>
        </w:rPr>
      </w:pPr>
      <w:r w:rsidRPr="00EE0C2B">
        <w:rPr>
          <w:sz w:val="20"/>
          <w:szCs w:val="20"/>
        </w:rPr>
        <w:t>__________________________________________________</w:t>
      </w:r>
      <w:r w:rsidR="00EE0C2B">
        <w:rPr>
          <w:sz w:val="20"/>
          <w:szCs w:val="20"/>
        </w:rPr>
        <w:t>________________</w:t>
      </w:r>
    </w:p>
    <w:sectPr w:rsidR="00B16688" w:rsidRPr="00EE0C2B" w:rsidSect="009F174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CED"/>
    <w:multiLevelType w:val="hybridMultilevel"/>
    <w:tmpl w:val="3D928CE8"/>
    <w:lvl w:ilvl="0" w:tplc="1F8E0A78">
      <w:start w:val="1"/>
      <w:numFmt w:val="bullet"/>
      <w:lvlText w:val=""/>
      <w:lvlJc w:val="left"/>
      <w:pPr>
        <w:tabs>
          <w:tab w:val="num" w:pos="720"/>
        </w:tabs>
        <w:ind w:left="720" w:hanging="360"/>
      </w:pPr>
      <w:rPr>
        <w:rFonts w:ascii="Wingdings" w:hAnsi="Wingdings" w:hint="default"/>
      </w:rPr>
    </w:lvl>
    <w:lvl w:ilvl="1" w:tplc="22C8CE7C" w:tentative="1">
      <w:start w:val="1"/>
      <w:numFmt w:val="bullet"/>
      <w:lvlText w:val=""/>
      <w:lvlJc w:val="left"/>
      <w:pPr>
        <w:tabs>
          <w:tab w:val="num" w:pos="1440"/>
        </w:tabs>
        <w:ind w:left="1440" w:hanging="360"/>
      </w:pPr>
      <w:rPr>
        <w:rFonts w:ascii="Wingdings" w:hAnsi="Wingdings" w:hint="default"/>
      </w:rPr>
    </w:lvl>
    <w:lvl w:ilvl="2" w:tplc="0464F2EA" w:tentative="1">
      <w:start w:val="1"/>
      <w:numFmt w:val="bullet"/>
      <w:lvlText w:val=""/>
      <w:lvlJc w:val="left"/>
      <w:pPr>
        <w:tabs>
          <w:tab w:val="num" w:pos="2160"/>
        </w:tabs>
        <w:ind w:left="2160" w:hanging="360"/>
      </w:pPr>
      <w:rPr>
        <w:rFonts w:ascii="Wingdings" w:hAnsi="Wingdings" w:hint="default"/>
      </w:rPr>
    </w:lvl>
    <w:lvl w:ilvl="3" w:tplc="BD04B97C" w:tentative="1">
      <w:start w:val="1"/>
      <w:numFmt w:val="bullet"/>
      <w:lvlText w:val=""/>
      <w:lvlJc w:val="left"/>
      <w:pPr>
        <w:tabs>
          <w:tab w:val="num" w:pos="2880"/>
        </w:tabs>
        <w:ind w:left="2880" w:hanging="360"/>
      </w:pPr>
      <w:rPr>
        <w:rFonts w:ascii="Wingdings" w:hAnsi="Wingdings" w:hint="default"/>
      </w:rPr>
    </w:lvl>
    <w:lvl w:ilvl="4" w:tplc="55E83668" w:tentative="1">
      <w:start w:val="1"/>
      <w:numFmt w:val="bullet"/>
      <w:lvlText w:val=""/>
      <w:lvlJc w:val="left"/>
      <w:pPr>
        <w:tabs>
          <w:tab w:val="num" w:pos="3600"/>
        </w:tabs>
        <w:ind w:left="3600" w:hanging="360"/>
      </w:pPr>
      <w:rPr>
        <w:rFonts w:ascii="Wingdings" w:hAnsi="Wingdings" w:hint="default"/>
      </w:rPr>
    </w:lvl>
    <w:lvl w:ilvl="5" w:tplc="C5247802" w:tentative="1">
      <w:start w:val="1"/>
      <w:numFmt w:val="bullet"/>
      <w:lvlText w:val=""/>
      <w:lvlJc w:val="left"/>
      <w:pPr>
        <w:tabs>
          <w:tab w:val="num" w:pos="4320"/>
        </w:tabs>
        <w:ind w:left="4320" w:hanging="360"/>
      </w:pPr>
      <w:rPr>
        <w:rFonts w:ascii="Wingdings" w:hAnsi="Wingdings" w:hint="default"/>
      </w:rPr>
    </w:lvl>
    <w:lvl w:ilvl="6" w:tplc="75688B60" w:tentative="1">
      <w:start w:val="1"/>
      <w:numFmt w:val="bullet"/>
      <w:lvlText w:val=""/>
      <w:lvlJc w:val="left"/>
      <w:pPr>
        <w:tabs>
          <w:tab w:val="num" w:pos="5040"/>
        </w:tabs>
        <w:ind w:left="5040" w:hanging="360"/>
      </w:pPr>
      <w:rPr>
        <w:rFonts w:ascii="Wingdings" w:hAnsi="Wingdings" w:hint="default"/>
      </w:rPr>
    </w:lvl>
    <w:lvl w:ilvl="7" w:tplc="82C8D9CE" w:tentative="1">
      <w:start w:val="1"/>
      <w:numFmt w:val="bullet"/>
      <w:lvlText w:val=""/>
      <w:lvlJc w:val="left"/>
      <w:pPr>
        <w:tabs>
          <w:tab w:val="num" w:pos="5760"/>
        </w:tabs>
        <w:ind w:left="5760" w:hanging="360"/>
      </w:pPr>
      <w:rPr>
        <w:rFonts w:ascii="Wingdings" w:hAnsi="Wingdings" w:hint="default"/>
      </w:rPr>
    </w:lvl>
    <w:lvl w:ilvl="8" w:tplc="3F4E06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36664"/>
    <w:multiLevelType w:val="hybridMultilevel"/>
    <w:tmpl w:val="BD36791C"/>
    <w:lvl w:ilvl="0" w:tplc="A7EEF0F0">
      <w:start w:val="1"/>
      <w:numFmt w:val="bullet"/>
      <w:lvlText w:val=""/>
      <w:lvlJc w:val="left"/>
      <w:pPr>
        <w:tabs>
          <w:tab w:val="num" w:pos="720"/>
        </w:tabs>
        <w:ind w:left="720" w:hanging="360"/>
      </w:pPr>
      <w:rPr>
        <w:rFonts w:ascii="Wingdings" w:hAnsi="Wingdings" w:hint="default"/>
      </w:rPr>
    </w:lvl>
    <w:lvl w:ilvl="1" w:tplc="D7BA97B8" w:tentative="1">
      <w:start w:val="1"/>
      <w:numFmt w:val="bullet"/>
      <w:lvlText w:val=""/>
      <w:lvlJc w:val="left"/>
      <w:pPr>
        <w:tabs>
          <w:tab w:val="num" w:pos="1440"/>
        </w:tabs>
        <w:ind w:left="1440" w:hanging="360"/>
      </w:pPr>
      <w:rPr>
        <w:rFonts w:ascii="Wingdings" w:hAnsi="Wingdings" w:hint="default"/>
      </w:rPr>
    </w:lvl>
    <w:lvl w:ilvl="2" w:tplc="F9FE1F0C" w:tentative="1">
      <w:start w:val="1"/>
      <w:numFmt w:val="bullet"/>
      <w:lvlText w:val=""/>
      <w:lvlJc w:val="left"/>
      <w:pPr>
        <w:tabs>
          <w:tab w:val="num" w:pos="2160"/>
        </w:tabs>
        <w:ind w:left="2160" w:hanging="360"/>
      </w:pPr>
      <w:rPr>
        <w:rFonts w:ascii="Wingdings" w:hAnsi="Wingdings" w:hint="default"/>
      </w:rPr>
    </w:lvl>
    <w:lvl w:ilvl="3" w:tplc="5946324C" w:tentative="1">
      <w:start w:val="1"/>
      <w:numFmt w:val="bullet"/>
      <w:lvlText w:val=""/>
      <w:lvlJc w:val="left"/>
      <w:pPr>
        <w:tabs>
          <w:tab w:val="num" w:pos="2880"/>
        </w:tabs>
        <w:ind w:left="2880" w:hanging="360"/>
      </w:pPr>
      <w:rPr>
        <w:rFonts w:ascii="Wingdings" w:hAnsi="Wingdings" w:hint="default"/>
      </w:rPr>
    </w:lvl>
    <w:lvl w:ilvl="4" w:tplc="1432324A" w:tentative="1">
      <w:start w:val="1"/>
      <w:numFmt w:val="bullet"/>
      <w:lvlText w:val=""/>
      <w:lvlJc w:val="left"/>
      <w:pPr>
        <w:tabs>
          <w:tab w:val="num" w:pos="3600"/>
        </w:tabs>
        <w:ind w:left="3600" w:hanging="360"/>
      </w:pPr>
      <w:rPr>
        <w:rFonts w:ascii="Wingdings" w:hAnsi="Wingdings" w:hint="default"/>
      </w:rPr>
    </w:lvl>
    <w:lvl w:ilvl="5" w:tplc="9220518A" w:tentative="1">
      <w:start w:val="1"/>
      <w:numFmt w:val="bullet"/>
      <w:lvlText w:val=""/>
      <w:lvlJc w:val="left"/>
      <w:pPr>
        <w:tabs>
          <w:tab w:val="num" w:pos="4320"/>
        </w:tabs>
        <w:ind w:left="4320" w:hanging="360"/>
      </w:pPr>
      <w:rPr>
        <w:rFonts w:ascii="Wingdings" w:hAnsi="Wingdings" w:hint="default"/>
      </w:rPr>
    </w:lvl>
    <w:lvl w:ilvl="6" w:tplc="98EE6F50" w:tentative="1">
      <w:start w:val="1"/>
      <w:numFmt w:val="bullet"/>
      <w:lvlText w:val=""/>
      <w:lvlJc w:val="left"/>
      <w:pPr>
        <w:tabs>
          <w:tab w:val="num" w:pos="5040"/>
        </w:tabs>
        <w:ind w:left="5040" w:hanging="360"/>
      </w:pPr>
      <w:rPr>
        <w:rFonts w:ascii="Wingdings" w:hAnsi="Wingdings" w:hint="default"/>
      </w:rPr>
    </w:lvl>
    <w:lvl w:ilvl="7" w:tplc="CF3811E8" w:tentative="1">
      <w:start w:val="1"/>
      <w:numFmt w:val="bullet"/>
      <w:lvlText w:val=""/>
      <w:lvlJc w:val="left"/>
      <w:pPr>
        <w:tabs>
          <w:tab w:val="num" w:pos="5760"/>
        </w:tabs>
        <w:ind w:left="5760" w:hanging="360"/>
      </w:pPr>
      <w:rPr>
        <w:rFonts w:ascii="Wingdings" w:hAnsi="Wingdings" w:hint="default"/>
      </w:rPr>
    </w:lvl>
    <w:lvl w:ilvl="8" w:tplc="6408E1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C9797A"/>
    <w:multiLevelType w:val="hybridMultilevel"/>
    <w:tmpl w:val="148CB1D0"/>
    <w:lvl w:ilvl="0" w:tplc="23F24022">
      <w:start w:val="1"/>
      <w:numFmt w:val="bullet"/>
      <w:lvlText w:val=""/>
      <w:lvlJc w:val="left"/>
      <w:pPr>
        <w:tabs>
          <w:tab w:val="num" w:pos="720"/>
        </w:tabs>
        <w:ind w:left="720" w:hanging="360"/>
      </w:pPr>
      <w:rPr>
        <w:rFonts w:ascii="Wingdings" w:hAnsi="Wingdings" w:hint="default"/>
      </w:rPr>
    </w:lvl>
    <w:lvl w:ilvl="1" w:tplc="A218FEBC" w:tentative="1">
      <w:start w:val="1"/>
      <w:numFmt w:val="bullet"/>
      <w:lvlText w:val=""/>
      <w:lvlJc w:val="left"/>
      <w:pPr>
        <w:tabs>
          <w:tab w:val="num" w:pos="1440"/>
        </w:tabs>
        <w:ind w:left="1440" w:hanging="360"/>
      </w:pPr>
      <w:rPr>
        <w:rFonts w:ascii="Wingdings" w:hAnsi="Wingdings" w:hint="default"/>
      </w:rPr>
    </w:lvl>
    <w:lvl w:ilvl="2" w:tplc="3A60FC2C" w:tentative="1">
      <w:start w:val="1"/>
      <w:numFmt w:val="bullet"/>
      <w:lvlText w:val=""/>
      <w:lvlJc w:val="left"/>
      <w:pPr>
        <w:tabs>
          <w:tab w:val="num" w:pos="2160"/>
        </w:tabs>
        <w:ind w:left="2160" w:hanging="360"/>
      </w:pPr>
      <w:rPr>
        <w:rFonts w:ascii="Wingdings" w:hAnsi="Wingdings" w:hint="default"/>
      </w:rPr>
    </w:lvl>
    <w:lvl w:ilvl="3" w:tplc="DBAE45E0" w:tentative="1">
      <w:start w:val="1"/>
      <w:numFmt w:val="bullet"/>
      <w:lvlText w:val=""/>
      <w:lvlJc w:val="left"/>
      <w:pPr>
        <w:tabs>
          <w:tab w:val="num" w:pos="2880"/>
        </w:tabs>
        <w:ind w:left="2880" w:hanging="360"/>
      </w:pPr>
      <w:rPr>
        <w:rFonts w:ascii="Wingdings" w:hAnsi="Wingdings" w:hint="default"/>
      </w:rPr>
    </w:lvl>
    <w:lvl w:ilvl="4" w:tplc="2262937E" w:tentative="1">
      <w:start w:val="1"/>
      <w:numFmt w:val="bullet"/>
      <w:lvlText w:val=""/>
      <w:lvlJc w:val="left"/>
      <w:pPr>
        <w:tabs>
          <w:tab w:val="num" w:pos="3600"/>
        </w:tabs>
        <w:ind w:left="3600" w:hanging="360"/>
      </w:pPr>
      <w:rPr>
        <w:rFonts w:ascii="Wingdings" w:hAnsi="Wingdings" w:hint="default"/>
      </w:rPr>
    </w:lvl>
    <w:lvl w:ilvl="5" w:tplc="BD2E39AE" w:tentative="1">
      <w:start w:val="1"/>
      <w:numFmt w:val="bullet"/>
      <w:lvlText w:val=""/>
      <w:lvlJc w:val="left"/>
      <w:pPr>
        <w:tabs>
          <w:tab w:val="num" w:pos="4320"/>
        </w:tabs>
        <w:ind w:left="4320" w:hanging="360"/>
      </w:pPr>
      <w:rPr>
        <w:rFonts w:ascii="Wingdings" w:hAnsi="Wingdings" w:hint="default"/>
      </w:rPr>
    </w:lvl>
    <w:lvl w:ilvl="6" w:tplc="43428B96" w:tentative="1">
      <w:start w:val="1"/>
      <w:numFmt w:val="bullet"/>
      <w:lvlText w:val=""/>
      <w:lvlJc w:val="left"/>
      <w:pPr>
        <w:tabs>
          <w:tab w:val="num" w:pos="5040"/>
        </w:tabs>
        <w:ind w:left="5040" w:hanging="360"/>
      </w:pPr>
      <w:rPr>
        <w:rFonts w:ascii="Wingdings" w:hAnsi="Wingdings" w:hint="default"/>
      </w:rPr>
    </w:lvl>
    <w:lvl w:ilvl="7" w:tplc="5E3A2AD6" w:tentative="1">
      <w:start w:val="1"/>
      <w:numFmt w:val="bullet"/>
      <w:lvlText w:val=""/>
      <w:lvlJc w:val="left"/>
      <w:pPr>
        <w:tabs>
          <w:tab w:val="num" w:pos="5760"/>
        </w:tabs>
        <w:ind w:left="5760" w:hanging="360"/>
      </w:pPr>
      <w:rPr>
        <w:rFonts w:ascii="Wingdings" w:hAnsi="Wingdings" w:hint="default"/>
      </w:rPr>
    </w:lvl>
    <w:lvl w:ilvl="8" w:tplc="C1CC61DC" w:tentative="1">
      <w:start w:val="1"/>
      <w:numFmt w:val="bullet"/>
      <w:lvlText w:val=""/>
      <w:lvlJc w:val="left"/>
      <w:pPr>
        <w:tabs>
          <w:tab w:val="num" w:pos="6480"/>
        </w:tabs>
        <w:ind w:left="6480" w:hanging="360"/>
      </w:pPr>
      <w:rPr>
        <w:rFonts w:ascii="Wingdings" w:hAnsi="Wingdings" w:hint="default"/>
      </w:rPr>
    </w:lvl>
  </w:abstractNum>
  <w:num w:numId="1" w16cid:durableId="850218152">
    <w:abstractNumId w:val="0"/>
  </w:num>
  <w:num w:numId="2" w16cid:durableId="142046283">
    <w:abstractNumId w:val="2"/>
  </w:num>
  <w:num w:numId="3" w16cid:durableId="219639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45"/>
    <w:rsid w:val="00061F7A"/>
    <w:rsid w:val="000A2F00"/>
    <w:rsid w:val="001079D0"/>
    <w:rsid w:val="00251545"/>
    <w:rsid w:val="002E10F3"/>
    <w:rsid w:val="00316F3C"/>
    <w:rsid w:val="00351D8E"/>
    <w:rsid w:val="006F5436"/>
    <w:rsid w:val="00700A5B"/>
    <w:rsid w:val="009F1742"/>
    <w:rsid w:val="00A3597F"/>
    <w:rsid w:val="00B16688"/>
    <w:rsid w:val="00BB61D7"/>
    <w:rsid w:val="00EE0C2B"/>
    <w:rsid w:val="00F21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4A24"/>
  <w15:chartTrackingRefBased/>
  <w15:docId w15:val="{CC696D75-9E4B-4AD0-A399-CFE4B2F8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545"/>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15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251545"/>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fr-FR"/>
      <w14:textOutline w14:w="0" w14:cap="flat" w14:cmpd="sng" w14:algn="ctr">
        <w14:noFill/>
        <w14:prstDash w14:val="solid"/>
        <w14:bevel/>
      </w14:textOutline>
      <w14:ligatures w14:val="none"/>
    </w:rPr>
  </w:style>
  <w:style w:type="character" w:styleId="Lienhypertexte">
    <w:name w:val="Hyperlink"/>
    <w:basedOn w:val="Policepardfaut"/>
    <w:uiPriority w:val="99"/>
    <w:unhideWhenUsed/>
    <w:rsid w:val="00351D8E"/>
    <w:rPr>
      <w:color w:val="0563C1" w:themeColor="hyperlink"/>
      <w:u w:val="single"/>
    </w:rPr>
  </w:style>
  <w:style w:type="character" w:styleId="Mentionnonrsolue">
    <w:name w:val="Unresolved Mention"/>
    <w:basedOn w:val="Policepardfaut"/>
    <w:uiPriority w:val="99"/>
    <w:semiHidden/>
    <w:unhideWhenUsed/>
    <w:rsid w:val="00351D8E"/>
    <w:rPr>
      <w:color w:val="605E5C"/>
      <w:shd w:val="clear" w:color="auto" w:fill="E1DFDD"/>
    </w:rPr>
  </w:style>
  <w:style w:type="character" w:styleId="lev">
    <w:name w:val="Strong"/>
    <w:basedOn w:val="Policepardfaut"/>
    <w:uiPriority w:val="22"/>
    <w:qFormat/>
    <w:rsid w:val="000A2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vt.org/espagne-attentats-de-madrid/" TargetMode="External"/><Relationship Id="rId13" Type="http://schemas.openxmlformats.org/officeDocument/2006/relationships/hyperlink" Target="https://www.pearltrees.com/salle109/exemples-de-discours/id1516835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i.ly/x1g0qmn" TargetMode="External"/><Relationship Id="rId12" Type="http://schemas.openxmlformats.org/officeDocument/2006/relationships/hyperlink" Target="https://musee-memorial-terrorisme.fr/"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youtu.be/xsnx3SS87B4?feature=shared" TargetMode="External"/><Relationship Id="rId11" Type="http://schemas.openxmlformats.org/officeDocument/2006/relationships/image" Target="media/image1.png"/><Relationship Id="rId5" Type="http://schemas.openxmlformats.org/officeDocument/2006/relationships/hyperlink" Target="https://dai.ly/x1g0qmn" TargetMode="External"/><Relationship Id="rId15" Type="http://schemas.openxmlformats.org/officeDocument/2006/relationships/image" Target="media/image2.png"/><Relationship Id="rId10" Type="http://schemas.openxmlformats.org/officeDocument/2006/relationships/hyperlink" Target="https://news.un.org/fr/story/2018/06/10177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VTYUTkb1WP8?feature=shared" TargetMode="External"/><Relationship Id="rId14" Type="http://schemas.openxmlformats.org/officeDocument/2006/relationships/hyperlink" Target="https://youtu.be/lWnWP3wjZ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4950</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michalak</dc:creator>
  <cp:keywords/>
  <dc:description/>
  <cp:lastModifiedBy>perrine Gourio</cp:lastModifiedBy>
  <cp:revision>2</cp:revision>
  <dcterms:created xsi:type="dcterms:W3CDTF">2024-03-03T15:57:00Z</dcterms:created>
  <dcterms:modified xsi:type="dcterms:W3CDTF">2024-03-03T15:57:00Z</dcterms:modified>
</cp:coreProperties>
</file>