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BDC3" w14:textId="6A7A855E" w:rsidR="001E3A4C" w:rsidRPr="00E467B7" w:rsidRDefault="00E467B7" w:rsidP="007A69BE">
      <w:pPr>
        <w:spacing w:before="100" w:beforeAutospacing="1" w:after="100" w:afterAutospacing="1" w:line="240" w:lineRule="auto"/>
        <w:jc w:val="center"/>
        <w:outlineLvl w:val="0"/>
        <w:rPr>
          <w:rFonts w:eastAsia="Times New Roman" w:cstheme="minorHAnsi"/>
          <w:b/>
          <w:bCs/>
          <w:kern w:val="36"/>
          <w:lang w:eastAsia="fr-FR"/>
          <w14:ligatures w14:val="none"/>
        </w:rPr>
      </w:pPr>
      <w:r w:rsidRPr="00E467B7">
        <w:rPr>
          <w:rFonts w:eastAsia="Times New Roman" w:cstheme="minorHAnsi"/>
          <w:b/>
          <w:bCs/>
          <w:kern w:val="36"/>
          <w:lang w:eastAsia="fr-FR"/>
          <w14:ligatures w14:val="none"/>
        </w:rPr>
        <w:t>Représenter la nature à la manière</w:t>
      </w:r>
      <w:r w:rsidR="005F3BA4" w:rsidRPr="00E467B7">
        <w:rPr>
          <w:rFonts w:eastAsia="Times New Roman" w:cstheme="minorHAnsi"/>
          <w:b/>
          <w:bCs/>
          <w:kern w:val="36"/>
          <w:lang w:eastAsia="fr-FR"/>
          <w14:ligatures w14:val="none"/>
        </w:rPr>
        <w:t xml:space="preserve"> de</w:t>
      </w:r>
      <w:r w:rsidR="001E3A4C" w:rsidRPr="00E467B7">
        <w:rPr>
          <w:rFonts w:eastAsia="Times New Roman" w:cstheme="minorHAnsi"/>
          <w:b/>
          <w:bCs/>
          <w:kern w:val="36"/>
          <w:lang w:eastAsia="fr-FR"/>
          <w14:ligatures w14:val="none"/>
        </w:rPr>
        <w:t xml:space="preserve"> David Hockney</w:t>
      </w:r>
      <w:r w:rsidR="005F3BA4" w:rsidRPr="00E467B7">
        <w:rPr>
          <w:rFonts w:eastAsia="Times New Roman" w:cstheme="minorHAnsi"/>
          <w:b/>
          <w:bCs/>
          <w:kern w:val="36"/>
          <w:lang w:eastAsia="fr-FR"/>
          <w14:ligatures w14:val="none"/>
        </w:rPr>
        <w:t xml:space="preserve"> avec l’IA</w:t>
      </w:r>
    </w:p>
    <w:p w14:paraId="7A3FB7DB" w14:textId="73842339" w:rsidR="001E3A4C" w:rsidRDefault="001E3A4C" w:rsidP="007A69BE">
      <w:pPr>
        <w:spacing w:before="100" w:beforeAutospacing="1" w:after="100" w:afterAutospacing="1" w:line="240" w:lineRule="auto"/>
        <w:ind w:firstLine="708"/>
        <w:jc w:val="both"/>
        <w:rPr>
          <w:rFonts w:eastAsia="Times New Roman" w:cstheme="minorHAnsi"/>
          <w:kern w:val="0"/>
          <w:lang w:eastAsia="fr-FR"/>
          <w14:ligatures w14:val="none"/>
        </w:rPr>
      </w:pPr>
      <w:r w:rsidRPr="003621CC">
        <w:rPr>
          <w:rFonts w:eastAsia="Times New Roman" w:cstheme="minorHAnsi"/>
          <w:kern w:val="0"/>
          <w:lang w:eastAsia="fr-FR"/>
          <w14:ligatures w14:val="none"/>
        </w:rPr>
        <w:t>Cette séquence interdisciplinaire</w:t>
      </w:r>
      <w:r w:rsidR="007A69BE">
        <w:rPr>
          <w:rFonts w:eastAsia="Times New Roman" w:cstheme="minorHAnsi"/>
          <w:kern w:val="0"/>
          <w:lang w:eastAsia="fr-FR"/>
          <w14:ligatures w14:val="none"/>
        </w:rPr>
        <w:t>, en français ou DNL anglais,</w:t>
      </w:r>
      <w:r w:rsidRPr="003621CC">
        <w:rPr>
          <w:rFonts w:eastAsia="Times New Roman" w:cstheme="minorHAnsi"/>
          <w:kern w:val="0"/>
          <w:lang w:eastAsia="fr-FR"/>
          <w14:ligatures w14:val="none"/>
        </w:rPr>
        <w:t xml:space="preserve"> permet aux élèves de découvrir comment l'art peut participer à la sensibilisation aux enjeux environnementaux à travers l'œuvre de David Hockney. En analysant ses représentations de la nature, les élèves réfléchissent au rôle de l'artiste dans la société et à la relation entre l'humain et son environnement, tout en développant des compétences d'analyse critique</w:t>
      </w:r>
      <w:r w:rsidR="005F3BA4" w:rsidRPr="003621CC">
        <w:rPr>
          <w:rFonts w:eastAsia="Times New Roman" w:cstheme="minorHAnsi"/>
          <w:kern w:val="0"/>
          <w:lang w:eastAsia="fr-FR"/>
          <w14:ligatures w14:val="none"/>
        </w:rPr>
        <w:t xml:space="preserve"> en histoire de l’art</w:t>
      </w:r>
      <w:r w:rsidRPr="003621CC">
        <w:rPr>
          <w:rFonts w:eastAsia="Times New Roman" w:cstheme="minorHAnsi"/>
          <w:kern w:val="0"/>
          <w:lang w:eastAsia="fr-FR"/>
          <w14:ligatures w14:val="none"/>
        </w:rPr>
        <w:t xml:space="preserve"> et de création.</w:t>
      </w:r>
    </w:p>
    <w:p w14:paraId="2F4B8E4A" w14:textId="1916AD65" w:rsidR="003B385E" w:rsidRPr="003B385E" w:rsidRDefault="003B385E" w:rsidP="007A69BE">
      <w:pPr>
        <w:spacing w:before="100" w:beforeAutospacing="1" w:after="100" w:afterAutospacing="1" w:line="240" w:lineRule="auto"/>
        <w:ind w:firstLine="708"/>
        <w:jc w:val="both"/>
        <w:rPr>
          <w:rFonts w:eastAsia="Times New Roman" w:cstheme="minorHAnsi"/>
          <w:i/>
          <w:iCs/>
          <w:kern w:val="0"/>
          <w:lang w:eastAsia="fr-FR"/>
          <w14:ligatures w14:val="none"/>
        </w:rPr>
      </w:pPr>
      <w:r w:rsidRPr="003B385E">
        <w:rPr>
          <w:rFonts w:eastAsia="Times New Roman" w:cstheme="minorHAnsi"/>
          <w:i/>
          <w:iCs/>
          <w:kern w:val="0"/>
          <w:lang w:eastAsia="fr-FR"/>
          <w14:ligatures w14:val="none"/>
        </w:rPr>
        <w:t>This cross-curricular sequence immerses European Section students in David Hockney's artistic representation of landscapes while developing their English language skills. Students will analyze how art can raise environmental awareness through Hockney's work, reflecting on the artist's role in society and the human-environment relationship, all while strengthening their subject-specific vocabulary and critical thinking skills in English.</w:t>
      </w:r>
    </w:p>
    <w:p w14:paraId="797D3A7A" w14:textId="09D82251" w:rsidR="001E3A4C" w:rsidRPr="003621CC" w:rsidRDefault="001E3A4C" w:rsidP="001E3A4C">
      <w:pPr>
        <w:spacing w:before="100" w:beforeAutospacing="1" w:after="100" w:afterAutospacing="1" w:line="240" w:lineRule="auto"/>
        <w:rPr>
          <w:rFonts w:eastAsia="Times New Roman" w:cstheme="minorHAnsi"/>
          <w:kern w:val="0"/>
          <w:lang w:eastAsia="fr-FR"/>
          <w14:ligatures w14:val="none"/>
        </w:rPr>
      </w:pPr>
      <w:r w:rsidRPr="003621CC">
        <w:rPr>
          <w:rFonts w:eastAsia="Times New Roman" w:cstheme="minorHAnsi"/>
          <w:b/>
          <w:bCs/>
          <w:kern w:val="0"/>
          <w:lang w:eastAsia="fr-FR"/>
          <w14:ligatures w14:val="none"/>
        </w:rPr>
        <w:t>Niveau :</w:t>
      </w:r>
      <w:r w:rsidRPr="003621CC">
        <w:rPr>
          <w:rFonts w:eastAsia="Times New Roman" w:cstheme="minorHAnsi"/>
          <w:kern w:val="0"/>
          <w:lang w:eastAsia="fr-FR"/>
          <w14:ligatures w14:val="none"/>
        </w:rPr>
        <w:t xml:space="preserve"> Seconde </w:t>
      </w:r>
      <w:r w:rsidR="007A69BE">
        <w:rPr>
          <w:rFonts w:eastAsia="Times New Roman" w:cstheme="minorHAnsi"/>
          <w:kern w:val="0"/>
          <w:lang w:eastAsia="fr-FR"/>
          <w14:ligatures w14:val="none"/>
        </w:rPr>
        <w:t>en français ou DNL anglais</w:t>
      </w:r>
    </w:p>
    <w:p w14:paraId="54394624" w14:textId="77777777" w:rsidR="001E3A4C" w:rsidRPr="003621CC" w:rsidRDefault="001E3A4C" w:rsidP="003621CC">
      <w:pPr>
        <w:spacing w:after="0" w:line="240" w:lineRule="auto"/>
        <w:rPr>
          <w:rFonts w:eastAsia="Times New Roman" w:cstheme="minorHAnsi"/>
          <w:kern w:val="0"/>
          <w:lang w:eastAsia="fr-FR"/>
          <w14:ligatures w14:val="none"/>
        </w:rPr>
      </w:pPr>
      <w:r w:rsidRPr="003621CC">
        <w:rPr>
          <w:rFonts w:eastAsia="Times New Roman" w:cstheme="minorHAnsi"/>
          <w:b/>
          <w:bCs/>
          <w:kern w:val="0"/>
          <w:lang w:eastAsia="fr-FR"/>
          <w14:ligatures w14:val="none"/>
        </w:rPr>
        <w:t>Thème du programme :</w:t>
      </w:r>
    </w:p>
    <w:p w14:paraId="3444BB9B" w14:textId="77777777" w:rsidR="001E3A4C" w:rsidRPr="003621CC" w:rsidRDefault="001E3A4C" w:rsidP="003621CC">
      <w:pPr>
        <w:numPr>
          <w:ilvl w:val="0"/>
          <w:numId w:val="8"/>
        </w:numPr>
        <w:spacing w:after="0" w:line="240" w:lineRule="auto"/>
        <w:rPr>
          <w:rFonts w:eastAsia="Times New Roman" w:cstheme="minorHAnsi"/>
          <w:kern w:val="0"/>
          <w:lang w:eastAsia="fr-FR"/>
          <w14:ligatures w14:val="none"/>
        </w:rPr>
      </w:pPr>
      <w:r w:rsidRPr="003621CC">
        <w:rPr>
          <w:rFonts w:eastAsia="Times New Roman" w:cstheme="minorHAnsi"/>
          <w:kern w:val="0"/>
          <w:lang w:eastAsia="fr-FR"/>
          <w14:ligatures w14:val="none"/>
        </w:rPr>
        <w:t>Géographie : Thème 1 - Sociétés et environnements : des équilibres fragiles</w:t>
      </w:r>
    </w:p>
    <w:p w14:paraId="4BDDEBB2" w14:textId="77A91BF6" w:rsidR="001E3A4C" w:rsidRPr="003621CC" w:rsidRDefault="001E3A4C" w:rsidP="003621CC">
      <w:pPr>
        <w:numPr>
          <w:ilvl w:val="0"/>
          <w:numId w:val="8"/>
        </w:numPr>
        <w:spacing w:after="0" w:line="240" w:lineRule="auto"/>
        <w:rPr>
          <w:rFonts w:eastAsia="Times New Roman" w:cstheme="minorHAnsi"/>
          <w:kern w:val="0"/>
          <w:lang w:eastAsia="fr-FR"/>
          <w14:ligatures w14:val="none"/>
        </w:rPr>
      </w:pPr>
      <w:r w:rsidRPr="003621CC">
        <w:rPr>
          <w:rFonts w:eastAsia="Times New Roman" w:cstheme="minorHAnsi"/>
          <w:kern w:val="0"/>
          <w:lang w:eastAsia="fr-FR"/>
          <w14:ligatures w14:val="none"/>
        </w:rPr>
        <w:t>EMC : Axe 2 - Garantir les libertés, étendre les libertés : les libertés en débat (engagement et responsabilité</w:t>
      </w:r>
      <w:r w:rsidR="000E14FA">
        <w:rPr>
          <w:rFonts w:eastAsia="Times New Roman" w:cstheme="minorHAnsi"/>
          <w:kern w:val="0"/>
          <w:lang w:eastAsia="fr-FR"/>
          <w14:ligatures w14:val="none"/>
        </w:rPr>
        <w:t xml:space="preserve"> de l’artiste dans la société</w:t>
      </w:r>
      <w:r w:rsidRPr="003621CC">
        <w:rPr>
          <w:rFonts w:eastAsia="Times New Roman" w:cstheme="minorHAnsi"/>
          <w:kern w:val="0"/>
          <w:lang w:eastAsia="fr-FR"/>
          <w14:ligatures w14:val="none"/>
        </w:rPr>
        <w:t>)</w:t>
      </w:r>
    </w:p>
    <w:p w14:paraId="50F79A7F" w14:textId="23C1E561" w:rsidR="000E14FA" w:rsidRDefault="000E14FA" w:rsidP="003621CC">
      <w:pPr>
        <w:numPr>
          <w:ilvl w:val="0"/>
          <w:numId w:val="8"/>
        </w:numPr>
        <w:spacing w:after="0" w:line="240" w:lineRule="auto"/>
        <w:rPr>
          <w:rFonts w:eastAsia="Times New Roman" w:cstheme="minorHAnsi"/>
          <w:kern w:val="0"/>
          <w:lang w:eastAsia="fr-FR"/>
          <w14:ligatures w14:val="none"/>
        </w:rPr>
      </w:pPr>
      <w:r>
        <w:rPr>
          <w:rFonts w:eastAsia="Times New Roman" w:cstheme="minorHAnsi"/>
          <w:kern w:val="0"/>
          <w:lang w:eastAsia="fr-FR"/>
          <w14:ligatures w14:val="none"/>
        </w:rPr>
        <w:t>EMI</w:t>
      </w:r>
    </w:p>
    <w:p w14:paraId="4D7AF771" w14:textId="77777777" w:rsidR="007A69BE" w:rsidRPr="003621CC" w:rsidRDefault="007A69BE" w:rsidP="007A69BE">
      <w:pPr>
        <w:spacing w:after="0" w:line="240" w:lineRule="auto"/>
        <w:ind w:left="720"/>
        <w:rPr>
          <w:rFonts w:eastAsia="Times New Roman" w:cstheme="minorHAnsi"/>
          <w:kern w:val="0"/>
          <w:lang w:eastAsia="fr-FR"/>
          <w14:ligatures w14:val="none"/>
        </w:rPr>
      </w:pPr>
    </w:p>
    <w:p w14:paraId="12BA9BEF" w14:textId="77777777" w:rsidR="001E3A4C" w:rsidRPr="003621CC" w:rsidRDefault="001E3A4C" w:rsidP="008809E2">
      <w:pPr>
        <w:spacing w:after="0" w:line="240" w:lineRule="auto"/>
        <w:rPr>
          <w:rFonts w:eastAsia="Times New Roman" w:cstheme="minorHAnsi"/>
          <w:kern w:val="0"/>
          <w:lang w:eastAsia="fr-FR"/>
          <w14:ligatures w14:val="none"/>
        </w:rPr>
      </w:pPr>
      <w:r w:rsidRPr="003621CC">
        <w:rPr>
          <w:rFonts w:eastAsia="Times New Roman" w:cstheme="minorHAnsi"/>
          <w:b/>
          <w:bCs/>
          <w:kern w:val="0"/>
          <w:lang w:eastAsia="fr-FR"/>
          <w14:ligatures w14:val="none"/>
        </w:rPr>
        <w:t>Objectifs notionnels / capacités - compétences :</w:t>
      </w:r>
    </w:p>
    <w:p w14:paraId="1BFCEBE1" w14:textId="77777777" w:rsidR="001E3A4C" w:rsidRPr="003621CC" w:rsidRDefault="001E3A4C" w:rsidP="008809E2">
      <w:pPr>
        <w:numPr>
          <w:ilvl w:val="0"/>
          <w:numId w:val="9"/>
        </w:numPr>
        <w:spacing w:after="0" w:line="240" w:lineRule="auto"/>
        <w:rPr>
          <w:rFonts w:eastAsia="Times New Roman" w:cstheme="minorHAnsi"/>
          <w:kern w:val="0"/>
          <w:lang w:eastAsia="fr-FR"/>
          <w14:ligatures w14:val="none"/>
        </w:rPr>
      </w:pPr>
      <w:r w:rsidRPr="003621CC">
        <w:rPr>
          <w:rFonts w:eastAsia="Times New Roman" w:cstheme="minorHAnsi"/>
          <w:kern w:val="0"/>
          <w:lang w:eastAsia="fr-FR"/>
          <w14:ligatures w14:val="none"/>
        </w:rPr>
        <w:t>Notions : Représentation de la nature, responsabilité environnementale, engagement artistique</w:t>
      </w:r>
    </w:p>
    <w:p w14:paraId="50F1D83A" w14:textId="77777777" w:rsidR="001E3A4C" w:rsidRPr="003621CC" w:rsidRDefault="001E3A4C" w:rsidP="008809E2">
      <w:pPr>
        <w:numPr>
          <w:ilvl w:val="0"/>
          <w:numId w:val="9"/>
        </w:numPr>
        <w:spacing w:after="0" w:line="240" w:lineRule="auto"/>
        <w:rPr>
          <w:rFonts w:eastAsia="Times New Roman" w:cstheme="minorHAnsi"/>
          <w:kern w:val="0"/>
          <w:lang w:eastAsia="fr-FR"/>
          <w14:ligatures w14:val="none"/>
        </w:rPr>
      </w:pPr>
      <w:r w:rsidRPr="003621CC">
        <w:rPr>
          <w:rFonts w:eastAsia="Times New Roman" w:cstheme="minorHAnsi"/>
          <w:kern w:val="0"/>
          <w:lang w:eastAsia="fr-FR"/>
          <w14:ligatures w14:val="none"/>
        </w:rPr>
        <w:t>Capacités : Analyser une œuvre d'art dans son contexte, établir des liens entre art et questions sociétales, exercer son esprit critique</w:t>
      </w:r>
    </w:p>
    <w:p w14:paraId="6900F977" w14:textId="2A37C92D" w:rsidR="001E3A4C" w:rsidRDefault="001E3A4C" w:rsidP="008809E2">
      <w:pPr>
        <w:numPr>
          <w:ilvl w:val="0"/>
          <w:numId w:val="9"/>
        </w:numPr>
        <w:spacing w:after="0" w:line="240" w:lineRule="auto"/>
        <w:rPr>
          <w:rFonts w:eastAsia="Times New Roman" w:cstheme="minorHAnsi"/>
          <w:kern w:val="0"/>
          <w:lang w:eastAsia="fr-FR"/>
          <w14:ligatures w14:val="none"/>
        </w:rPr>
      </w:pPr>
      <w:r w:rsidRPr="003621CC">
        <w:rPr>
          <w:rFonts w:eastAsia="Times New Roman" w:cstheme="minorHAnsi"/>
          <w:kern w:val="0"/>
          <w:lang w:eastAsia="fr-FR"/>
          <w14:ligatures w14:val="none"/>
        </w:rPr>
        <w:t>Compétences : Se documenter de façon autonome, synthétiser l'information, développer une argumentation, créer un contenu original</w:t>
      </w:r>
      <w:r w:rsidR="00F309D0">
        <w:rPr>
          <w:rFonts w:eastAsia="Times New Roman" w:cstheme="minorHAnsi"/>
          <w:kern w:val="0"/>
          <w:lang w:eastAsia="fr-FR"/>
          <w14:ligatures w14:val="none"/>
        </w:rPr>
        <w:t>, écrire un prompt et s’exprimer à l’oral</w:t>
      </w:r>
    </w:p>
    <w:p w14:paraId="48DC64E3" w14:textId="77777777" w:rsidR="007A69BE" w:rsidRPr="003621CC" w:rsidRDefault="007A69BE" w:rsidP="007A69BE">
      <w:pPr>
        <w:spacing w:after="0" w:line="240" w:lineRule="auto"/>
        <w:ind w:left="720"/>
        <w:rPr>
          <w:rFonts w:eastAsia="Times New Roman" w:cstheme="minorHAnsi"/>
          <w:kern w:val="0"/>
          <w:lang w:eastAsia="fr-FR"/>
          <w14:ligatures w14:val="none"/>
        </w:rPr>
      </w:pPr>
    </w:p>
    <w:p w14:paraId="656F469C" w14:textId="77777777" w:rsidR="001E3A4C" w:rsidRPr="003621CC" w:rsidRDefault="001E3A4C" w:rsidP="00F309D0">
      <w:pPr>
        <w:spacing w:after="0" w:line="240" w:lineRule="auto"/>
        <w:rPr>
          <w:rFonts w:eastAsia="Times New Roman" w:cstheme="minorHAnsi"/>
          <w:kern w:val="0"/>
          <w:lang w:eastAsia="fr-FR"/>
          <w14:ligatures w14:val="none"/>
        </w:rPr>
      </w:pPr>
      <w:r w:rsidRPr="003621CC">
        <w:rPr>
          <w:rFonts w:eastAsia="Times New Roman" w:cstheme="minorHAnsi"/>
          <w:b/>
          <w:bCs/>
          <w:kern w:val="0"/>
          <w:lang w:eastAsia="fr-FR"/>
          <w14:ligatures w14:val="none"/>
        </w:rPr>
        <w:t>Documents / outils mobilisés :</w:t>
      </w:r>
    </w:p>
    <w:p w14:paraId="78F4BC97" w14:textId="366C0968" w:rsidR="001E3A4C" w:rsidRDefault="001E3A4C" w:rsidP="00F309D0">
      <w:pPr>
        <w:numPr>
          <w:ilvl w:val="0"/>
          <w:numId w:val="10"/>
        </w:numPr>
        <w:spacing w:after="0" w:line="240" w:lineRule="auto"/>
        <w:rPr>
          <w:rFonts w:eastAsia="Times New Roman" w:cstheme="minorHAnsi"/>
          <w:kern w:val="0"/>
          <w:lang w:eastAsia="fr-FR"/>
          <w14:ligatures w14:val="none"/>
        </w:rPr>
      </w:pPr>
      <w:hyperlink r:id="rId5" w:history="1">
        <w:r w:rsidRPr="003621CC">
          <w:rPr>
            <w:rStyle w:val="Lienhypertexte"/>
            <w:rFonts w:eastAsia="Times New Roman" w:cstheme="minorHAnsi"/>
            <w:kern w:val="0"/>
            <w:lang w:eastAsia="fr-FR"/>
            <w14:ligatures w14:val="none"/>
          </w:rPr>
          <w:t>Site de la Fondation Louis Vuitton et exposition David Hockney</w:t>
        </w:r>
      </w:hyperlink>
    </w:p>
    <w:p w14:paraId="360FC325" w14:textId="76B3947F" w:rsidR="00A036D3" w:rsidRDefault="00106B35" w:rsidP="00F309D0">
      <w:pPr>
        <w:numPr>
          <w:ilvl w:val="0"/>
          <w:numId w:val="10"/>
        </w:numPr>
        <w:spacing w:after="0" w:line="240" w:lineRule="auto"/>
        <w:rPr>
          <w:rFonts w:eastAsia="Times New Roman" w:cstheme="minorHAnsi"/>
          <w:kern w:val="0"/>
          <w:lang w:eastAsia="fr-FR"/>
          <w14:ligatures w14:val="none"/>
        </w:rPr>
      </w:pPr>
      <w:hyperlink r:id="rId6" w:history="1">
        <w:r w:rsidRPr="009857BC">
          <w:rPr>
            <w:rStyle w:val="Lienhypertexte"/>
            <w:rFonts w:eastAsia="Times New Roman" w:cstheme="minorHAnsi"/>
            <w:kern w:val="0"/>
            <w:lang w:eastAsia="fr-FR"/>
            <w14:ligatures w14:val="none"/>
          </w:rPr>
          <w:t xml:space="preserve">Podcast </w:t>
        </w:r>
        <w:r w:rsidRPr="009857BC">
          <w:rPr>
            <w:rStyle w:val="Lienhypertexte"/>
            <w:rFonts w:eastAsia="Times New Roman" w:cstheme="minorHAnsi"/>
            <w:i/>
            <w:iCs/>
            <w:kern w:val="0"/>
            <w:lang w:eastAsia="fr-FR"/>
            <w14:ligatures w14:val="none"/>
          </w:rPr>
          <w:t>France Culture</w:t>
        </w:r>
        <w:r w:rsidRPr="009857BC">
          <w:rPr>
            <w:rStyle w:val="Lienhypertexte"/>
            <w:rFonts w:eastAsia="Times New Roman" w:cstheme="minorHAnsi"/>
            <w:kern w:val="0"/>
            <w:lang w:eastAsia="fr-FR"/>
            <w14:ligatures w14:val="none"/>
          </w:rPr>
          <w:t xml:space="preserve"> si scénario en français</w:t>
        </w:r>
        <w:r w:rsidR="005E35FD" w:rsidRPr="009857BC">
          <w:rPr>
            <w:rStyle w:val="Lienhypertexte"/>
            <w:rFonts w:eastAsia="Times New Roman" w:cstheme="minorHAnsi"/>
            <w:kern w:val="0"/>
            <w:lang w:eastAsia="fr-FR"/>
            <w14:ligatures w14:val="none"/>
          </w:rPr>
          <w:t> : "David Hockney, 25" à la Fondation Louis Vuitton, une exposition en mouvement</w:t>
        </w:r>
        <w:r w:rsidR="00635F65" w:rsidRPr="009857BC">
          <w:rPr>
            <w:rStyle w:val="Lienhypertexte"/>
            <w:rFonts w:eastAsia="Times New Roman" w:cstheme="minorHAnsi"/>
            <w:kern w:val="0"/>
            <w:lang w:eastAsia="fr-FR"/>
            <w14:ligatures w14:val="none"/>
          </w:rPr>
          <w:t> »</w:t>
        </w:r>
        <w:r w:rsidR="005E35FD" w:rsidRPr="009857BC">
          <w:rPr>
            <w:rStyle w:val="Lienhypertexte"/>
            <w:rFonts w:eastAsia="Times New Roman" w:cstheme="minorHAnsi"/>
            <w:kern w:val="0"/>
            <w:lang w:eastAsia="fr-FR"/>
            <w14:ligatures w14:val="none"/>
          </w:rPr>
          <w:t>,</w:t>
        </w:r>
        <w:r w:rsidR="00635F65" w:rsidRPr="009857BC">
          <w:rPr>
            <w:rStyle w:val="Lienhypertexte"/>
            <w:rFonts w:eastAsia="Times New Roman" w:cstheme="minorHAnsi"/>
            <w:kern w:val="0"/>
            <w:lang w:eastAsia="fr-FR"/>
            <w14:ligatures w14:val="none"/>
          </w:rPr>
          <w:t xml:space="preserve"> </w:t>
        </w:r>
        <w:r w:rsidR="00635F65" w:rsidRPr="009857BC">
          <w:rPr>
            <w:rStyle w:val="Lienhypertexte"/>
            <w:rFonts w:eastAsia="Times New Roman" w:cstheme="minorHAnsi"/>
            <w:i/>
            <w:iCs/>
            <w:kern w:val="0"/>
            <w:lang w:eastAsia="fr-FR"/>
            <w14:ligatures w14:val="none"/>
          </w:rPr>
          <w:t>France Culture, France Inter</w:t>
        </w:r>
        <w:r w:rsidR="00635F65" w:rsidRPr="009857BC">
          <w:rPr>
            <w:rStyle w:val="Lienhypertexte"/>
            <w:rFonts w:eastAsia="Times New Roman" w:cstheme="minorHAnsi"/>
            <w:kern w:val="0"/>
            <w:lang w:eastAsia="fr-FR"/>
            <w14:ligatures w14:val="none"/>
          </w:rPr>
          <w:t>, 17’,</w:t>
        </w:r>
        <w:r w:rsidR="005E35FD" w:rsidRPr="009857BC">
          <w:rPr>
            <w:rStyle w:val="Lienhypertexte"/>
            <w:rFonts w:eastAsia="Times New Roman" w:cstheme="minorHAnsi"/>
            <w:kern w:val="0"/>
            <w:lang w:eastAsia="fr-FR"/>
            <w14:ligatures w14:val="none"/>
          </w:rPr>
          <w:t xml:space="preserve"> 17.04.25</w:t>
        </w:r>
      </w:hyperlink>
    </w:p>
    <w:p w14:paraId="2A300D5C" w14:textId="57F27AAB" w:rsidR="00462FE2" w:rsidRPr="00462FE2" w:rsidRDefault="00462FE2" w:rsidP="00F309D0">
      <w:pPr>
        <w:numPr>
          <w:ilvl w:val="0"/>
          <w:numId w:val="10"/>
        </w:numPr>
        <w:spacing w:after="0" w:line="240" w:lineRule="auto"/>
        <w:rPr>
          <w:rFonts w:eastAsia="Times New Roman" w:cstheme="minorHAnsi"/>
          <w:kern w:val="0"/>
          <w:lang w:eastAsia="fr-FR"/>
          <w14:ligatures w14:val="none"/>
        </w:rPr>
      </w:pPr>
      <w:r>
        <w:rPr>
          <w:rFonts w:eastAsia="Times New Roman" w:cstheme="minorHAnsi"/>
          <w:kern w:val="0"/>
          <w:lang w:eastAsia="fr-FR"/>
          <w14:ligatures w14:val="none"/>
        </w:rPr>
        <w:t xml:space="preserve">Pour la compréhension orale </w:t>
      </w:r>
      <w:hyperlink r:id="rId7" w:anchor="inbox/QgrcJHsTgshLNxhPhjbNvLQStDKdqxwVwMl?projector=1" w:history="1">
        <w:r w:rsidR="000867C9" w:rsidRPr="00427230">
          <w:rPr>
            <w:rStyle w:val="Lienhypertexte"/>
            <w:rFonts w:eastAsia="Times New Roman" w:cstheme="minorHAnsi"/>
            <w:kern w:val="0"/>
            <w:lang w:eastAsia="fr-FR"/>
            <w14:ligatures w14:val="none"/>
          </w:rPr>
          <w:t>« </w:t>
        </w:r>
        <w:r w:rsidR="00AF75F5" w:rsidRPr="00427230">
          <w:rPr>
            <w:rStyle w:val="Lienhypertexte"/>
            <w:rFonts w:eastAsia="Times New Roman" w:cstheme="minorHAnsi"/>
            <w:kern w:val="0"/>
            <w:lang w:eastAsia="fr-FR"/>
            <w14:ligatures w14:val="none"/>
          </w:rPr>
          <w:t xml:space="preserve">David Hockney exhibition : </w:t>
        </w:r>
        <w:r w:rsidR="000867C9" w:rsidRPr="00427230">
          <w:rPr>
            <w:rStyle w:val="Lienhypertexte"/>
            <w:rFonts w:eastAsia="Times New Roman" w:cstheme="minorHAnsi"/>
            <w:kern w:val="0"/>
            <w:lang w:eastAsia="fr-FR"/>
            <w14:ligatures w14:val="none"/>
          </w:rPr>
          <w:t xml:space="preserve">The world is beautiful », </w:t>
        </w:r>
        <w:r w:rsidR="00427230" w:rsidRPr="00427230">
          <w:rPr>
            <w:rStyle w:val="Lienhypertexte"/>
            <w:rFonts w:eastAsia="Times New Roman" w:cstheme="minorHAnsi"/>
            <w:kern w:val="0"/>
            <w:lang w:eastAsia="fr-FR"/>
            <w14:ligatures w14:val="none"/>
          </w:rPr>
          <w:t>Louisiana Studio</w:t>
        </w:r>
      </w:hyperlink>
    </w:p>
    <w:p w14:paraId="527D943E" w14:textId="5C364CE0" w:rsidR="001E3A4C" w:rsidRDefault="001E3A4C" w:rsidP="00F309D0">
      <w:pPr>
        <w:numPr>
          <w:ilvl w:val="0"/>
          <w:numId w:val="10"/>
        </w:numPr>
        <w:spacing w:after="0" w:line="240" w:lineRule="auto"/>
        <w:rPr>
          <w:rFonts w:eastAsia="Times New Roman" w:cstheme="minorHAnsi"/>
          <w:kern w:val="0"/>
          <w:lang w:eastAsia="fr-FR"/>
          <w14:ligatures w14:val="none"/>
        </w:rPr>
      </w:pPr>
      <w:r w:rsidRPr="003621CC">
        <w:rPr>
          <w:rFonts w:eastAsia="Times New Roman" w:cstheme="minorHAnsi"/>
          <w:kern w:val="0"/>
          <w:lang w:eastAsia="fr-FR"/>
          <w14:ligatures w14:val="none"/>
        </w:rPr>
        <w:t>Outils d'intelligence artificielle générative (pour la partie création)</w:t>
      </w:r>
      <w:r w:rsidR="00A64B28">
        <w:rPr>
          <w:rFonts w:eastAsia="Times New Roman" w:cstheme="minorHAnsi"/>
          <w:kern w:val="0"/>
          <w:lang w:eastAsia="fr-FR"/>
          <w14:ligatures w14:val="none"/>
        </w:rPr>
        <w:t> : Dall.E</w:t>
      </w:r>
    </w:p>
    <w:p w14:paraId="6CB87EED" w14:textId="77777777" w:rsidR="00FA60BC" w:rsidRPr="003621CC" w:rsidRDefault="00FA60BC" w:rsidP="00FA60BC">
      <w:pPr>
        <w:spacing w:after="0" w:line="240" w:lineRule="auto"/>
        <w:ind w:left="720"/>
        <w:rPr>
          <w:rFonts w:eastAsia="Times New Roman" w:cstheme="minorHAnsi"/>
          <w:kern w:val="0"/>
          <w:lang w:eastAsia="fr-FR"/>
          <w14:ligatures w14:val="none"/>
        </w:rPr>
      </w:pPr>
    </w:p>
    <w:p w14:paraId="36ACE152" w14:textId="77777777" w:rsidR="001E3A4C" w:rsidRPr="003621CC" w:rsidRDefault="001E3A4C" w:rsidP="00FA60BC">
      <w:pPr>
        <w:spacing w:after="0" w:line="240" w:lineRule="auto"/>
        <w:rPr>
          <w:rFonts w:eastAsia="Times New Roman" w:cstheme="minorHAnsi"/>
          <w:kern w:val="0"/>
          <w:lang w:eastAsia="fr-FR"/>
          <w14:ligatures w14:val="none"/>
        </w:rPr>
      </w:pPr>
      <w:r w:rsidRPr="003621CC">
        <w:rPr>
          <w:rFonts w:eastAsia="Times New Roman" w:cstheme="minorHAnsi"/>
          <w:b/>
          <w:bCs/>
          <w:kern w:val="0"/>
          <w:lang w:eastAsia="fr-FR"/>
          <w14:ligatures w14:val="none"/>
        </w:rPr>
        <w:t>Activité des élèves :</w:t>
      </w:r>
    </w:p>
    <w:p w14:paraId="6F247C64" w14:textId="153648F7" w:rsidR="00B64734" w:rsidRDefault="001E3A4C" w:rsidP="00FA60BC">
      <w:pPr>
        <w:spacing w:after="0" w:line="240" w:lineRule="auto"/>
        <w:rPr>
          <w:rFonts w:eastAsia="Times New Roman" w:cstheme="minorHAnsi"/>
          <w:b/>
          <w:bCs/>
          <w:kern w:val="0"/>
          <w:lang w:eastAsia="fr-FR"/>
          <w14:ligatures w14:val="none"/>
        </w:rPr>
      </w:pPr>
      <w:r w:rsidRPr="003621CC">
        <w:rPr>
          <w:rFonts w:eastAsia="Times New Roman" w:cstheme="minorHAnsi"/>
          <w:b/>
          <w:bCs/>
          <w:kern w:val="0"/>
          <w:lang w:eastAsia="fr-FR"/>
          <w14:ligatures w14:val="none"/>
        </w:rPr>
        <w:t xml:space="preserve">Séance 1 : </w:t>
      </w:r>
      <w:r w:rsidR="00170EBC">
        <w:rPr>
          <w:rFonts w:eastAsia="Times New Roman" w:cstheme="minorHAnsi"/>
          <w:b/>
          <w:bCs/>
          <w:kern w:val="0"/>
          <w:lang w:eastAsia="fr-FR"/>
          <w14:ligatures w14:val="none"/>
        </w:rPr>
        <w:t>Présentation</w:t>
      </w:r>
      <w:r w:rsidR="00170EBC" w:rsidRPr="00170EBC">
        <w:rPr>
          <w:rFonts w:eastAsia="Times New Roman" w:cstheme="minorHAnsi"/>
          <w:b/>
          <w:bCs/>
          <w:kern w:val="0"/>
          <w:lang w:eastAsia="fr-FR"/>
          <w14:ligatures w14:val="none"/>
        </w:rPr>
        <w:t xml:space="preserve"> </w:t>
      </w:r>
      <w:r w:rsidR="00170EBC" w:rsidRPr="00F96436">
        <w:rPr>
          <w:rFonts w:eastAsia="Times New Roman" w:cstheme="minorHAnsi"/>
          <w:b/>
          <w:bCs/>
          <w:kern w:val="0"/>
          <w:lang w:eastAsia="fr-FR"/>
          <w14:ligatures w14:val="none"/>
        </w:rPr>
        <w:t>de David Hockney</w:t>
      </w:r>
      <w:r w:rsidR="000B072F">
        <w:rPr>
          <w:rFonts w:eastAsia="Times New Roman" w:cstheme="minorHAnsi"/>
          <w:b/>
          <w:bCs/>
          <w:kern w:val="0"/>
          <w:lang w:eastAsia="fr-FR"/>
          <w14:ligatures w14:val="none"/>
        </w:rPr>
        <w:t>, de son oeuvre</w:t>
      </w:r>
      <w:r w:rsidR="00655582">
        <w:rPr>
          <w:rFonts w:eastAsia="Times New Roman" w:cstheme="minorHAnsi"/>
          <w:b/>
          <w:bCs/>
          <w:kern w:val="0"/>
          <w:lang w:eastAsia="fr-FR"/>
          <w14:ligatures w14:val="none"/>
        </w:rPr>
        <w:t xml:space="preserve"> et rôle de l’artiste d</w:t>
      </w:r>
      <w:r w:rsidR="001050F6">
        <w:rPr>
          <w:rFonts w:eastAsia="Times New Roman" w:cstheme="minorHAnsi"/>
          <w:b/>
          <w:bCs/>
          <w:kern w:val="0"/>
          <w:lang w:eastAsia="fr-FR"/>
          <w14:ligatures w14:val="none"/>
        </w:rPr>
        <w:t>ans la société</w:t>
      </w:r>
      <w:r w:rsidR="000B072F">
        <w:rPr>
          <w:rFonts w:eastAsia="Times New Roman" w:cstheme="minorHAnsi"/>
          <w:b/>
          <w:bCs/>
          <w:kern w:val="0"/>
          <w:lang w:eastAsia="fr-FR"/>
          <w14:ligatures w14:val="none"/>
        </w:rPr>
        <w:t xml:space="preserve"> (1h)</w:t>
      </w:r>
    </w:p>
    <w:p w14:paraId="72415A63" w14:textId="56B2942A" w:rsidR="00F96436" w:rsidRPr="008E3F72" w:rsidRDefault="001E3A4C" w:rsidP="008E3F72">
      <w:pPr>
        <w:pStyle w:val="Paragraphedeliste"/>
        <w:numPr>
          <w:ilvl w:val="0"/>
          <w:numId w:val="25"/>
        </w:numPr>
        <w:spacing w:after="0" w:line="240" w:lineRule="auto"/>
        <w:rPr>
          <w:rFonts w:eastAsia="Times New Roman" w:cstheme="minorHAnsi"/>
          <w:kern w:val="0"/>
          <w:lang w:eastAsia="fr-FR"/>
          <w14:ligatures w14:val="none"/>
        </w:rPr>
      </w:pPr>
      <w:r w:rsidRPr="00F96436">
        <w:rPr>
          <w:rFonts w:eastAsia="Times New Roman" w:cstheme="minorHAnsi"/>
          <w:kern w:val="0"/>
          <w:lang w:eastAsia="fr-FR"/>
          <w14:ligatures w14:val="none"/>
        </w:rPr>
        <w:t xml:space="preserve">Introduction </w:t>
      </w:r>
      <w:r w:rsidR="0008468C">
        <w:rPr>
          <w:rFonts w:eastAsia="Times New Roman" w:cstheme="minorHAnsi"/>
          <w:kern w:val="0"/>
          <w:lang w:eastAsia="fr-FR"/>
          <w14:ligatures w14:val="none"/>
        </w:rPr>
        <w:t>de</w:t>
      </w:r>
      <w:r w:rsidRPr="00F96436">
        <w:rPr>
          <w:rFonts w:eastAsia="Times New Roman" w:cstheme="minorHAnsi"/>
          <w:kern w:val="0"/>
          <w:lang w:eastAsia="fr-FR"/>
          <w14:ligatures w14:val="none"/>
        </w:rPr>
        <w:t xml:space="preserve"> l'artiste</w:t>
      </w:r>
      <w:r w:rsidR="00554ADA">
        <w:rPr>
          <w:rFonts w:eastAsia="Times New Roman" w:cstheme="minorHAnsi"/>
          <w:kern w:val="0"/>
          <w:lang w:eastAsia="fr-FR"/>
          <w14:ligatures w14:val="none"/>
        </w:rPr>
        <w:t>,</w:t>
      </w:r>
      <w:r w:rsidRPr="00F96436">
        <w:rPr>
          <w:rFonts w:eastAsia="Times New Roman" w:cstheme="minorHAnsi"/>
          <w:kern w:val="0"/>
          <w:lang w:eastAsia="fr-FR"/>
          <w14:ligatures w14:val="none"/>
        </w:rPr>
        <w:t xml:space="preserve"> à son œuvre</w:t>
      </w:r>
      <w:r w:rsidR="00554ADA">
        <w:rPr>
          <w:rFonts w:eastAsia="Times New Roman" w:cstheme="minorHAnsi"/>
          <w:kern w:val="0"/>
          <w:lang w:eastAsia="fr-FR"/>
          <w14:ligatures w14:val="none"/>
        </w:rPr>
        <w:t>, la place de la nature dans son œuvre,</w:t>
      </w:r>
      <w:r w:rsidR="008E3F72">
        <w:rPr>
          <w:rFonts w:eastAsia="Times New Roman" w:cstheme="minorHAnsi"/>
          <w:kern w:val="0"/>
          <w:lang w:eastAsia="fr-FR"/>
          <w14:ligatures w14:val="none"/>
        </w:rPr>
        <w:t xml:space="preserve"> p</w:t>
      </w:r>
      <w:r w:rsidRPr="008E3F72">
        <w:rPr>
          <w:rFonts w:eastAsia="Times New Roman" w:cstheme="minorHAnsi"/>
          <w:kern w:val="0"/>
          <w:lang w:eastAsia="fr-FR"/>
          <w14:ligatures w14:val="none"/>
        </w:rPr>
        <w:t>résentation des enjeux de l'EDD et du rôle de l'art dans la sensibilisation environnementale</w:t>
      </w:r>
      <w:r w:rsidR="00C620AA">
        <w:rPr>
          <w:rFonts w:eastAsia="Times New Roman" w:cstheme="minorHAnsi"/>
          <w:kern w:val="0"/>
          <w:lang w:eastAsia="fr-FR"/>
          <w14:ligatures w14:val="none"/>
        </w:rPr>
        <w:t xml:space="preserve"> par le professeur ;</w:t>
      </w:r>
    </w:p>
    <w:p w14:paraId="6C2A55C4" w14:textId="2194F13D" w:rsidR="00106B35" w:rsidRDefault="00C620AA" w:rsidP="00554ADA">
      <w:pPr>
        <w:pStyle w:val="Paragraphedeliste"/>
        <w:numPr>
          <w:ilvl w:val="0"/>
          <w:numId w:val="25"/>
        </w:numPr>
        <w:spacing w:after="0" w:line="240" w:lineRule="auto"/>
        <w:rPr>
          <w:rFonts w:eastAsia="Times New Roman" w:cstheme="minorHAnsi"/>
          <w:kern w:val="0"/>
          <w:lang w:eastAsia="fr-FR"/>
          <w14:ligatures w14:val="none"/>
        </w:rPr>
      </w:pPr>
      <w:r>
        <w:rPr>
          <w:rFonts w:eastAsia="Times New Roman" w:cstheme="minorHAnsi"/>
          <w:kern w:val="0"/>
          <w:lang w:eastAsia="fr-FR"/>
          <w14:ligatures w14:val="none"/>
        </w:rPr>
        <w:t>En groupe et en îlots, a</w:t>
      </w:r>
      <w:r w:rsidR="00A036D3">
        <w:rPr>
          <w:rFonts w:eastAsia="Times New Roman" w:cstheme="minorHAnsi"/>
          <w:kern w:val="0"/>
          <w:lang w:eastAsia="fr-FR"/>
          <w14:ligatures w14:val="none"/>
        </w:rPr>
        <w:t>nalyse de l’œuvre de l’artiste au travers de site de l’exposition Louis Vuitton</w:t>
      </w:r>
      <w:r w:rsidR="00554ADA">
        <w:rPr>
          <w:rFonts w:eastAsia="Times New Roman" w:cstheme="minorHAnsi"/>
          <w:kern w:val="0"/>
          <w:lang w:eastAsia="fr-FR"/>
          <w14:ligatures w14:val="none"/>
        </w:rPr>
        <w:t xml:space="preserve"> au travers du p</w:t>
      </w:r>
      <w:r w:rsidR="000E14FA" w:rsidRPr="00554ADA">
        <w:rPr>
          <w:rFonts w:eastAsia="Times New Roman" w:cstheme="minorHAnsi"/>
          <w:kern w:val="0"/>
          <w:lang w:eastAsia="fr-FR"/>
          <w14:ligatures w14:val="none"/>
        </w:rPr>
        <w:t>rélèvement</w:t>
      </w:r>
      <w:r w:rsidR="007765C4" w:rsidRPr="00554ADA">
        <w:rPr>
          <w:rFonts w:eastAsia="Times New Roman" w:cstheme="minorHAnsi"/>
          <w:kern w:val="0"/>
          <w:lang w:eastAsia="fr-FR"/>
          <w14:ligatures w14:val="none"/>
        </w:rPr>
        <w:t xml:space="preserve"> d’information </w:t>
      </w:r>
      <w:r w:rsidR="000E14FA" w:rsidRPr="00554ADA">
        <w:rPr>
          <w:rFonts w:eastAsia="Times New Roman" w:cstheme="minorHAnsi"/>
          <w:kern w:val="0"/>
          <w:lang w:eastAsia="fr-FR"/>
          <w14:ligatures w14:val="none"/>
        </w:rPr>
        <w:t>dans une grille d’analyse</w:t>
      </w:r>
      <w:r w:rsidR="00554ADA">
        <w:rPr>
          <w:rFonts w:eastAsia="Times New Roman" w:cstheme="minorHAnsi"/>
          <w:kern w:val="0"/>
          <w:lang w:eastAsia="fr-FR"/>
          <w14:ligatures w14:val="none"/>
        </w:rPr>
        <w:t xml:space="preserve"> (ci-jointe)</w:t>
      </w:r>
    </w:p>
    <w:p w14:paraId="37D57F9C" w14:textId="006086A8" w:rsidR="00462FE2" w:rsidRPr="00554ADA" w:rsidRDefault="00462FE2" w:rsidP="00554ADA">
      <w:pPr>
        <w:pStyle w:val="Paragraphedeliste"/>
        <w:numPr>
          <w:ilvl w:val="0"/>
          <w:numId w:val="25"/>
        </w:numPr>
        <w:spacing w:after="0" w:line="240" w:lineRule="auto"/>
        <w:rPr>
          <w:rFonts w:eastAsia="Times New Roman" w:cstheme="minorHAnsi"/>
          <w:kern w:val="0"/>
          <w:lang w:eastAsia="fr-FR"/>
          <w14:ligatures w14:val="none"/>
        </w:rPr>
      </w:pPr>
      <w:r>
        <w:rPr>
          <w:rFonts w:eastAsia="Times New Roman" w:cstheme="minorHAnsi"/>
          <w:kern w:val="0"/>
          <w:lang w:eastAsia="fr-FR"/>
          <w14:ligatures w14:val="none"/>
        </w:rPr>
        <w:t xml:space="preserve">En fin de séance, </w:t>
      </w:r>
      <w:hyperlink r:id="rId8" w:history="1">
        <w:r w:rsidR="00017419" w:rsidRPr="002D4B01">
          <w:rPr>
            <w:rStyle w:val="Lienhypertexte"/>
            <w:rFonts w:eastAsia="Times New Roman" w:cstheme="minorHAnsi"/>
            <w:kern w:val="0"/>
            <w:lang w:eastAsia="fr-FR"/>
            <w14:ligatures w14:val="none"/>
          </w:rPr>
          <w:t>compréhension orale</w:t>
        </w:r>
      </w:hyperlink>
      <w:r w:rsidR="00017419">
        <w:rPr>
          <w:rFonts w:eastAsia="Times New Roman" w:cstheme="minorHAnsi"/>
          <w:kern w:val="0"/>
          <w:lang w:eastAsia="fr-FR"/>
          <w14:ligatures w14:val="none"/>
        </w:rPr>
        <w:t xml:space="preserve"> </w:t>
      </w:r>
      <w:r w:rsidR="002D4B01">
        <w:rPr>
          <w:rFonts w:eastAsia="Times New Roman" w:cstheme="minorHAnsi"/>
          <w:kern w:val="0"/>
          <w:lang w:eastAsia="fr-FR"/>
          <w14:ligatures w14:val="none"/>
        </w:rPr>
        <w:t>suivie d’un exercice de vérification (ci-joint)</w:t>
      </w:r>
    </w:p>
    <w:p w14:paraId="3581DB79" w14:textId="77777777" w:rsidR="00ED79F8" w:rsidRDefault="00ED79F8" w:rsidP="00ED79F8">
      <w:pPr>
        <w:pStyle w:val="Paragraphedeliste"/>
        <w:spacing w:after="0" w:line="240" w:lineRule="auto"/>
        <w:rPr>
          <w:rFonts w:eastAsia="Times New Roman" w:cstheme="minorHAnsi"/>
          <w:kern w:val="0"/>
          <w:lang w:eastAsia="fr-FR"/>
          <w14:ligatures w14:val="none"/>
        </w:rPr>
      </w:pPr>
    </w:p>
    <w:p w14:paraId="3F16E563" w14:textId="77777777" w:rsidR="000B072F" w:rsidRDefault="001E3A4C" w:rsidP="000B072F">
      <w:pPr>
        <w:spacing w:after="0" w:line="240" w:lineRule="auto"/>
        <w:rPr>
          <w:rFonts w:eastAsia="Times New Roman" w:cstheme="minorHAnsi"/>
          <w:b/>
          <w:bCs/>
          <w:kern w:val="0"/>
          <w:lang w:eastAsia="fr-FR"/>
          <w14:ligatures w14:val="none"/>
        </w:rPr>
      </w:pPr>
      <w:r w:rsidRPr="003621CC">
        <w:rPr>
          <w:rFonts w:eastAsia="Times New Roman" w:cstheme="minorHAnsi"/>
          <w:b/>
          <w:bCs/>
          <w:kern w:val="0"/>
          <w:lang w:eastAsia="fr-FR"/>
          <w14:ligatures w14:val="none"/>
        </w:rPr>
        <w:t xml:space="preserve">Séance </w:t>
      </w:r>
      <w:r w:rsidR="00F96436">
        <w:rPr>
          <w:rFonts w:eastAsia="Times New Roman" w:cstheme="minorHAnsi"/>
          <w:b/>
          <w:bCs/>
          <w:kern w:val="0"/>
          <w:lang w:eastAsia="fr-FR"/>
          <w14:ligatures w14:val="none"/>
        </w:rPr>
        <w:t>2</w:t>
      </w:r>
      <w:r w:rsidR="00420CDA">
        <w:rPr>
          <w:rFonts w:eastAsia="Times New Roman" w:cstheme="minorHAnsi"/>
          <w:b/>
          <w:bCs/>
          <w:kern w:val="0"/>
          <w:lang w:eastAsia="fr-FR"/>
          <w14:ligatures w14:val="none"/>
        </w:rPr>
        <w:t xml:space="preserve"> </w:t>
      </w:r>
      <w:r w:rsidRPr="003621CC">
        <w:rPr>
          <w:rFonts w:eastAsia="Times New Roman" w:cstheme="minorHAnsi"/>
          <w:b/>
          <w:bCs/>
          <w:kern w:val="0"/>
          <w:lang w:eastAsia="fr-FR"/>
          <w14:ligatures w14:val="none"/>
        </w:rPr>
        <w:t xml:space="preserve">: </w:t>
      </w:r>
      <w:r w:rsidR="00655582">
        <w:rPr>
          <w:rFonts w:eastAsia="Times New Roman" w:cstheme="minorHAnsi"/>
          <w:b/>
          <w:bCs/>
          <w:kern w:val="0"/>
          <w:lang w:eastAsia="fr-FR"/>
          <w14:ligatures w14:val="none"/>
        </w:rPr>
        <w:t xml:space="preserve">Analyse </w:t>
      </w:r>
      <w:r w:rsidR="007765C4">
        <w:rPr>
          <w:rFonts w:eastAsia="Times New Roman" w:cstheme="minorHAnsi"/>
          <w:b/>
          <w:bCs/>
          <w:kern w:val="0"/>
          <w:lang w:eastAsia="fr-FR"/>
          <w14:ligatures w14:val="none"/>
        </w:rPr>
        <w:t>de l’œuvre de l’artiste</w:t>
      </w:r>
      <w:r w:rsidRPr="003621CC">
        <w:rPr>
          <w:rFonts w:eastAsia="Times New Roman" w:cstheme="minorHAnsi"/>
          <w:b/>
          <w:bCs/>
          <w:kern w:val="0"/>
          <w:lang w:eastAsia="fr-FR"/>
          <w14:ligatures w14:val="none"/>
        </w:rPr>
        <w:t xml:space="preserve"> </w:t>
      </w:r>
      <w:r w:rsidR="000B072F">
        <w:rPr>
          <w:rFonts w:eastAsia="Times New Roman" w:cstheme="minorHAnsi"/>
          <w:b/>
          <w:bCs/>
          <w:kern w:val="0"/>
          <w:lang w:eastAsia="fr-FR"/>
          <w14:ligatures w14:val="none"/>
        </w:rPr>
        <w:t xml:space="preserve">puis écriture </w:t>
      </w:r>
      <w:r w:rsidRPr="003621CC">
        <w:rPr>
          <w:rFonts w:eastAsia="Times New Roman" w:cstheme="minorHAnsi"/>
          <w:b/>
          <w:bCs/>
          <w:kern w:val="0"/>
          <w:lang w:eastAsia="fr-FR"/>
          <w14:ligatures w14:val="none"/>
        </w:rPr>
        <w:t xml:space="preserve">d'un prompt </w:t>
      </w:r>
      <w:r w:rsidR="000B072F">
        <w:rPr>
          <w:rFonts w:eastAsia="Times New Roman" w:cstheme="minorHAnsi"/>
          <w:b/>
          <w:bCs/>
          <w:kern w:val="0"/>
          <w:lang w:eastAsia="fr-FR"/>
          <w14:ligatures w14:val="none"/>
        </w:rPr>
        <w:t>(1h)</w:t>
      </w:r>
    </w:p>
    <w:p w14:paraId="27D7ED0D" w14:textId="7E51B38F" w:rsidR="0008468C" w:rsidRPr="00870FCA" w:rsidRDefault="0008468C" w:rsidP="000B072F">
      <w:pPr>
        <w:pStyle w:val="Paragraphedeliste"/>
        <w:numPr>
          <w:ilvl w:val="0"/>
          <w:numId w:val="25"/>
        </w:numPr>
        <w:spacing w:after="0" w:line="240" w:lineRule="auto"/>
        <w:rPr>
          <w:rFonts w:eastAsia="Times New Roman" w:cstheme="minorHAnsi"/>
          <w:kern w:val="0"/>
          <w:lang w:eastAsia="fr-FR"/>
          <w14:ligatures w14:val="none"/>
        </w:rPr>
      </w:pPr>
      <w:r w:rsidRPr="001D2BE4">
        <w:rPr>
          <w:rFonts w:eastAsia="Times New Roman" w:cstheme="minorHAnsi"/>
          <w:kern w:val="0"/>
          <w:lang w:eastAsia="fr-FR"/>
          <w14:ligatures w14:val="none"/>
        </w:rPr>
        <w:t>Analyse d'une œuvre emblématique de Hockney</w:t>
      </w:r>
      <w:r w:rsidR="001D2BE4">
        <w:rPr>
          <w:rFonts w:eastAsia="Times New Roman" w:cstheme="minorHAnsi"/>
          <w:kern w:val="0"/>
          <w:lang w:eastAsia="fr-FR"/>
          <w14:ligatures w14:val="none"/>
        </w:rPr>
        <w:t xml:space="preserve"> </w:t>
      </w:r>
      <w:r w:rsidR="001D2BE4" w:rsidRPr="00ED79F8">
        <w:rPr>
          <w:rFonts w:eastAsia="Times New Roman" w:cstheme="minorHAnsi"/>
          <w:b/>
          <w:bCs/>
          <w:kern w:val="0"/>
          <w:lang w:eastAsia="fr-FR"/>
          <w14:ligatures w14:val="none"/>
        </w:rPr>
        <w:t>par le professeur</w:t>
      </w:r>
      <w:r w:rsidR="001D2BE4">
        <w:rPr>
          <w:rFonts w:eastAsia="Times New Roman" w:cstheme="minorHAnsi"/>
          <w:kern w:val="0"/>
          <w:lang w:eastAsia="fr-FR"/>
          <w14:ligatures w14:val="none"/>
        </w:rPr>
        <w:t xml:space="preserve"> (voir fiche)</w:t>
      </w:r>
      <w:r w:rsidR="00870FCA">
        <w:rPr>
          <w:rFonts w:eastAsia="Times New Roman" w:cstheme="minorHAnsi"/>
          <w:b/>
          <w:bCs/>
          <w:kern w:val="0"/>
          <w:lang w:eastAsia="fr-FR"/>
          <w14:ligatures w14:val="none"/>
        </w:rPr>
        <w:t xml:space="preserve">. </w:t>
      </w:r>
      <w:r w:rsidRPr="00870FCA">
        <w:rPr>
          <w:rFonts w:eastAsia="Times New Roman" w:cstheme="minorHAnsi"/>
          <w:kern w:val="0"/>
          <w:lang w:eastAsia="fr-FR"/>
          <w14:ligatures w14:val="none"/>
        </w:rPr>
        <w:t>Étude approfondie du tableau "Woldgate Woods" pour identifier les caractéristiques stylistiques et thématiques de l'artiste dans sa représentation de la nature.</w:t>
      </w:r>
    </w:p>
    <w:p w14:paraId="2F2D860A" w14:textId="03DCAD48" w:rsidR="00D4393D" w:rsidRDefault="00ED79F8" w:rsidP="00AB50A0">
      <w:pPr>
        <w:pStyle w:val="Paragraphedeliste"/>
        <w:numPr>
          <w:ilvl w:val="0"/>
          <w:numId w:val="25"/>
        </w:numPr>
        <w:spacing w:before="100" w:beforeAutospacing="1" w:after="100" w:afterAutospacing="1" w:line="240" w:lineRule="auto"/>
        <w:rPr>
          <w:rFonts w:eastAsia="Times New Roman" w:cstheme="minorHAnsi"/>
          <w:kern w:val="0"/>
          <w:lang w:eastAsia="fr-FR"/>
          <w14:ligatures w14:val="none"/>
        </w:rPr>
      </w:pPr>
      <w:r w:rsidRPr="00ED79F8">
        <w:rPr>
          <w:rFonts w:eastAsia="Times New Roman" w:cstheme="minorHAnsi"/>
          <w:b/>
          <w:bCs/>
          <w:kern w:val="0"/>
          <w:lang w:eastAsia="fr-FR"/>
          <w14:ligatures w14:val="none"/>
        </w:rPr>
        <w:t>En binôme</w:t>
      </w:r>
      <w:r>
        <w:rPr>
          <w:rFonts w:eastAsia="Times New Roman" w:cstheme="minorHAnsi"/>
          <w:kern w:val="0"/>
          <w:lang w:eastAsia="fr-FR"/>
          <w14:ligatures w14:val="none"/>
        </w:rPr>
        <w:t>, à</w:t>
      </w:r>
      <w:r w:rsidR="00BB3552" w:rsidRPr="00FE302A">
        <w:rPr>
          <w:rFonts w:eastAsia="Times New Roman" w:cstheme="minorHAnsi"/>
          <w:kern w:val="0"/>
          <w:lang w:eastAsia="fr-FR"/>
          <w14:ligatures w14:val="none"/>
        </w:rPr>
        <w:t xml:space="preserve"> partir des éléments prélevés (vocabulaire, champ lexical</w:t>
      </w:r>
      <w:r w:rsidR="00FE302A" w:rsidRPr="00FE302A">
        <w:rPr>
          <w:rFonts w:eastAsia="Times New Roman" w:cstheme="minorHAnsi"/>
          <w:kern w:val="0"/>
          <w:lang w:eastAsia="fr-FR"/>
          <w14:ligatures w14:val="none"/>
        </w:rPr>
        <w:t xml:space="preserve"> artistique)</w:t>
      </w:r>
      <w:r w:rsidR="00BB3552" w:rsidRPr="00FE302A">
        <w:rPr>
          <w:rFonts w:eastAsia="Times New Roman" w:cstheme="minorHAnsi"/>
          <w:kern w:val="0"/>
          <w:lang w:eastAsia="fr-FR"/>
          <w14:ligatures w14:val="none"/>
        </w:rPr>
        <w:t>, écrire un prompt en anglais pour</w:t>
      </w:r>
      <w:r w:rsidR="00FE302A" w:rsidRPr="00FE302A">
        <w:rPr>
          <w:rFonts w:eastAsia="Times New Roman" w:cstheme="minorHAnsi"/>
          <w:kern w:val="0"/>
          <w:lang w:eastAsia="fr-FR"/>
          <w14:ligatures w14:val="none"/>
        </w:rPr>
        <w:t xml:space="preserve"> générer une œuvre </w:t>
      </w:r>
      <w:r w:rsidR="001E3A4C" w:rsidRPr="00FE302A">
        <w:rPr>
          <w:rFonts w:eastAsia="Times New Roman" w:cstheme="minorHAnsi"/>
          <w:kern w:val="0"/>
          <w:lang w:eastAsia="fr-FR"/>
          <w14:ligatures w14:val="none"/>
        </w:rPr>
        <w:t>"à la manière de Hockney" sur un thème environnemental contemporain</w:t>
      </w:r>
      <w:r>
        <w:rPr>
          <w:rFonts w:eastAsia="Times New Roman" w:cstheme="minorHAnsi"/>
          <w:kern w:val="0"/>
          <w:lang w:eastAsia="fr-FR"/>
          <w14:ligatures w14:val="none"/>
        </w:rPr>
        <w:t>.</w:t>
      </w:r>
    </w:p>
    <w:p w14:paraId="76F32E1D" w14:textId="1635C91A" w:rsidR="00ED79F8" w:rsidRDefault="001E3A4C" w:rsidP="00ED79F8">
      <w:pPr>
        <w:spacing w:after="0" w:line="240" w:lineRule="auto"/>
        <w:rPr>
          <w:rFonts w:eastAsia="Times New Roman" w:cstheme="minorHAnsi"/>
          <w:kern w:val="0"/>
          <w:lang w:eastAsia="fr-FR"/>
          <w14:ligatures w14:val="none"/>
        </w:rPr>
      </w:pPr>
      <w:r w:rsidRPr="00D4393D">
        <w:rPr>
          <w:rFonts w:eastAsia="Times New Roman" w:cstheme="minorHAnsi"/>
          <w:b/>
          <w:bCs/>
          <w:kern w:val="0"/>
          <w:lang w:eastAsia="fr-FR"/>
          <w14:ligatures w14:val="none"/>
        </w:rPr>
        <w:lastRenderedPageBreak/>
        <w:t xml:space="preserve">Séance </w:t>
      </w:r>
      <w:r w:rsidR="00D4393D">
        <w:rPr>
          <w:rFonts w:eastAsia="Times New Roman" w:cstheme="minorHAnsi"/>
          <w:b/>
          <w:bCs/>
          <w:kern w:val="0"/>
          <w:lang w:eastAsia="fr-FR"/>
          <w14:ligatures w14:val="none"/>
        </w:rPr>
        <w:t>3</w:t>
      </w:r>
      <w:r w:rsidRPr="00D4393D">
        <w:rPr>
          <w:rFonts w:eastAsia="Times New Roman" w:cstheme="minorHAnsi"/>
          <w:b/>
          <w:bCs/>
          <w:kern w:val="0"/>
          <w:lang w:eastAsia="fr-FR"/>
          <w14:ligatures w14:val="none"/>
        </w:rPr>
        <w:t xml:space="preserve"> : </w:t>
      </w:r>
      <w:r w:rsidR="00D4393D">
        <w:rPr>
          <w:rFonts w:eastAsia="Times New Roman" w:cstheme="minorHAnsi"/>
          <w:b/>
          <w:bCs/>
          <w:kern w:val="0"/>
          <w:lang w:eastAsia="fr-FR"/>
          <w14:ligatures w14:val="none"/>
        </w:rPr>
        <w:t>E</w:t>
      </w:r>
      <w:r w:rsidRPr="00D4393D">
        <w:rPr>
          <w:rFonts w:eastAsia="Times New Roman" w:cstheme="minorHAnsi"/>
          <w:b/>
          <w:bCs/>
          <w:kern w:val="0"/>
          <w:lang w:eastAsia="fr-FR"/>
          <w14:ligatures w14:val="none"/>
        </w:rPr>
        <w:t>xposition virtuelle</w:t>
      </w:r>
      <w:r w:rsidR="00967517">
        <w:rPr>
          <w:rFonts w:eastAsia="Times New Roman" w:cstheme="minorHAnsi"/>
          <w:b/>
          <w:bCs/>
          <w:kern w:val="0"/>
          <w:lang w:eastAsia="fr-FR"/>
          <w14:ligatures w14:val="none"/>
        </w:rPr>
        <w:t>, vernissage</w:t>
      </w:r>
      <w:r w:rsidR="00D4393D">
        <w:rPr>
          <w:rFonts w:eastAsia="Times New Roman" w:cstheme="minorHAnsi"/>
          <w:b/>
          <w:bCs/>
          <w:kern w:val="0"/>
          <w:lang w:eastAsia="fr-FR"/>
          <w14:ligatures w14:val="none"/>
        </w:rPr>
        <w:t xml:space="preserve"> et présentation des </w:t>
      </w:r>
      <w:r w:rsidR="00875386">
        <w:rPr>
          <w:rFonts w:eastAsia="Times New Roman" w:cstheme="minorHAnsi"/>
          <w:b/>
          <w:bCs/>
          <w:kern w:val="0"/>
          <w:lang w:eastAsia="fr-FR"/>
          <w14:ligatures w14:val="none"/>
        </w:rPr>
        <w:t xml:space="preserve">œuvres par les élèves en </w:t>
      </w:r>
      <w:r w:rsidRPr="00D4393D">
        <w:rPr>
          <w:rFonts w:eastAsia="Times New Roman" w:cstheme="minorHAnsi"/>
          <w:b/>
          <w:bCs/>
          <w:kern w:val="0"/>
          <w:lang w:eastAsia="fr-FR"/>
          <w14:ligatures w14:val="none"/>
        </w:rPr>
        <w:t xml:space="preserve"> (1h)</w:t>
      </w:r>
      <w:r w:rsidRPr="00D4393D">
        <w:rPr>
          <w:rFonts w:eastAsia="Times New Roman" w:cstheme="minorHAnsi"/>
          <w:kern w:val="0"/>
          <w:lang w:eastAsia="fr-FR"/>
          <w14:ligatures w14:val="none"/>
        </w:rPr>
        <w:t xml:space="preserve"> </w:t>
      </w:r>
    </w:p>
    <w:p w14:paraId="6CBCCDE5" w14:textId="657B4FF6" w:rsidR="001E3A4C" w:rsidRDefault="00BF12ED" w:rsidP="00ED79F8">
      <w:pPr>
        <w:pStyle w:val="Paragraphedeliste"/>
        <w:numPr>
          <w:ilvl w:val="0"/>
          <w:numId w:val="25"/>
        </w:numPr>
        <w:spacing w:after="0" w:line="240" w:lineRule="auto"/>
        <w:rPr>
          <w:rFonts w:eastAsia="Times New Roman" w:cstheme="minorHAnsi"/>
          <w:kern w:val="0"/>
          <w:lang w:eastAsia="fr-FR"/>
          <w14:ligatures w14:val="none"/>
        </w:rPr>
      </w:pPr>
      <w:r>
        <w:rPr>
          <w:rFonts w:eastAsia="Times New Roman" w:cstheme="minorHAnsi"/>
          <w:kern w:val="0"/>
          <w:lang w:eastAsia="fr-FR"/>
          <w14:ligatures w14:val="none"/>
        </w:rPr>
        <w:t>Affichage des œuvres imprimées sur les murs de la classe et p</w:t>
      </w:r>
      <w:r w:rsidR="001E3A4C" w:rsidRPr="00ED79F8">
        <w:rPr>
          <w:rFonts w:eastAsia="Times New Roman" w:cstheme="minorHAnsi"/>
          <w:kern w:val="0"/>
          <w:lang w:eastAsia="fr-FR"/>
          <w14:ligatures w14:val="none"/>
        </w:rPr>
        <w:t xml:space="preserve">résentation des travaux </w:t>
      </w:r>
      <w:r w:rsidR="00ED79F8">
        <w:rPr>
          <w:rFonts w:eastAsia="Times New Roman" w:cstheme="minorHAnsi"/>
          <w:kern w:val="0"/>
          <w:lang w:eastAsia="fr-FR"/>
          <w14:ligatures w14:val="none"/>
        </w:rPr>
        <w:t>par chaque binôme à l’oral</w:t>
      </w:r>
      <w:r w:rsidR="00243226">
        <w:rPr>
          <w:rFonts w:eastAsia="Times New Roman" w:cstheme="minorHAnsi"/>
          <w:kern w:val="0"/>
          <w:lang w:eastAsia="fr-FR"/>
          <w14:ligatures w14:val="none"/>
        </w:rPr>
        <w:t xml:space="preserve"> (écrit oralisé)</w:t>
      </w:r>
    </w:p>
    <w:p w14:paraId="621EE3C8" w14:textId="3AEA0913" w:rsidR="00ED79F8" w:rsidRDefault="00ED79F8" w:rsidP="00ED79F8">
      <w:pPr>
        <w:pStyle w:val="Paragraphedeliste"/>
        <w:numPr>
          <w:ilvl w:val="0"/>
          <w:numId w:val="25"/>
        </w:numPr>
        <w:spacing w:after="0" w:line="240" w:lineRule="auto"/>
        <w:rPr>
          <w:rFonts w:eastAsia="Times New Roman" w:cstheme="minorHAnsi"/>
          <w:kern w:val="0"/>
          <w:lang w:eastAsia="fr-FR"/>
          <w14:ligatures w14:val="none"/>
        </w:rPr>
      </w:pPr>
      <w:r>
        <w:rPr>
          <w:rFonts w:eastAsia="Times New Roman" w:cstheme="minorHAnsi"/>
          <w:kern w:val="0"/>
          <w:lang w:eastAsia="fr-FR"/>
          <w14:ligatures w14:val="none"/>
        </w:rPr>
        <w:t>Evaluation par les pairs à l’aide d’une échelle descriptive</w:t>
      </w:r>
    </w:p>
    <w:p w14:paraId="5942356F" w14:textId="77777777" w:rsidR="004F47BD" w:rsidRDefault="004F47BD" w:rsidP="004F47BD">
      <w:pPr>
        <w:spacing w:after="0" w:line="240" w:lineRule="auto"/>
        <w:rPr>
          <w:rFonts w:eastAsia="Times New Roman" w:cstheme="minorHAnsi"/>
          <w:kern w:val="0"/>
          <w:lang w:eastAsia="fr-FR"/>
          <w14:ligatures w14:val="none"/>
        </w:rPr>
      </w:pPr>
    </w:p>
    <w:p w14:paraId="2026E89E" w14:textId="77BED77D" w:rsidR="004F47BD" w:rsidRPr="00875386" w:rsidRDefault="004F47BD" w:rsidP="004F47BD">
      <w:pPr>
        <w:spacing w:after="0" w:line="240" w:lineRule="auto"/>
        <w:rPr>
          <w:rFonts w:eastAsia="Times New Roman" w:cstheme="minorHAnsi"/>
          <w:b/>
          <w:bCs/>
          <w:kern w:val="0"/>
          <w:lang w:eastAsia="fr-FR"/>
          <w14:ligatures w14:val="none"/>
        </w:rPr>
      </w:pPr>
      <w:r w:rsidRPr="00875386">
        <w:rPr>
          <w:rFonts w:eastAsia="Times New Roman" w:cstheme="minorHAnsi"/>
          <w:b/>
          <w:bCs/>
          <w:kern w:val="0"/>
          <w:lang w:eastAsia="fr-FR"/>
          <w14:ligatures w14:val="none"/>
        </w:rPr>
        <w:t>Séance 4 : Débat</w:t>
      </w:r>
      <w:r w:rsidR="002F1670">
        <w:rPr>
          <w:rFonts w:eastAsia="Times New Roman" w:cstheme="minorHAnsi"/>
          <w:b/>
          <w:bCs/>
          <w:kern w:val="0"/>
          <w:lang w:eastAsia="fr-FR"/>
          <w14:ligatures w14:val="none"/>
        </w:rPr>
        <w:t>tre en anglais</w:t>
      </w:r>
      <w:r w:rsidRPr="00875386">
        <w:rPr>
          <w:rFonts w:eastAsia="Times New Roman" w:cstheme="minorHAnsi"/>
          <w:b/>
          <w:bCs/>
          <w:kern w:val="0"/>
          <w:lang w:eastAsia="fr-FR"/>
          <w14:ligatures w14:val="none"/>
        </w:rPr>
        <w:t xml:space="preserve"> pour choisir l’œuvre qui incarnera le mieux l’héritage de D.Hockney en termes de représentation de la Nature &amp; nouvelles technologies </w:t>
      </w:r>
      <w:r w:rsidR="00875386" w:rsidRPr="00875386">
        <w:rPr>
          <w:rFonts w:eastAsia="Times New Roman" w:cstheme="minorHAnsi"/>
          <w:b/>
          <w:bCs/>
          <w:kern w:val="0"/>
          <w:lang w:eastAsia="fr-FR"/>
          <w14:ligatures w14:val="none"/>
        </w:rPr>
        <w:t>(’30)</w:t>
      </w:r>
    </w:p>
    <w:p w14:paraId="7920FB56" w14:textId="77777777" w:rsidR="001E3A4C" w:rsidRPr="003621CC" w:rsidRDefault="001E3A4C" w:rsidP="001E3A4C">
      <w:pPr>
        <w:spacing w:before="100" w:beforeAutospacing="1" w:after="100" w:afterAutospacing="1" w:line="240" w:lineRule="auto"/>
        <w:rPr>
          <w:rFonts w:eastAsia="Times New Roman" w:cstheme="minorHAnsi"/>
          <w:kern w:val="0"/>
          <w:lang w:eastAsia="fr-FR"/>
          <w14:ligatures w14:val="none"/>
        </w:rPr>
      </w:pPr>
      <w:r w:rsidRPr="003621CC">
        <w:rPr>
          <w:rFonts w:eastAsia="Times New Roman" w:cstheme="minorHAnsi"/>
          <w:b/>
          <w:bCs/>
          <w:kern w:val="0"/>
          <w:lang w:eastAsia="fr-FR"/>
          <w14:ligatures w14:val="none"/>
        </w:rPr>
        <w:t>Évaluation :</w:t>
      </w:r>
    </w:p>
    <w:p w14:paraId="0156FEF8" w14:textId="77777777" w:rsidR="001E3A4C" w:rsidRPr="003621CC" w:rsidRDefault="001E3A4C" w:rsidP="001E3A4C">
      <w:pPr>
        <w:numPr>
          <w:ilvl w:val="0"/>
          <w:numId w:val="12"/>
        </w:numPr>
        <w:spacing w:before="100" w:beforeAutospacing="1" w:after="100" w:afterAutospacing="1" w:line="240" w:lineRule="auto"/>
        <w:rPr>
          <w:rFonts w:eastAsia="Times New Roman" w:cstheme="minorHAnsi"/>
          <w:kern w:val="0"/>
          <w:lang w:eastAsia="fr-FR"/>
          <w14:ligatures w14:val="none"/>
        </w:rPr>
      </w:pPr>
      <w:r w:rsidRPr="003621CC">
        <w:rPr>
          <w:rFonts w:eastAsia="Times New Roman" w:cstheme="minorHAnsi"/>
          <w:kern w:val="0"/>
          <w:lang w:eastAsia="fr-FR"/>
          <w14:ligatures w14:val="none"/>
        </w:rPr>
        <w:t>Évaluation formative : Participation aux discussions et qualité des analyses intermédiaires</w:t>
      </w:r>
    </w:p>
    <w:p w14:paraId="018012CA" w14:textId="77777777" w:rsidR="001E3A4C" w:rsidRPr="003621CC" w:rsidRDefault="001E3A4C" w:rsidP="001E3A4C">
      <w:pPr>
        <w:numPr>
          <w:ilvl w:val="0"/>
          <w:numId w:val="12"/>
        </w:numPr>
        <w:spacing w:before="100" w:beforeAutospacing="1" w:after="100" w:afterAutospacing="1" w:line="240" w:lineRule="auto"/>
        <w:rPr>
          <w:rFonts w:eastAsia="Times New Roman" w:cstheme="minorHAnsi"/>
          <w:kern w:val="0"/>
          <w:lang w:eastAsia="fr-FR"/>
          <w14:ligatures w14:val="none"/>
        </w:rPr>
      </w:pPr>
      <w:r w:rsidRPr="003621CC">
        <w:rPr>
          <w:rFonts w:eastAsia="Times New Roman" w:cstheme="minorHAnsi"/>
          <w:kern w:val="0"/>
          <w:lang w:eastAsia="fr-FR"/>
          <w14:ligatures w14:val="none"/>
        </w:rPr>
        <w:t>Évaluation sommative : Production finale (prompt + réflexion sur l'art engagé)</w:t>
      </w:r>
    </w:p>
    <w:p w14:paraId="295D86AF" w14:textId="77777777" w:rsidR="001E3A4C" w:rsidRPr="003621CC" w:rsidRDefault="001E3A4C" w:rsidP="001E3A4C">
      <w:pPr>
        <w:numPr>
          <w:ilvl w:val="0"/>
          <w:numId w:val="12"/>
        </w:numPr>
        <w:spacing w:before="100" w:beforeAutospacing="1" w:after="100" w:afterAutospacing="1" w:line="240" w:lineRule="auto"/>
        <w:rPr>
          <w:rFonts w:eastAsia="Times New Roman" w:cstheme="minorHAnsi"/>
          <w:kern w:val="0"/>
          <w:lang w:eastAsia="fr-FR"/>
          <w14:ligatures w14:val="none"/>
        </w:rPr>
      </w:pPr>
      <w:r w:rsidRPr="003621CC">
        <w:rPr>
          <w:rFonts w:eastAsia="Times New Roman" w:cstheme="minorHAnsi"/>
          <w:kern w:val="0"/>
          <w:lang w:eastAsia="fr-FR"/>
          <w14:ligatures w14:val="none"/>
        </w:rPr>
        <w:t>Critères d'évaluation : pertinence de l'analyse artistique, capacité à faire des liens entre art et questions environnementales, créativité du prompt, profondeur de la réflexion</w:t>
      </w:r>
    </w:p>
    <w:p w14:paraId="0404A880" w14:textId="77777777" w:rsidR="001E3A4C" w:rsidRPr="003621CC" w:rsidRDefault="001E3A4C" w:rsidP="001E3A4C">
      <w:pPr>
        <w:spacing w:before="100" w:beforeAutospacing="1" w:after="100" w:afterAutospacing="1" w:line="240" w:lineRule="auto"/>
        <w:rPr>
          <w:rFonts w:eastAsia="Times New Roman" w:cstheme="minorHAnsi"/>
          <w:kern w:val="0"/>
          <w:lang w:eastAsia="fr-FR"/>
          <w14:ligatures w14:val="none"/>
        </w:rPr>
      </w:pPr>
      <w:r w:rsidRPr="003621CC">
        <w:rPr>
          <w:rFonts w:eastAsia="Times New Roman" w:cstheme="minorHAnsi"/>
          <w:b/>
          <w:bCs/>
          <w:kern w:val="0"/>
          <w:lang w:eastAsia="fr-FR"/>
          <w14:ligatures w14:val="none"/>
        </w:rPr>
        <w:t>Bibliographie / sitographie :</w:t>
      </w:r>
    </w:p>
    <w:p w14:paraId="41C0F52E" w14:textId="5B51D4CE" w:rsidR="001E3A4C" w:rsidRPr="003621CC" w:rsidRDefault="001E3A4C" w:rsidP="001E3A4C">
      <w:pPr>
        <w:numPr>
          <w:ilvl w:val="0"/>
          <w:numId w:val="13"/>
        </w:numPr>
        <w:spacing w:before="100" w:beforeAutospacing="1" w:after="100" w:afterAutospacing="1" w:line="240" w:lineRule="auto"/>
        <w:rPr>
          <w:rFonts w:eastAsia="Times New Roman" w:cstheme="minorHAnsi"/>
          <w:kern w:val="0"/>
          <w:lang w:eastAsia="fr-FR"/>
          <w14:ligatures w14:val="none"/>
        </w:rPr>
      </w:pPr>
      <w:r w:rsidRPr="003621CC">
        <w:rPr>
          <w:rFonts w:eastAsia="Times New Roman" w:cstheme="minorHAnsi"/>
          <w:kern w:val="0"/>
          <w:lang w:eastAsia="fr-FR"/>
          <w14:ligatures w14:val="none"/>
        </w:rPr>
        <w:t xml:space="preserve">Site de la Fondation Louis Vuitton : </w:t>
      </w:r>
      <w:hyperlink r:id="rId9" w:history="1">
        <w:r w:rsidR="00FA60BC" w:rsidRPr="00993081">
          <w:rPr>
            <w:rStyle w:val="Lienhypertexte"/>
            <w:rFonts w:eastAsia="Times New Roman" w:cstheme="minorHAnsi"/>
            <w:kern w:val="0"/>
            <w:lang w:eastAsia="fr-FR"/>
            <w14:ligatures w14:val="none"/>
          </w:rPr>
          <w:t>https://www.fondationlouisvuitton.fr</w:t>
        </w:r>
      </w:hyperlink>
    </w:p>
    <w:p w14:paraId="228AAA29" w14:textId="77777777" w:rsidR="001E3A4C" w:rsidRPr="003621CC" w:rsidRDefault="001E3A4C" w:rsidP="001E3A4C">
      <w:pPr>
        <w:numPr>
          <w:ilvl w:val="0"/>
          <w:numId w:val="13"/>
        </w:numPr>
        <w:spacing w:before="100" w:beforeAutospacing="1" w:after="100" w:afterAutospacing="1" w:line="240" w:lineRule="auto"/>
        <w:rPr>
          <w:rFonts w:eastAsia="Times New Roman" w:cstheme="minorHAnsi"/>
          <w:kern w:val="0"/>
          <w:lang w:eastAsia="fr-FR"/>
          <w14:ligatures w14:val="none"/>
        </w:rPr>
      </w:pPr>
      <w:r w:rsidRPr="003621CC">
        <w:rPr>
          <w:rFonts w:eastAsia="Times New Roman" w:cstheme="minorHAnsi"/>
          <w:kern w:val="0"/>
          <w:lang w:eastAsia="fr-FR"/>
          <w14:ligatures w14:val="none"/>
        </w:rPr>
        <w:t xml:space="preserve">Livingstone, M. (2017). </w:t>
      </w:r>
      <w:r w:rsidRPr="003621CC">
        <w:rPr>
          <w:rFonts w:eastAsia="Times New Roman" w:cstheme="minorHAnsi"/>
          <w:i/>
          <w:iCs/>
          <w:kern w:val="0"/>
          <w:lang w:eastAsia="fr-FR"/>
          <w14:ligatures w14:val="none"/>
        </w:rPr>
        <w:t>David Hockney : Une vie par la peinture</w:t>
      </w:r>
      <w:r w:rsidRPr="003621CC">
        <w:rPr>
          <w:rFonts w:eastAsia="Times New Roman" w:cstheme="minorHAnsi"/>
          <w:kern w:val="0"/>
          <w:lang w:eastAsia="fr-FR"/>
          <w14:ligatures w14:val="none"/>
        </w:rPr>
        <w:t>. Thames &amp; Hudson</w:t>
      </w:r>
    </w:p>
    <w:p w14:paraId="1FCACC6C" w14:textId="063EB4E3" w:rsidR="00410B53" w:rsidRPr="00967517" w:rsidRDefault="001E3A4C" w:rsidP="00967517">
      <w:pPr>
        <w:numPr>
          <w:ilvl w:val="0"/>
          <w:numId w:val="13"/>
        </w:numPr>
        <w:spacing w:before="100" w:beforeAutospacing="1" w:after="100" w:afterAutospacing="1" w:line="240" w:lineRule="auto"/>
        <w:rPr>
          <w:rFonts w:eastAsia="Times New Roman" w:cstheme="minorHAnsi"/>
          <w:kern w:val="0"/>
          <w:lang w:eastAsia="fr-FR"/>
          <w14:ligatures w14:val="none"/>
        </w:rPr>
      </w:pPr>
      <w:r w:rsidRPr="003621CC">
        <w:rPr>
          <w:rFonts w:eastAsia="Times New Roman" w:cstheme="minorHAnsi"/>
          <w:kern w:val="0"/>
          <w:lang w:eastAsia="fr-FR"/>
          <w14:ligatures w14:val="none"/>
        </w:rPr>
        <w:t xml:space="preserve">Plateforme CANOPÉ sur l'éducation au développement durable : </w:t>
      </w:r>
      <w:hyperlink r:id="rId10" w:history="1">
        <w:r w:rsidRPr="003621CC">
          <w:rPr>
            <w:rFonts w:eastAsia="Times New Roman" w:cstheme="minorHAnsi"/>
            <w:color w:val="0000FF"/>
            <w:kern w:val="0"/>
            <w:u w:val="single"/>
            <w:lang w:eastAsia="fr-FR"/>
            <w14:ligatures w14:val="none"/>
          </w:rPr>
          <w:t>https://www.reseau-canope.fr/education-developpement-durable</w:t>
        </w:r>
      </w:hyperlink>
    </w:p>
    <w:p w14:paraId="6B585CDB" w14:textId="7079E9E3" w:rsidR="00967517" w:rsidRDefault="00B050EF" w:rsidP="00967517">
      <w:pPr>
        <w:numPr>
          <w:ilvl w:val="0"/>
          <w:numId w:val="13"/>
        </w:numPr>
        <w:spacing w:before="100" w:beforeAutospacing="1" w:after="100" w:afterAutospacing="1" w:line="240" w:lineRule="auto"/>
        <w:rPr>
          <w:rFonts w:eastAsia="Times New Roman" w:cstheme="minorHAnsi"/>
          <w:kern w:val="0"/>
          <w:lang w:eastAsia="fr-FR"/>
          <w14:ligatures w14:val="none"/>
        </w:rPr>
      </w:pPr>
      <w:hyperlink r:id="rId11" w:history="1">
        <w:r w:rsidRPr="00A876F5">
          <w:rPr>
            <w:rStyle w:val="Lienhypertexte"/>
            <w:rFonts w:eastAsia="Times New Roman" w:cstheme="minorHAnsi"/>
            <w:kern w:val="0"/>
            <w:lang w:eastAsia="fr-FR"/>
            <w14:ligatures w14:val="none"/>
          </w:rPr>
          <w:t>https://www.reseau-canope.fr/developper-lesprit-critique/des-exemples-de-mise-en-oeuvre.html</w:t>
        </w:r>
      </w:hyperlink>
    </w:p>
    <w:p w14:paraId="1D135984" w14:textId="1B84AECF" w:rsidR="002F1670" w:rsidRDefault="002F1670" w:rsidP="00967517">
      <w:pPr>
        <w:numPr>
          <w:ilvl w:val="0"/>
          <w:numId w:val="13"/>
        </w:numPr>
        <w:spacing w:before="100" w:beforeAutospacing="1" w:after="100" w:afterAutospacing="1" w:line="240" w:lineRule="auto"/>
        <w:rPr>
          <w:rFonts w:eastAsia="Times New Roman" w:cstheme="minorHAnsi"/>
          <w:kern w:val="0"/>
          <w:lang w:eastAsia="fr-FR"/>
          <w14:ligatures w14:val="none"/>
        </w:rPr>
      </w:pPr>
      <w:hyperlink r:id="rId12" w:history="1">
        <w:r w:rsidRPr="002F1670">
          <w:rPr>
            <w:rStyle w:val="Lienhypertexte"/>
            <w:rFonts w:eastAsia="Times New Roman" w:cstheme="minorHAnsi"/>
            <w:kern w:val="0"/>
            <w:lang w:eastAsia="fr-FR"/>
            <w14:ligatures w14:val="none"/>
          </w:rPr>
          <w:t xml:space="preserve">Sonia DEVILLERS, </w:t>
        </w:r>
        <w:r w:rsidRPr="002F1670">
          <w:rPr>
            <w:rStyle w:val="Lienhypertexte"/>
            <w:rFonts w:eastAsia="Times New Roman" w:cstheme="minorHAnsi"/>
            <w:i/>
            <w:iCs/>
            <w:kern w:val="0"/>
            <w:lang w:eastAsia="fr-FR"/>
            <w14:ligatures w14:val="none"/>
          </w:rPr>
          <w:t>Le Dessous des images</w:t>
        </w:r>
        <w:r w:rsidRPr="002F1670">
          <w:rPr>
            <w:rStyle w:val="Lienhypertexte"/>
            <w:rFonts w:eastAsia="Times New Roman" w:cstheme="minorHAnsi"/>
            <w:kern w:val="0"/>
            <w:lang w:eastAsia="fr-FR"/>
            <w14:ligatures w14:val="none"/>
          </w:rPr>
          <w:t>, Arté</w:t>
        </w:r>
      </w:hyperlink>
    </w:p>
    <w:p w14:paraId="43722632" w14:textId="77777777" w:rsidR="00B050EF" w:rsidRPr="00967517" w:rsidRDefault="00B050EF" w:rsidP="00B050EF">
      <w:pPr>
        <w:spacing w:before="100" w:beforeAutospacing="1" w:after="100" w:afterAutospacing="1" w:line="240" w:lineRule="auto"/>
        <w:rPr>
          <w:rFonts w:eastAsia="Times New Roman" w:cstheme="minorHAnsi"/>
          <w:kern w:val="0"/>
          <w:lang w:eastAsia="fr-FR"/>
          <w14:ligatures w14:val="none"/>
        </w:rPr>
      </w:pPr>
    </w:p>
    <w:sectPr w:rsidR="00B050EF" w:rsidRPr="00967517" w:rsidSect="00C42E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CBA"/>
    <w:multiLevelType w:val="multilevel"/>
    <w:tmpl w:val="7646DE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642ED"/>
    <w:multiLevelType w:val="hybridMultilevel"/>
    <w:tmpl w:val="00504210"/>
    <w:lvl w:ilvl="0" w:tplc="B40E2CB8">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F377E"/>
    <w:multiLevelType w:val="multilevel"/>
    <w:tmpl w:val="16F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64EC7"/>
    <w:multiLevelType w:val="multilevel"/>
    <w:tmpl w:val="D910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707A"/>
    <w:multiLevelType w:val="multilevel"/>
    <w:tmpl w:val="6CBA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45B79"/>
    <w:multiLevelType w:val="multilevel"/>
    <w:tmpl w:val="E3A0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A6E01"/>
    <w:multiLevelType w:val="multilevel"/>
    <w:tmpl w:val="F08E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0125D"/>
    <w:multiLevelType w:val="multilevel"/>
    <w:tmpl w:val="6738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27078"/>
    <w:multiLevelType w:val="multilevel"/>
    <w:tmpl w:val="DC066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B0ABB"/>
    <w:multiLevelType w:val="multilevel"/>
    <w:tmpl w:val="992E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75A0D"/>
    <w:multiLevelType w:val="multilevel"/>
    <w:tmpl w:val="CD3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42DD4"/>
    <w:multiLevelType w:val="multilevel"/>
    <w:tmpl w:val="D0F83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2108A6"/>
    <w:multiLevelType w:val="multilevel"/>
    <w:tmpl w:val="0D5A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010F0"/>
    <w:multiLevelType w:val="multilevel"/>
    <w:tmpl w:val="158E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C6E8F"/>
    <w:multiLevelType w:val="multilevel"/>
    <w:tmpl w:val="7218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C2F83"/>
    <w:multiLevelType w:val="multilevel"/>
    <w:tmpl w:val="C2EE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060E7"/>
    <w:multiLevelType w:val="multilevel"/>
    <w:tmpl w:val="9A6A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91A6C"/>
    <w:multiLevelType w:val="multilevel"/>
    <w:tmpl w:val="D35E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57100"/>
    <w:multiLevelType w:val="multilevel"/>
    <w:tmpl w:val="B604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D06B0"/>
    <w:multiLevelType w:val="multilevel"/>
    <w:tmpl w:val="9B7E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961B7E"/>
    <w:multiLevelType w:val="multilevel"/>
    <w:tmpl w:val="ECBC8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2426C"/>
    <w:multiLevelType w:val="multilevel"/>
    <w:tmpl w:val="EC9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E928C7"/>
    <w:multiLevelType w:val="multilevel"/>
    <w:tmpl w:val="3054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742676"/>
    <w:multiLevelType w:val="multilevel"/>
    <w:tmpl w:val="6D94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12477"/>
    <w:multiLevelType w:val="multilevel"/>
    <w:tmpl w:val="3766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743848">
    <w:abstractNumId w:val="24"/>
  </w:num>
  <w:num w:numId="2" w16cid:durableId="1954632432">
    <w:abstractNumId w:val="11"/>
  </w:num>
  <w:num w:numId="3" w16cid:durableId="1059674746">
    <w:abstractNumId w:val="20"/>
  </w:num>
  <w:num w:numId="4" w16cid:durableId="230233036">
    <w:abstractNumId w:val="18"/>
  </w:num>
  <w:num w:numId="5" w16cid:durableId="1403600046">
    <w:abstractNumId w:val="12"/>
  </w:num>
  <w:num w:numId="6" w16cid:durableId="300305981">
    <w:abstractNumId w:val="4"/>
  </w:num>
  <w:num w:numId="7" w16cid:durableId="272250495">
    <w:abstractNumId w:val="15"/>
  </w:num>
  <w:num w:numId="8" w16cid:durableId="962468969">
    <w:abstractNumId w:val="9"/>
  </w:num>
  <w:num w:numId="9" w16cid:durableId="204758593">
    <w:abstractNumId w:val="3"/>
  </w:num>
  <w:num w:numId="10" w16cid:durableId="928587075">
    <w:abstractNumId w:val="7"/>
  </w:num>
  <w:num w:numId="11" w16cid:durableId="802576138">
    <w:abstractNumId w:val="14"/>
  </w:num>
  <w:num w:numId="12" w16cid:durableId="371808136">
    <w:abstractNumId w:val="22"/>
  </w:num>
  <w:num w:numId="13" w16cid:durableId="680008531">
    <w:abstractNumId w:val="13"/>
  </w:num>
  <w:num w:numId="14" w16cid:durableId="1068192808">
    <w:abstractNumId w:val="5"/>
  </w:num>
  <w:num w:numId="15" w16cid:durableId="747532895">
    <w:abstractNumId w:val="16"/>
  </w:num>
  <w:num w:numId="16" w16cid:durableId="361370206">
    <w:abstractNumId w:val="23"/>
  </w:num>
  <w:num w:numId="17" w16cid:durableId="699166928">
    <w:abstractNumId w:val="17"/>
  </w:num>
  <w:num w:numId="18" w16cid:durableId="246967662">
    <w:abstractNumId w:val="10"/>
  </w:num>
  <w:num w:numId="19" w16cid:durableId="1848321486">
    <w:abstractNumId w:val="21"/>
  </w:num>
  <w:num w:numId="20" w16cid:durableId="970401919">
    <w:abstractNumId w:val="0"/>
  </w:num>
  <w:num w:numId="21" w16cid:durableId="1940288897">
    <w:abstractNumId w:val="19"/>
  </w:num>
  <w:num w:numId="22" w16cid:durableId="1048845380">
    <w:abstractNumId w:val="8"/>
  </w:num>
  <w:num w:numId="23" w16cid:durableId="558588404">
    <w:abstractNumId w:val="6"/>
  </w:num>
  <w:num w:numId="24" w16cid:durableId="2009016438">
    <w:abstractNumId w:val="2"/>
  </w:num>
  <w:num w:numId="25" w16cid:durableId="118444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01"/>
    <w:rsid w:val="00017419"/>
    <w:rsid w:val="0008468C"/>
    <w:rsid w:val="000867C9"/>
    <w:rsid w:val="000B072F"/>
    <w:rsid w:val="000B3922"/>
    <w:rsid w:val="000E14FA"/>
    <w:rsid w:val="00103603"/>
    <w:rsid w:val="001050F6"/>
    <w:rsid w:val="00106B35"/>
    <w:rsid w:val="00170EBC"/>
    <w:rsid w:val="001D2BE4"/>
    <w:rsid w:val="001E11A0"/>
    <w:rsid w:val="001E3A4C"/>
    <w:rsid w:val="00221C9F"/>
    <w:rsid w:val="00235C01"/>
    <w:rsid w:val="00243226"/>
    <w:rsid w:val="002D4B01"/>
    <w:rsid w:val="002F1670"/>
    <w:rsid w:val="003621CC"/>
    <w:rsid w:val="003B385E"/>
    <w:rsid w:val="00410B53"/>
    <w:rsid w:val="00420CDA"/>
    <w:rsid w:val="00427230"/>
    <w:rsid w:val="00462FE2"/>
    <w:rsid w:val="004765C7"/>
    <w:rsid w:val="004F08FB"/>
    <w:rsid w:val="004F3B8A"/>
    <w:rsid w:val="004F47BD"/>
    <w:rsid w:val="00554ADA"/>
    <w:rsid w:val="005E35FD"/>
    <w:rsid w:val="005F3BA4"/>
    <w:rsid w:val="00614D86"/>
    <w:rsid w:val="00635F65"/>
    <w:rsid w:val="00655582"/>
    <w:rsid w:val="007765C4"/>
    <w:rsid w:val="007A69BE"/>
    <w:rsid w:val="00870FCA"/>
    <w:rsid w:val="00875386"/>
    <w:rsid w:val="008809E2"/>
    <w:rsid w:val="008E3F72"/>
    <w:rsid w:val="00967517"/>
    <w:rsid w:val="009857BC"/>
    <w:rsid w:val="00A036D3"/>
    <w:rsid w:val="00A64B28"/>
    <w:rsid w:val="00AF75F5"/>
    <w:rsid w:val="00B050EF"/>
    <w:rsid w:val="00B64734"/>
    <w:rsid w:val="00BB3552"/>
    <w:rsid w:val="00BF12ED"/>
    <w:rsid w:val="00C42E84"/>
    <w:rsid w:val="00C604C0"/>
    <w:rsid w:val="00C620AA"/>
    <w:rsid w:val="00D4393D"/>
    <w:rsid w:val="00E467B7"/>
    <w:rsid w:val="00ED79F8"/>
    <w:rsid w:val="00F309D0"/>
    <w:rsid w:val="00F96436"/>
    <w:rsid w:val="00FA60BC"/>
    <w:rsid w:val="00FA71B6"/>
    <w:rsid w:val="00FE3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6D71"/>
  <w15:chartTrackingRefBased/>
  <w15:docId w15:val="{B3A75E03-D920-4D1C-90AB-AE4D475D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5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35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35C0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35C0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5C0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35C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5C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5C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5C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5C0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35C0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35C0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35C0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35C0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35C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5C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5C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5C01"/>
    <w:rPr>
      <w:rFonts w:eastAsiaTheme="majorEastAsia" w:cstheme="majorBidi"/>
      <w:color w:val="272727" w:themeColor="text1" w:themeTint="D8"/>
    </w:rPr>
  </w:style>
  <w:style w:type="paragraph" w:styleId="Titre">
    <w:name w:val="Title"/>
    <w:basedOn w:val="Normal"/>
    <w:next w:val="Normal"/>
    <w:link w:val="TitreCar"/>
    <w:uiPriority w:val="10"/>
    <w:qFormat/>
    <w:rsid w:val="00235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5C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5C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5C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5C01"/>
    <w:pPr>
      <w:spacing w:before="160"/>
      <w:jc w:val="center"/>
    </w:pPr>
    <w:rPr>
      <w:i/>
      <w:iCs/>
      <w:color w:val="404040" w:themeColor="text1" w:themeTint="BF"/>
    </w:rPr>
  </w:style>
  <w:style w:type="character" w:customStyle="1" w:styleId="CitationCar">
    <w:name w:val="Citation Car"/>
    <w:basedOn w:val="Policepardfaut"/>
    <w:link w:val="Citation"/>
    <w:uiPriority w:val="29"/>
    <w:rsid w:val="00235C01"/>
    <w:rPr>
      <w:i/>
      <w:iCs/>
      <w:color w:val="404040" w:themeColor="text1" w:themeTint="BF"/>
    </w:rPr>
  </w:style>
  <w:style w:type="paragraph" w:styleId="Paragraphedeliste">
    <w:name w:val="List Paragraph"/>
    <w:basedOn w:val="Normal"/>
    <w:uiPriority w:val="34"/>
    <w:qFormat/>
    <w:rsid w:val="00235C01"/>
    <w:pPr>
      <w:ind w:left="720"/>
      <w:contextualSpacing/>
    </w:pPr>
  </w:style>
  <w:style w:type="character" w:styleId="Accentuationintense">
    <w:name w:val="Intense Emphasis"/>
    <w:basedOn w:val="Policepardfaut"/>
    <w:uiPriority w:val="21"/>
    <w:qFormat/>
    <w:rsid w:val="00235C01"/>
    <w:rPr>
      <w:i/>
      <w:iCs/>
      <w:color w:val="2F5496" w:themeColor="accent1" w:themeShade="BF"/>
    </w:rPr>
  </w:style>
  <w:style w:type="paragraph" w:styleId="Citationintense">
    <w:name w:val="Intense Quote"/>
    <w:basedOn w:val="Normal"/>
    <w:next w:val="Normal"/>
    <w:link w:val="CitationintenseCar"/>
    <w:uiPriority w:val="30"/>
    <w:qFormat/>
    <w:rsid w:val="00235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35C01"/>
    <w:rPr>
      <w:i/>
      <w:iCs/>
      <w:color w:val="2F5496" w:themeColor="accent1" w:themeShade="BF"/>
    </w:rPr>
  </w:style>
  <w:style w:type="character" w:styleId="Rfrenceintense">
    <w:name w:val="Intense Reference"/>
    <w:basedOn w:val="Policepardfaut"/>
    <w:uiPriority w:val="32"/>
    <w:qFormat/>
    <w:rsid w:val="00235C01"/>
    <w:rPr>
      <w:b/>
      <w:bCs/>
      <w:smallCaps/>
      <w:color w:val="2F5496" w:themeColor="accent1" w:themeShade="BF"/>
      <w:spacing w:val="5"/>
    </w:rPr>
  </w:style>
  <w:style w:type="character" w:styleId="Lienhypertexte">
    <w:name w:val="Hyperlink"/>
    <w:basedOn w:val="Policepardfaut"/>
    <w:uiPriority w:val="99"/>
    <w:unhideWhenUsed/>
    <w:rsid w:val="003621CC"/>
    <w:rPr>
      <w:color w:val="0563C1" w:themeColor="hyperlink"/>
      <w:u w:val="single"/>
    </w:rPr>
  </w:style>
  <w:style w:type="character" w:styleId="Mentionnonrsolue">
    <w:name w:val="Unresolved Mention"/>
    <w:basedOn w:val="Policepardfaut"/>
    <w:uiPriority w:val="99"/>
    <w:semiHidden/>
    <w:unhideWhenUsed/>
    <w:rsid w:val="00362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2406">
      <w:bodyDiv w:val="1"/>
      <w:marLeft w:val="0"/>
      <w:marRight w:val="0"/>
      <w:marTop w:val="0"/>
      <w:marBottom w:val="0"/>
      <w:divBdr>
        <w:top w:val="none" w:sz="0" w:space="0" w:color="auto"/>
        <w:left w:val="none" w:sz="0" w:space="0" w:color="auto"/>
        <w:bottom w:val="none" w:sz="0" w:space="0" w:color="auto"/>
        <w:right w:val="none" w:sz="0" w:space="0" w:color="auto"/>
      </w:divBdr>
      <w:divsChild>
        <w:div w:id="1549340253">
          <w:marLeft w:val="0"/>
          <w:marRight w:val="0"/>
          <w:marTop w:val="0"/>
          <w:marBottom w:val="0"/>
          <w:divBdr>
            <w:top w:val="none" w:sz="0" w:space="0" w:color="auto"/>
            <w:left w:val="none" w:sz="0" w:space="0" w:color="auto"/>
            <w:bottom w:val="none" w:sz="0" w:space="0" w:color="auto"/>
            <w:right w:val="none" w:sz="0" w:space="0" w:color="auto"/>
          </w:divBdr>
          <w:divsChild>
            <w:div w:id="206181797">
              <w:marLeft w:val="0"/>
              <w:marRight w:val="0"/>
              <w:marTop w:val="0"/>
              <w:marBottom w:val="0"/>
              <w:divBdr>
                <w:top w:val="none" w:sz="0" w:space="0" w:color="auto"/>
                <w:left w:val="none" w:sz="0" w:space="0" w:color="auto"/>
                <w:bottom w:val="none" w:sz="0" w:space="0" w:color="auto"/>
                <w:right w:val="none" w:sz="0" w:space="0" w:color="auto"/>
              </w:divBdr>
              <w:divsChild>
                <w:div w:id="2067214656">
                  <w:marLeft w:val="0"/>
                  <w:marRight w:val="0"/>
                  <w:marTop w:val="0"/>
                  <w:marBottom w:val="0"/>
                  <w:divBdr>
                    <w:top w:val="none" w:sz="0" w:space="0" w:color="auto"/>
                    <w:left w:val="none" w:sz="0" w:space="0" w:color="auto"/>
                    <w:bottom w:val="none" w:sz="0" w:space="0" w:color="auto"/>
                    <w:right w:val="none" w:sz="0" w:space="0" w:color="auto"/>
                  </w:divBdr>
                  <w:divsChild>
                    <w:div w:id="841622717">
                      <w:marLeft w:val="0"/>
                      <w:marRight w:val="0"/>
                      <w:marTop w:val="0"/>
                      <w:marBottom w:val="0"/>
                      <w:divBdr>
                        <w:top w:val="none" w:sz="0" w:space="0" w:color="auto"/>
                        <w:left w:val="none" w:sz="0" w:space="0" w:color="auto"/>
                        <w:bottom w:val="none" w:sz="0" w:space="0" w:color="auto"/>
                        <w:right w:val="none" w:sz="0" w:space="0" w:color="auto"/>
                      </w:divBdr>
                      <w:divsChild>
                        <w:div w:id="1897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512044">
      <w:bodyDiv w:val="1"/>
      <w:marLeft w:val="0"/>
      <w:marRight w:val="0"/>
      <w:marTop w:val="0"/>
      <w:marBottom w:val="0"/>
      <w:divBdr>
        <w:top w:val="none" w:sz="0" w:space="0" w:color="auto"/>
        <w:left w:val="none" w:sz="0" w:space="0" w:color="auto"/>
        <w:bottom w:val="none" w:sz="0" w:space="0" w:color="auto"/>
        <w:right w:val="none" w:sz="0" w:space="0" w:color="auto"/>
      </w:divBdr>
    </w:div>
    <w:div w:id="18610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UBLx7M8wWQ&amp;t=187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google.com/mail/u/0/?ogbl" TargetMode="External"/><Relationship Id="rId12" Type="http://schemas.openxmlformats.org/officeDocument/2006/relationships/hyperlink" Target="Le%20dessous%20des%20im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diofrance.fr/franceculture/podcasts/les-midis-de-culture/critique-expo-david-hockney-25-a-la-fondation-louis-vuitton-7559731" TargetMode="External"/><Relationship Id="rId11" Type="http://schemas.openxmlformats.org/officeDocument/2006/relationships/hyperlink" Target="https://www.reseau-canope.fr/developper-lesprit-critique/des-exemples-de-mise-en-oeuvre.html" TargetMode="External"/><Relationship Id="rId5" Type="http://schemas.openxmlformats.org/officeDocument/2006/relationships/hyperlink" Target="https://www.fondationlouisvuitton.fr/fr" TargetMode="External"/><Relationship Id="rId10" Type="http://schemas.openxmlformats.org/officeDocument/2006/relationships/hyperlink" Target="https://www.reseau-canope.fr/education-developpement-durable" TargetMode="External"/><Relationship Id="rId4" Type="http://schemas.openxmlformats.org/officeDocument/2006/relationships/webSettings" Target="webSettings.xml"/><Relationship Id="rId9" Type="http://schemas.openxmlformats.org/officeDocument/2006/relationships/hyperlink" Target="https://www.fondationlouisvuitton.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797</Words>
  <Characters>4386</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perrine Gourio</dc:creator>
  <cp:keywords/>
  <dc:description/>
  <cp:lastModifiedBy>perrine Gourio</cp:lastModifiedBy>
  <cp:revision>55</cp:revision>
  <dcterms:created xsi:type="dcterms:W3CDTF">2025-04-09T14:45:00Z</dcterms:created>
  <dcterms:modified xsi:type="dcterms:W3CDTF">2025-04-27T14:08:00Z</dcterms:modified>
</cp:coreProperties>
</file>