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71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0"/>
        <w:gridCol w:w="5335"/>
      </w:tblGrid>
      <w:tr w:rsidR="00AC6DEB" w:rsidTr="006B05E7">
        <w:tblPrEx>
          <w:tblCellMar>
            <w:top w:w="0" w:type="dxa"/>
            <w:bottom w:w="0" w:type="dxa"/>
          </w:tblCellMar>
        </w:tblPrEx>
        <w:trPr>
          <w:trHeight w:val="5310"/>
        </w:trPr>
        <w:tc>
          <w:tcPr>
            <w:tcW w:w="5480" w:type="dxa"/>
          </w:tcPr>
          <w:p w:rsidR="00AC6DEB" w:rsidRDefault="00AC6DEB" w:rsidP="006B05E7">
            <w:r>
              <w:rPr>
                <w:noProof/>
              </w:rPr>
              <w:drawing>
                <wp:inline distT="0" distB="0" distL="0" distR="0" wp14:anchorId="43889057" wp14:editId="691626B4">
                  <wp:extent cx="3390900" cy="3162102"/>
                  <wp:effectExtent l="0" t="0" r="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12" cy="318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  <w:shd w:val="clear" w:color="auto" w:fill="auto"/>
          </w:tcPr>
          <w:p w:rsidR="00AC6DEB" w:rsidRDefault="00AC6DEB" w:rsidP="006B05E7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080445A" wp14:editId="13CAF6D5">
                  <wp:extent cx="3067050" cy="1501069"/>
                  <wp:effectExtent l="0" t="0" r="0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148" cy="151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05E7" w:rsidRDefault="006B05E7" w:rsidP="006B05E7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E3D7D63" wp14:editId="3D960EC9">
                  <wp:extent cx="3124200" cy="1916938"/>
                  <wp:effectExtent l="0" t="0" r="0" b="762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724" cy="1927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507D" w:rsidRDefault="006B05E7">
      <w:r>
        <w:t>Sujet original Myriade 4</w:t>
      </w:r>
      <w:proofErr w:type="gramStart"/>
      <w:r w:rsidRPr="006B05E7">
        <w:rPr>
          <w:vertAlign w:val="superscript"/>
        </w:rPr>
        <w:t>ème</w:t>
      </w:r>
      <w:r>
        <w:t xml:space="preserve">  de</w:t>
      </w:r>
      <w:proofErr w:type="gramEnd"/>
      <w:r>
        <w:t xml:space="preserve"> chez Bordas</w:t>
      </w:r>
    </w:p>
    <w:p w:rsidR="00696F6B" w:rsidRDefault="00696F6B">
      <w:r>
        <w:t>Sans les angles droits</w:t>
      </w:r>
    </w:p>
    <w:p w:rsidR="005453F7" w:rsidRDefault="00696F6B">
      <w:r>
        <w:rPr>
          <w:noProof/>
        </w:rPr>
        <w:drawing>
          <wp:inline distT="0" distB="0" distL="0" distR="0">
            <wp:extent cx="2943225" cy="17811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6B" w:rsidRDefault="00696F6B">
      <w:r>
        <w:t>Sans les angles droits, sans le point H</w:t>
      </w:r>
    </w:p>
    <w:p w:rsidR="00696F6B" w:rsidRDefault="00696F6B">
      <w:r>
        <w:rPr>
          <w:noProof/>
        </w:rPr>
        <w:drawing>
          <wp:inline distT="0" distB="0" distL="0" distR="0">
            <wp:extent cx="2962275" cy="18002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C6DEB" w:rsidRDefault="00696F6B" w:rsidP="00696F6B">
      <w:r>
        <w:t>Sans les angles droits, sans le point H</w:t>
      </w:r>
      <w:r>
        <w:t>, sans la trace de la course</w:t>
      </w:r>
    </w:p>
    <w:p w:rsidR="00696F6B" w:rsidRDefault="00AC6DEB" w:rsidP="00696F6B">
      <w:r>
        <w:rPr>
          <w:noProof/>
        </w:rPr>
        <w:drawing>
          <wp:inline distT="0" distB="0" distL="0" distR="0" wp14:anchorId="1CFD68B8" wp14:editId="40A70F12">
            <wp:extent cx="2914650" cy="17716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X="-149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5670"/>
      </w:tblGrid>
      <w:tr w:rsidR="00F8507D" w:rsidTr="00F8507D">
        <w:tblPrEx>
          <w:tblCellMar>
            <w:top w:w="0" w:type="dxa"/>
            <w:bottom w:w="0" w:type="dxa"/>
          </w:tblCellMar>
        </w:tblPrEx>
        <w:trPr>
          <w:trHeight w:val="2970"/>
        </w:trPr>
        <w:tc>
          <w:tcPr>
            <w:tcW w:w="4815" w:type="dxa"/>
          </w:tcPr>
          <w:p w:rsidR="006B05E7" w:rsidRDefault="006B05E7" w:rsidP="00F8507D"/>
          <w:p w:rsidR="00F8507D" w:rsidRDefault="00AC6DEB" w:rsidP="00F8507D">
            <w:r>
              <w:rPr>
                <w:noProof/>
              </w:rPr>
              <w:drawing>
                <wp:inline distT="0" distB="0" distL="0" distR="0" wp14:anchorId="0957C255" wp14:editId="06C6FB98">
                  <wp:extent cx="2981325" cy="1838325"/>
                  <wp:effectExtent l="0" t="0" r="9525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5E7" w:rsidRDefault="006B05E7" w:rsidP="00F8507D"/>
        </w:tc>
        <w:tc>
          <w:tcPr>
            <w:tcW w:w="5670" w:type="dxa"/>
            <w:shd w:val="clear" w:color="auto" w:fill="auto"/>
          </w:tcPr>
          <w:p w:rsidR="00F8507D" w:rsidRDefault="00F8507D" w:rsidP="00F8507D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8F30D89" wp14:editId="2F5B2DF1">
                  <wp:extent cx="3200400" cy="77152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5F22" w:rsidRDefault="00F8507D" w:rsidP="00AC6DEB">
            <w:pPr>
              <w:spacing w:after="0"/>
            </w:pPr>
            <w:r>
              <w:t>Ils ont pris quelques mesures, la distance de chaque arbre au mur. Le cerisier est à 9 m du mur et l’abricotier est à 15 m du mur.</w:t>
            </w:r>
            <w:r w:rsidR="00D05F22">
              <w:t xml:space="preserve"> </w:t>
            </w:r>
            <w:r>
              <w:t xml:space="preserve">Ils ont aussi pris la distance entre les deux </w:t>
            </w:r>
            <w:r w:rsidR="00AC6DEB">
              <w:t>points de repères obtenus sur le mur : 33m.</w:t>
            </w:r>
            <w:r>
              <w:t xml:space="preserve"> </w:t>
            </w:r>
          </w:p>
          <w:p w:rsidR="00AC6DEB" w:rsidRDefault="00AC6DEB" w:rsidP="00AC6DEB">
            <w:pPr>
              <w:spacing w:after="0"/>
            </w:pPr>
            <w:r>
              <w:object w:dxaOrig="5100" w:dyaOrig="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55pt;height:47.25pt" o:ole="">
                  <v:imagedata r:id="rId12" o:title=""/>
                </v:shape>
                <o:OLEObject Type="Embed" ProgID="PBrush" ShapeID="_x0000_i1029" DrawAspect="Content" ObjectID="_1579884660" r:id="rId13"/>
              </w:object>
            </w:r>
          </w:p>
          <w:p w:rsidR="00AC6DEB" w:rsidRDefault="00AC6DEB" w:rsidP="00AC6DEB">
            <w:pPr>
              <w:spacing w:after="0"/>
            </w:pPr>
            <w:r>
              <w:t>A quel endroit</w:t>
            </w:r>
            <w:bookmarkStart w:id="0" w:name="_GoBack"/>
            <w:bookmarkEnd w:id="0"/>
            <w:r>
              <w:t>, les enfants doivent – ils toucher le mur ?</w:t>
            </w:r>
          </w:p>
        </w:tc>
      </w:tr>
    </w:tbl>
    <w:p w:rsidR="00696F6B" w:rsidRDefault="006B05E7">
      <w:r>
        <w:t>Proposition :</w:t>
      </w:r>
    </w:p>
    <w:p w:rsidR="00D05F22" w:rsidRDefault="00D05F22"/>
    <w:p w:rsidR="00696F6B" w:rsidRDefault="00696F6B"/>
    <w:sectPr w:rsidR="00696F6B" w:rsidSect="00F8507D">
      <w:pgSz w:w="11906" w:h="16838"/>
      <w:pgMar w:top="567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6B"/>
    <w:rsid w:val="0012730C"/>
    <w:rsid w:val="005453F7"/>
    <w:rsid w:val="00696F6B"/>
    <w:rsid w:val="006B05E7"/>
    <w:rsid w:val="00AC6DEB"/>
    <w:rsid w:val="00D05F22"/>
    <w:rsid w:val="00F8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6F52"/>
  <w15:chartTrackingRefBased/>
  <w15:docId w15:val="{0A1F50DF-9BE4-4689-9020-11538659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Mylène Baudorre</dc:creator>
  <cp:keywords/>
  <dc:description/>
  <cp:lastModifiedBy>Mylène Baudorre</cp:lastModifiedBy>
  <cp:revision>1</cp:revision>
  <dcterms:created xsi:type="dcterms:W3CDTF">2018-02-11T17:20:00Z</dcterms:created>
  <dcterms:modified xsi:type="dcterms:W3CDTF">2018-02-11T19:04:00Z</dcterms:modified>
</cp:coreProperties>
</file>