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20DC8" w14:textId="30876EF7" w:rsidR="00B60F87" w:rsidRPr="002F77DB" w:rsidRDefault="00B60F87" w:rsidP="00272BB7">
      <w:pPr>
        <w:pStyle w:val="NormalWeb"/>
        <w:pBdr>
          <w:top w:val="single" w:sz="4" w:space="1" w:color="auto"/>
          <w:left w:val="single" w:sz="4" w:space="4" w:color="auto"/>
          <w:bottom w:val="single" w:sz="4" w:space="0" w:color="auto"/>
          <w:right w:val="single" w:sz="4" w:space="4" w:color="auto"/>
        </w:pBdr>
        <w:shd w:val="clear" w:color="auto" w:fill="FFFF00"/>
        <w:spacing w:before="0" w:beforeAutospacing="0" w:after="0" w:afterAutospacing="0"/>
        <w:jc w:val="center"/>
        <w:rPr>
          <w:rFonts w:ascii="Arial" w:hAnsi="Arial" w:cs="Arial"/>
          <w:b/>
          <w:bCs/>
          <w:sz w:val="32"/>
          <w:szCs w:val="32"/>
        </w:rPr>
      </w:pPr>
      <w:r w:rsidRPr="002F77DB">
        <w:rPr>
          <w:rFonts w:ascii="Arial" w:hAnsi="Arial" w:cs="Arial"/>
          <w:b/>
          <w:bCs/>
          <w:sz w:val="32"/>
          <w:szCs w:val="32"/>
        </w:rPr>
        <w:t>DSDEN 82</w:t>
      </w:r>
    </w:p>
    <w:p w14:paraId="1170C710" w14:textId="2BAA6A89" w:rsidR="00070539" w:rsidRPr="002F77DB" w:rsidRDefault="00024D51" w:rsidP="00272BB7">
      <w:pPr>
        <w:pStyle w:val="NormalWeb"/>
        <w:pBdr>
          <w:top w:val="single" w:sz="4" w:space="1" w:color="auto"/>
          <w:left w:val="single" w:sz="4" w:space="4" w:color="auto"/>
          <w:bottom w:val="single" w:sz="4" w:space="0" w:color="auto"/>
          <w:right w:val="single" w:sz="4" w:space="4" w:color="auto"/>
        </w:pBdr>
        <w:shd w:val="clear" w:color="auto" w:fill="FFFF00"/>
        <w:spacing w:before="0" w:beforeAutospacing="0" w:after="0" w:afterAutospacing="0"/>
        <w:jc w:val="center"/>
        <w:rPr>
          <w:rFonts w:ascii="Arial" w:hAnsi="Arial" w:cs="Arial"/>
          <w:b/>
          <w:bCs/>
          <w:sz w:val="32"/>
          <w:szCs w:val="32"/>
        </w:rPr>
      </w:pPr>
      <w:r w:rsidRPr="002F77DB">
        <w:rPr>
          <w:rFonts w:ascii="Arial" w:hAnsi="Arial" w:cs="Arial"/>
          <w:b/>
          <w:bCs/>
          <w:sz w:val="32"/>
          <w:szCs w:val="32"/>
        </w:rPr>
        <w:t>AUTO EVALUATION ACCOMPAGNEE</w:t>
      </w:r>
      <w:r w:rsidR="003121C5">
        <w:rPr>
          <w:rFonts w:ascii="Arial" w:hAnsi="Arial" w:cs="Arial"/>
          <w:b/>
          <w:bCs/>
          <w:sz w:val="32"/>
          <w:szCs w:val="32"/>
        </w:rPr>
        <w:t>, document de présentation aux écoles</w:t>
      </w:r>
    </w:p>
    <w:p w14:paraId="4DFD2FE2" w14:textId="77777777" w:rsidR="00B60F87" w:rsidRPr="00456E84" w:rsidRDefault="00B60F87" w:rsidP="00B60F87">
      <w:pPr>
        <w:autoSpaceDE w:val="0"/>
        <w:autoSpaceDN w:val="0"/>
        <w:adjustRightInd w:val="0"/>
        <w:spacing w:after="0" w:line="240" w:lineRule="auto"/>
        <w:rPr>
          <w:rFonts w:ascii="Arial" w:hAnsi="Arial" w:cs="Arial"/>
        </w:rPr>
      </w:pPr>
    </w:p>
    <w:p w14:paraId="484ACBDA" w14:textId="68457324" w:rsidR="00B60F87" w:rsidRPr="00456E84" w:rsidRDefault="003121C5" w:rsidP="00B60F87">
      <w:pPr>
        <w:autoSpaceDE w:val="0"/>
        <w:autoSpaceDN w:val="0"/>
        <w:adjustRightInd w:val="0"/>
        <w:spacing w:after="0" w:line="240" w:lineRule="auto"/>
        <w:rPr>
          <w:rFonts w:ascii="Arial" w:hAnsi="Arial" w:cs="Arial"/>
        </w:rPr>
      </w:pPr>
      <w:r>
        <w:rPr>
          <w:rFonts w:ascii="Arial" w:hAnsi="Arial" w:cs="Arial"/>
        </w:rPr>
        <w:t xml:space="preserve">Document rédigé à partir du projet d’évaluation des établissements du premier degré, produit par le conseil d’évaluation de l’école. </w:t>
      </w:r>
      <w:r w:rsidR="00B60F87" w:rsidRPr="00456E84">
        <w:rPr>
          <w:rFonts w:ascii="Arial" w:hAnsi="Arial" w:cs="Arial"/>
        </w:rPr>
        <w:t>La finalité du dispositif est l’amélioration, dans l’école, du service public d’enseignement scolaire, de la qualité des apprentissages cognitifs et socio-émotionnels des élèves, de leur suivi, de leur réussite éducative et de leur vie dans l’école.</w:t>
      </w:r>
    </w:p>
    <w:p w14:paraId="6C6F1D8B" w14:textId="087EAF10" w:rsidR="004D2B95" w:rsidRPr="00456E84" w:rsidRDefault="00B60F87" w:rsidP="00B60F87">
      <w:pPr>
        <w:autoSpaceDE w:val="0"/>
        <w:autoSpaceDN w:val="0"/>
        <w:adjustRightInd w:val="0"/>
        <w:spacing w:after="0" w:line="240" w:lineRule="auto"/>
        <w:rPr>
          <w:rFonts w:ascii="Arial" w:hAnsi="Arial" w:cs="Arial"/>
        </w:rPr>
      </w:pPr>
      <w:r w:rsidRPr="00456E84">
        <w:rPr>
          <w:rFonts w:ascii="Arial" w:hAnsi="Arial" w:cs="Arial"/>
        </w:rPr>
        <w:t>Elle a pour but d’améliorer, pour l’ensemble de la communauté éducative et de ses acteurs, les conditions de réussite collective, d’exercice des différents métiers et de bien-être dans l’école.</w:t>
      </w:r>
    </w:p>
    <w:p w14:paraId="2E9159F3" w14:textId="1CD32CEC" w:rsidR="00070539" w:rsidRPr="00456E84" w:rsidRDefault="00070539" w:rsidP="00070539">
      <w:pPr>
        <w:pStyle w:val="NormalWeb"/>
        <w:rPr>
          <w:rFonts w:ascii="Arial" w:hAnsi="Arial" w:cs="Arial"/>
          <w:sz w:val="22"/>
          <w:szCs w:val="22"/>
        </w:rPr>
      </w:pPr>
      <w:r w:rsidRPr="00456E84">
        <w:rPr>
          <w:rFonts w:ascii="Arial" w:hAnsi="Arial" w:cs="Arial"/>
          <w:sz w:val="22"/>
          <w:szCs w:val="22"/>
        </w:rPr>
        <w:t xml:space="preserve">Cet </w:t>
      </w:r>
      <w:r w:rsidR="00A870CB" w:rsidRPr="00456E84">
        <w:rPr>
          <w:rFonts w:ascii="Arial" w:hAnsi="Arial" w:cs="Arial"/>
          <w:sz w:val="22"/>
          <w:szCs w:val="22"/>
        </w:rPr>
        <w:t>accompagnement d’équipe</w:t>
      </w:r>
      <w:r w:rsidR="002F31B0" w:rsidRPr="00456E84">
        <w:rPr>
          <w:rFonts w:ascii="Arial" w:hAnsi="Arial" w:cs="Arial"/>
          <w:sz w:val="22"/>
          <w:szCs w:val="22"/>
        </w:rPr>
        <w:t xml:space="preserve"> </w:t>
      </w:r>
      <w:r w:rsidRPr="00456E84">
        <w:rPr>
          <w:rFonts w:ascii="Arial" w:hAnsi="Arial" w:cs="Arial"/>
          <w:sz w:val="22"/>
          <w:szCs w:val="22"/>
        </w:rPr>
        <w:t>s’inscrit dans l’Axe 3 du projet académique « Faire vivre une intelligence collective »</w:t>
      </w:r>
      <w:r w:rsidR="002F31B0" w:rsidRPr="00456E84">
        <w:rPr>
          <w:rFonts w:ascii="Arial" w:hAnsi="Arial" w:cs="Arial"/>
          <w:sz w:val="22"/>
          <w:szCs w:val="22"/>
        </w:rPr>
        <w:t>,</w:t>
      </w:r>
      <w:r w:rsidRPr="00456E84">
        <w:rPr>
          <w:rFonts w:ascii="Arial" w:hAnsi="Arial" w:cs="Arial"/>
          <w:sz w:val="22"/>
          <w:szCs w:val="22"/>
        </w:rPr>
        <w:t xml:space="preserve"> un projet concis qui </w:t>
      </w:r>
      <w:r w:rsidR="002F31B0" w:rsidRPr="00456E84">
        <w:rPr>
          <w:rFonts w:ascii="Arial" w:hAnsi="Arial" w:cs="Arial"/>
          <w:sz w:val="22"/>
          <w:szCs w:val="22"/>
        </w:rPr>
        <w:t>veut prendre en compte</w:t>
      </w:r>
      <w:r w:rsidRPr="00456E84">
        <w:rPr>
          <w:rFonts w:ascii="Arial" w:hAnsi="Arial" w:cs="Arial"/>
          <w:sz w:val="22"/>
          <w:szCs w:val="22"/>
        </w:rPr>
        <w:t xml:space="preserve"> à des questions comme l’innovation, la mise en réseau, le travail inter catégoriel, les partenariats, le souci d’un climat scolaire favorable à la réussite scolaire, </w:t>
      </w:r>
      <w:r w:rsidR="002F31B0" w:rsidRPr="00456E84">
        <w:rPr>
          <w:rFonts w:ascii="Arial" w:hAnsi="Arial" w:cs="Arial"/>
          <w:sz w:val="22"/>
          <w:szCs w:val="22"/>
        </w:rPr>
        <w:t>des ressources humaines identifiées de qualité</w:t>
      </w:r>
      <w:r w:rsidR="00073D35" w:rsidRPr="00456E84">
        <w:rPr>
          <w:rFonts w:ascii="Arial" w:hAnsi="Arial" w:cs="Arial"/>
          <w:sz w:val="22"/>
          <w:szCs w:val="22"/>
        </w:rPr>
        <w:t>.</w:t>
      </w:r>
    </w:p>
    <w:p w14:paraId="4883EE4E" w14:textId="5BC41AD4" w:rsidR="00456E84" w:rsidRDefault="00456E84" w:rsidP="00070539">
      <w:pPr>
        <w:pStyle w:val="NormalWeb"/>
        <w:rPr>
          <w:rFonts w:ascii="Arial" w:hAnsi="Arial" w:cs="Arial"/>
          <w:b/>
          <w:bCs/>
          <w:sz w:val="22"/>
          <w:szCs w:val="22"/>
        </w:rPr>
      </w:pPr>
      <w:r w:rsidRPr="00456E84">
        <w:rPr>
          <w:rFonts w:ascii="Arial" w:hAnsi="Arial" w:cs="Arial"/>
          <w:b/>
          <w:bCs/>
          <w:sz w:val="22"/>
          <w:szCs w:val="22"/>
        </w:rPr>
        <w:t>Principes</w:t>
      </w:r>
      <w:r w:rsidR="002F77DB">
        <w:rPr>
          <w:rFonts w:ascii="Arial" w:hAnsi="Arial" w:cs="Arial"/>
          <w:b/>
          <w:bCs/>
          <w:sz w:val="22"/>
          <w:szCs w:val="22"/>
        </w:rPr>
        <w:t xml:space="preserve"> généraux</w:t>
      </w:r>
      <w:r w:rsidRPr="00456E84">
        <w:rPr>
          <w:rFonts w:ascii="Arial" w:hAnsi="Arial" w:cs="Arial"/>
          <w:b/>
          <w:bCs/>
          <w:sz w:val="22"/>
          <w:szCs w:val="22"/>
        </w:rPr>
        <w:t xml:space="preserve"> et conditions de réussite : </w:t>
      </w:r>
    </w:p>
    <w:tbl>
      <w:tblPr>
        <w:tblStyle w:val="Grilledutableau"/>
        <w:tblW w:w="0" w:type="auto"/>
        <w:tblLook w:val="04A0" w:firstRow="1" w:lastRow="0" w:firstColumn="1" w:lastColumn="0" w:noHBand="0" w:noVBand="1"/>
      </w:tblPr>
      <w:tblGrid>
        <w:gridCol w:w="2547"/>
        <w:gridCol w:w="530"/>
        <w:gridCol w:w="462"/>
        <w:gridCol w:w="1276"/>
        <w:gridCol w:w="1340"/>
        <w:gridCol w:w="1495"/>
        <w:gridCol w:w="425"/>
        <w:gridCol w:w="1157"/>
        <w:gridCol w:w="1395"/>
        <w:gridCol w:w="1104"/>
        <w:gridCol w:w="579"/>
        <w:gridCol w:w="726"/>
        <w:gridCol w:w="2352"/>
      </w:tblGrid>
      <w:tr w:rsidR="00875220" w14:paraId="54029C36" w14:textId="1FDBAC44" w:rsidTr="00BF647E">
        <w:tc>
          <w:tcPr>
            <w:tcW w:w="7650" w:type="dxa"/>
            <w:gridSpan w:val="6"/>
          </w:tcPr>
          <w:p w14:paraId="6032AF9D" w14:textId="78B03DF5" w:rsidR="00875220" w:rsidRDefault="00875220" w:rsidP="00875220">
            <w:pPr>
              <w:pStyle w:val="NormalWeb"/>
              <w:jc w:val="center"/>
              <w:rPr>
                <w:rFonts w:ascii="Arial" w:hAnsi="Arial" w:cs="Arial"/>
                <w:b/>
                <w:bCs/>
                <w:sz w:val="22"/>
                <w:szCs w:val="22"/>
              </w:rPr>
            </w:pPr>
            <w:r>
              <w:rPr>
                <w:rFonts w:ascii="Arial" w:hAnsi="Arial" w:cs="Arial"/>
                <w:b/>
                <w:bCs/>
                <w:sz w:val="22"/>
                <w:szCs w:val="22"/>
              </w:rPr>
              <w:t>Une évaluation utile à l’école</w:t>
            </w:r>
          </w:p>
        </w:tc>
        <w:tc>
          <w:tcPr>
            <w:tcW w:w="425" w:type="dxa"/>
          </w:tcPr>
          <w:p w14:paraId="13880A81" w14:textId="77777777" w:rsidR="00875220" w:rsidRDefault="00875220" w:rsidP="00070539">
            <w:pPr>
              <w:pStyle w:val="NormalWeb"/>
              <w:rPr>
                <w:rFonts w:ascii="Arial" w:hAnsi="Arial" w:cs="Arial"/>
                <w:b/>
                <w:bCs/>
                <w:sz w:val="22"/>
                <w:szCs w:val="22"/>
              </w:rPr>
            </w:pPr>
          </w:p>
        </w:tc>
        <w:tc>
          <w:tcPr>
            <w:tcW w:w="7313" w:type="dxa"/>
            <w:gridSpan w:val="6"/>
          </w:tcPr>
          <w:p w14:paraId="496C6653" w14:textId="3D498775" w:rsidR="00875220" w:rsidRDefault="00875220" w:rsidP="00875220">
            <w:pPr>
              <w:pStyle w:val="NormalWeb"/>
              <w:jc w:val="center"/>
              <w:rPr>
                <w:rFonts w:ascii="Arial" w:hAnsi="Arial" w:cs="Arial"/>
                <w:b/>
                <w:bCs/>
                <w:sz w:val="22"/>
                <w:szCs w:val="22"/>
              </w:rPr>
            </w:pPr>
            <w:r>
              <w:rPr>
                <w:rFonts w:ascii="Arial" w:hAnsi="Arial" w:cs="Arial"/>
                <w:b/>
                <w:bCs/>
                <w:sz w:val="22"/>
                <w:szCs w:val="22"/>
              </w:rPr>
              <w:t>Des données fiables et partagées</w:t>
            </w:r>
          </w:p>
        </w:tc>
      </w:tr>
      <w:tr w:rsidR="00BF647E" w14:paraId="0224A021" w14:textId="5E9E4BC7" w:rsidTr="00426F0F">
        <w:tc>
          <w:tcPr>
            <w:tcW w:w="3539" w:type="dxa"/>
            <w:gridSpan w:val="3"/>
          </w:tcPr>
          <w:p w14:paraId="29E64F99" w14:textId="77777777" w:rsidR="00BF647E" w:rsidRDefault="00BF647E" w:rsidP="00BF647E">
            <w:pPr>
              <w:pStyle w:val="NormalWeb"/>
              <w:spacing w:before="0" w:beforeAutospacing="0" w:after="0" w:afterAutospacing="0"/>
              <w:rPr>
                <w:rFonts w:ascii="Arial" w:hAnsi="Arial" w:cs="Arial"/>
                <w:sz w:val="22"/>
                <w:szCs w:val="22"/>
              </w:rPr>
            </w:pPr>
            <w:r w:rsidRPr="00BF647E">
              <w:rPr>
                <w:rFonts w:ascii="Arial" w:hAnsi="Arial" w:cs="Arial"/>
                <w:sz w:val="22"/>
                <w:szCs w:val="22"/>
              </w:rPr>
              <w:t xml:space="preserve">Evaluation destinée à l’école elle-même </w:t>
            </w:r>
          </w:p>
          <w:p w14:paraId="299FECA6" w14:textId="37861FC7" w:rsidR="00BF647E" w:rsidRPr="00BF647E" w:rsidRDefault="00BF647E" w:rsidP="00BF647E">
            <w:pPr>
              <w:pStyle w:val="NormalWeb"/>
              <w:spacing w:before="0" w:beforeAutospacing="0" w:after="0" w:afterAutospacing="0"/>
              <w:rPr>
                <w:rFonts w:ascii="Arial" w:hAnsi="Arial" w:cs="Arial"/>
                <w:sz w:val="22"/>
                <w:szCs w:val="22"/>
              </w:rPr>
            </w:pPr>
            <w:r>
              <w:rPr>
                <w:rFonts w:ascii="Arial" w:hAnsi="Arial" w:cs="Arial"/>
                <w:sz w:val="22"/>
                <w:szCs w:val="22"/>
              </w:rPr>
              <w:t>Pertinence, cohérence, efficacité, résultat des choix effectués</w:t>
            </w:r>
          </w:p>
        </w:tc>
        <w:tc>
          <w:tcPr>
            <w:tcW w:w="4111" w:type="dxa"/>
            <w:gridSpan w:val="3"/>
          </w:tcPr>
          <w:p w14:paraId="571818BB" w14:textId="77777777" w:rsidR="00BF647E" w:rsidRDefault="00BF647E" w:rsidP="00BF647E">
            <w:pPr>
              <w:pStyle w:val="NormalWeb"/>
              <w:spacing w:before="0" w:beforeAutospacing="0" w:after="0" w:afterAutospacing="0"/>
              <w:rPr>
                <w:rFonts w:ascii="Arial" w:hAnsi="Arial" w:cs="Arial"/>
                <w:sz w:val="22"/>
                <w:szCs w:val="22"/>
              </w:rPr>
            </w:pPr>
            <w:r w:rsidRPr="00BF647E">
              <w:rPr>
                <w:rFonts w:ascii="Arial" w:hAnsi="Arial" w:cs="Arial"/>
                <w:sz w:val="22"/>
                <w:szCs w:val="22"/>
              </w:rPr>
              <w:t xml:space="preserve">Regard exigeant, </w:t>
            </w:r>
            <w:r>
              <w:rPr>
                <w:rFonts w:ascii="Arial" w:hAnsi="Arial" w:cs="Arial"/>
                <w:sz w:val="22"/>
                <w:szCs w:val="22"/>
              </w:rPr>
              <w:t>valorisant et respectueux</w:t>
            </w:r>
          </w:p>
          <w:p w14:paraId="4CA75B8D" w14:textId="66327744" w:rsidR="00BF647E" w:rsidRPr="00BF647E" w:rsidRDefault="00BF647E" w:rsidP="00BF647E">
            <w:pPr>
              <w:pStyle w:val="NormalWeb"/>
              <w:spacing w:before="0" w:beforeAutospacing="0" w:after="0" w:afterAutospacing="0"/>
              <w:rPr>
                <w:rFonts w:ascii="Arial" w:hAnsi="Arial" w:cs="Arial"/>
                <w:sz w:val="22"/>
                <w:szCs w:val="22"/>
              </w:rPr>
            </w:pPr>
            <w:r>
              <w:rPr>
                <w:rFonts w:ascii="Arial" w:hAnsi="Arial" w:cs="Arial"/>
                <w:sz w:val="22"/>
                <w:szCs w:val="22"/>
              </w:rPr>
              <w:t>Capacité de l’école à observer son propre fonctionnement</w:t>
            </w:r>
          </w:p>
        </w:tc>
        <w:tc>
          <w:tcPr>
            <w:tcW w:w="425" w:type="dxa"/>
          </w:tcPr>
          <w:p w14:paraId="4B7004F7" w14:textId="77777777" w:rsidR="00BF647E" w:rsidRDefault="00BF647E" w:rsidP="00070539">
            <w:pPr>
              <w:pStyle w:val="NormalWeb"/>
              <w:rPr>
                <w:rFonts w:ascii="Arial" w:hAnsi="Arial" w:cs="Arial"/>
                <w:b/>
                <w:bCs/>
                <w:sz w:val="22"/>
                <w:szCs w:val="22"/>
              </w:rPr>
            </w:pPr>
          </w:p>
        </w:tc>
        <w:tc>
          <w:tcPr>
            <w:tcW w:w="3656" w:type="dxa"/>
            <w:gridSpan w:val="3"/>
          </w:tcPr>
          <w:p w14:paraId="792EA6B9" w14:textId="41212EAF" w:rsidR="00BF647E" w:rsidRPr="004C117E" w:rsidRDefault="00BF647E" w:rsidP="00070539">
            <w:pPr>
              <w:pStyle w:val="NormalWeb"/>
              <w:rPr>
                <w:rFonts w:ascii="Arial" w:hAnsi="Arial" w:cs="Arial"/>
                <w:sz w:val="22"/>
                <w:szCs w:val="22"/>
              </w:rPr>
            </w:pPr>
            <w:r w:rsidRPr="004C117E">
              <w:rPr>
                <w:rFonts w:ascii="Arial" w:hAnsi="Arial" w:cs="Arial"/>
                <w:sz w:val="22"/>
                <w:szCs w:val="22"/>
              </w:rPr>
              <w:t>Corpus comm</w:t>
            </w:r>
            <w:r w:rsidR="004C117E" w:rsidRPr="004C117E">
              <w:rPr>
                <w:rFonts w:ascii="Arial" w:hAnsi="Arial" w:cs="Arial"/>
                <w:sz w:val="22"/>
                <w:szCs w:val="22"/>
              </w:rPr>
              <w:t>u</w:t>
            </w:r>
            <w:r w:rsidRPr="004C117E">
              <w:rPr>
                <w:rFonts w:ascii="Arial" w:hAnsi="Arial" w:cs="Arial"/>
                <w:sz w:val="22"/>
                <w:szCs w:val="22"/>
              </w:rPr>
              <w:t>n: l’état de l’école, données et indicateurs</w:t>
            </w:r>
          </w:p>
        </w:tc>
        <w:tc>
          <w:tcPr>
            <w:tcW w:w="3657" w:type="dxa"/>
            <w:gridSpan w:val="3"/>
          </w:tcPr>
          <w:p w14:paraId="79CDF206" w14:textId="3878E263" w:rsidR="00BF647E" w:rsidRPr="004C117E" w:rsidRDefault="004C117E" w:rsidP="00070539">
            <w:pPr>
              <w:pStyle w:val="NormalWeb"/>
              <w:rPr>
                <w:rFonts w:ascii="Arial" w:hAnsi="Arial" w:cs="Arial"/>
                <w:sz w:val="22"/>
                <w:szCs w:val="22"/>
              </w:rPr>
            </w:pPr>
            <w:r>
              <w:rPr>
                <w:rFonts w:ascii="Arial" w:hAnsi="Arial" w:cs="Arial"/>
                <w:sz w:val="22"/>
                <w:szCs w:val="22"/>
              </w:rPr>
              <w:t>Objectivation de la démarche par des indicateurs et des observations pour étayer l’analyse</w:t>
            </w:r>
          </w:p>
        </w:tc>
      </w:tr>
      <w:tr w:rsidR="00875220" w14:paraId="19E33D44" w14:textId="6CCABD1F" w:rsidTr="00BF647E">
        <w:tc>
          <w:tcPr>
            <w:tcW w:w="2547" w:type="dxa"/>
          </w:tcPr>
          <w:p w14:paraId="521FC0AB" w14:textId="77777777" w:rsidR="00875220" w:rsidRDefault="00875220" w:rsidP="00070539">
            <w:pPr>
              <w:pStyle w:val="NormalWeb"/>
              <w:rPr>
                <w:rFonts w:ascii="Arial" w:hAnsi="Arial" w:cs="Arial"/>
                <w:b/>
                <w:bCs/>
                <w:sz w:val="22"/>
                <w:szCs w:val="22"/>
              </w:rPr>
            </w:pPr>
          </w:p>
        </w:tc>
        <w:tc>
          <w:tcPr>
            <w:tcW w:w="2268" w:type="dxa"/>
            <w:gridSpan w:val="3"/>
          </w:tcPr>
          <w:p w14:paraId="272F402F" w14:textId="77777777" w:rsidR="00875220" w:rsidRDefault="00875220" w:rsidP="00070539">
            <w:pPr>
              <w:pStyle w:val="NormalWeb"/>
              <w:rPr>
                <w:rFonts w:ascii="Arial" w:hAnsi="Arial" w:cs="Arial"/>
                <w:b/>
                <w:bCs/>
                <w:sz w:val="22"/>
                <w:szCs w:val="22"/>
              </w:rPr>
            </w:pPr>
          </w:p>
        </w:tc>
        <w:tc>
          <w:tcPr>
            <w:tcW w:w="2835" w:type="dxa"/>
            <w:gridSpan w:val="2"/>
          </w:tcPr>
          <w:p w14:paraId="5ABE104F" w14:textId="77777777" w:rsidR="00875220" w:rsidRDefault="00875220" w:rsidP="00070539">
            <w:pPr>
              <w:pStyle w:val="NormalWeb"/>
              <w:rPr>
                <w:rFonts w:ascii="Arial" w:hAnsi="Arial" w:cs="Arial"/>
                <w:b/>
                <w:bCs/>
                <w:sz w:val="22"/>
                <w:szCs w:val="22"/>
              </w:rPr>
            </w:pPr>
          </w:p>
        </w:tc>
        <w:tc>
          <w:tcPr>
            <w:tcW w:w="425" w:type="dxa"/>
          </w:tcPr>
          <w:p w14:paraId="48847A3E" w14:textId="77777777" w:rsidR="00875220" w:rsidRDefault="00875220" w:rsidP="00070539">
            <w:pPr>
              <w:pStyle w:val="NormalWeb"/>
              <w:rPr>
                <w:rFonts w:ascii="Arial" w:hAnsi="Arial" w:cs="Arial"/>
                <w:b/>
                <w:bCs/>
                <w:sz w:val="22"/>
                <w:szCs w:val="22"/>
              </w:rPr>
            </w:pPr>
          </w:p>
        </w:tc>
        <w:tc>
          <w:tcPr>
            <w:tcW w:w="2552" w:type="dxa"/>
            <w:gridSpan w:val="2"/>
          </w:tcPr>
          <w:p w14:paraId="1D528AAC" w14:textId="77777777" w:rsidR="00875220" w:rsidRDefault="00875220" w:rsidP="00070539">
            <w:pPr>
              <w:pStyle w:val="NormalWeb"/>
              <w:rPr>
                <w:rFonts w:ascii="Arial" w:hAnsi="Arial" w:cs="Arial"/>
                <w:b/>
                <w:bCs/>
                <w:sz w:val="22"/>
                <w:szCs w:val="22"/>
              </w:rPr>
            </w:pPr>
          </w:p>
        </w:tc>
        <w:tc>
          <w:tcPr>
            <w:tcW w:w="2409" w:type="dxa"/>
            <w:gridSpan w:val="3"/>
          </w:tcPr>
          <w:p w14:paraId="029E9C6A" w14:textId="77777777" w:rsidR="00875220" w:rsidRDefault="00875220" w:rsidP="00070539">
            <w:pPr>
              <w:pStyle w:val="NormalWeb"/>
              <w:rPr>
                <w:rFonts w:ascii="Arial" w:hAnsi="Arial" w:cs="Arial"/>
                <w:b/>
                <w:bCs/>
                <w:sz w:val="22"/>
                <w:szCs w:val="22"/>
              </w:rPr>
            </w:pPr>
          </w:p>
        </w:tc>
        <w:tc>
          <w:tcPr>
            <w:tcW w:w="2352" w:type="dxa"/>
          </w:tcPr>
          <w:p w14:paraId="38C652A9" w14:textId="77777777" w:rsidR="00875220" w:rsidRDefault="00875220" w:rsidP="00070539">
            <w:pPr>
              <w:pStyle w:val="NormalWeb"/>
              <w:rPr>
                <w:rFonts w:ascii="Arial" w:hAnsi="Arial" w:cs="Arial"/>
                <w:b/>
                <w:bCs/>
                <w:sz w:val="22"/>
                <w:szCs w:val="22"/>
              </w:rPr>
            </w:pPr>
          </w:p>
        </w:tc>
      </w:tr>
      <w:tr w:rsidR="00C711A9" w14:paraId="4EB80933" w14:textId="2B5DF5BD" w:rsidTr="002E2E94">
        <w:tc>
          <w:tcPr>
            <w:tcW w:w="7650" w:type="dxa"/>
            <w:gridSpan w:val="6"/>
          </w:tcPr>
          <w:p w14:paraId="4989210B" w14:textId="5536654F" w:rsidR="00C711A9" w:rsidRDefault="00C711A9" w:rsidP="00C711A9">
            <w:pPr>
              <w:pStyle w:val="NormalWeb"/>
              <w:jc w:val="center"/>
              <w:rPr>
                <w:rFonts w:ascii="Arial" w:hAnsi="Arial" w:cs="Arial"/>
                <w:b/>
                <w:bCs/>
                <w:sz w:val="22"/>
                <w:szCs w:val="22"/>
              </w:rPr>
            </w:pPr>
            <w:r>
              <w:rPr>
                <w:rFonts w:ascii="Arial" w:hAnsi="Arial" w:cs="Arial"/>
                <w:b/>
                <w:bCs/>
                <w:sz w:val="22"/>
                <w:szCs w:val="22"/>
              </w:rPr>
              <w:t>Des analyses adaptées, des propositions sur mesure</w:t>
            </w:r>
          </w:p>
        </w:tc>
        <w:tc>
          <w:tcPr>
            <w:tcW w:w="425" w:type="dxa"/>
          </w:tcPr>
          <w:p w14:paraId="2CC58D9F" w14:textId="77777777" w:rsidR="00C711A9" w:rsidRDefault="00C711A9" w:rsidP="00070539">
            <w:pPr>
              <w:pStyle w:val="NormalWeb"/>
              <w:rPr>
                <w:rFonts w:ascii="Arial" w:hAnsi="Arial" w:cs="Arial"/>
                <w:b/>
                <w:bCs/>
                <w:sz w:val="22"/>
                <w:szCs w:val="22"/>
              </w:rPr>
            </w:pPr>
          </w:p>
        </w:tc>
        <w:tc>
          <w:tcPr>
            <w:tcW w:w="7313" w:type="dxa"/>
            <w:gridSpan w:val="6"/>
          </w:tcPr>
          <w:p w14:paraId="4EA90D0E" w14:textId="6A900995" w:rsidR="00C711A9" w:rsidRDefault="00C711A9" w:rsidP="00070539">
            <w:pPr>
              <w:pStyle w:val="NormalWeb"/>
              <w:rPr>
                <w:rFonts w:ascii="Arial" w:hAnsi="Arial" w:cs="Arial"/>
                <w:b/>
                <w:bCs/>
                <w:sz w:val="22"/>
                <w:szCs w:val="22"/>
              </w:rPr>
            </w:pPr>
            <w:r>
              <w:rPr>
                <w:rFonts w:ascii="Arial" w:hAnsi="Arial" w:cs="Arial"/>
                <w:b/>
                <w:bCs/>
                <w:sz w:val="22"/>
                <w:szCs w:val="22"/>
              </w:rPr>
              <w:t>Une démarche participative pour une évaluation en toute confiance</w:t>
            </w:r>
          </w:p>
        </w:tc>
      </w:tr>
      <w:tr w:rsidR="00C711A9" w14:paraId="11B8B7E1" w14:textId="77777777" w:rsidTr="002A6069">
        <w:trPr>
          <w:trHeight w:val="505"/>
        </w:trPr>
        <w:tc>
          <w:tcPr>
            <w:tcW w:w="2547" w:type="dxa"/>
            <w:vMerge w:val="restart"/>
          </w:tcPr>
          <w:p w14:paraId="07F09E55" w14:textId="34F6D5D5" w:rsidR="004A3DA7" w:rsidRDefault="00C711A9" w:rsidP="004A3DA7">
            <w:pPr>
              <w:pStyle w:val="NormalWeb"/>
              <w:jc w:val="center"/>
              <w:rPr>
                <w:rFonts w:ascii="Arial" w:hAnsi="Arial" w:cs="Arial"/>
                <w:b/>
                <w:bCs/>
                <w:sz w:val="22"/>
                <w:szCs w:val="22"/>
              </w:rPr>
            </w:pPr>
            <w:r>
              <w:rPr>
                <w:rFonts w:ascii="Arial" w:hAnsi="Arial" w:cs="Arial"/>
                <w:b/>
                <w:bCs/>
                <w:sz w:val="22"/>
                <w:szCs w:val="22"/>
              </w:rPr>
              <w:t>Points de départ :</w:t>
            </w:r>
          </w:p>
          <w:p w14:paraId="0945F7C3" w14:textId="7C7613A2" w:rsidR="00C711A9" w:rsidRDefault="00C711A9" w:rsidP="004A3DA7">
            <w:pPr>
              <w:pStyle w:val="NormalWeb"/>
              <w:jc w:val="center"/>
              <w:rPr>
                <w:rFonts w:ascii="Arial" w:hAnsi="Arial" w:cs="Arial"/>
                <w:b/>
                <w:bCs/>
                <w:sz w:val="22"/>
                <w:szCs w:val="22"/>
              </w:rPr>
            </w:pPr>
            <w:r w:rsidRPr="004A3DA7">
              <w:rPr>
                <w:rFonts w:ascii="Arial" w:hAnsi="Arial" w:cs="Arial"/>
                <w:sz w:val="22"/>
                <w:szCs w:val="22"/>
              </w:rPr>
              <w:t>questions de l’auto évaluation, analyses complémentaires</w:t>
            </w:r>
          </w:p>
        </w:tc>
        <w:tc>
          <w:tcPr>
            <w:tcW w:w="2268" w:type="dxa"/>
            <w:gridSpan w:val="3"/>
            <w:vMerge w:val="restart"/>
          </w:tcPr>
          <w:p w14:paraId="4B5A560B" w14:textId="58DC2416" w:rsidR="004A3DA7" w:rsidRDefault="00C711A9" w:rsidP="004A3DA7">
            <w:pPr>
              <w:pStyle w:val="NormalWeb"/>
              <w:jc w:val="center"/>
              <w:rPr>
                <w:rFonts w:ascii="Arial" w:hAnsi="Arial" w:cs="Arial"/>
                <w:b/>
                <w:bCs/>
                <w:sz w:val="22"/>
                <w:szCs w:val="22"/>
              </w:rPr>
            </w:pPr>
            <w:r>
              <w:rPr>
                <w:rFonts w:ascii="Arial" w:hAnsi="Arial" w:cs="Arial"/>
                <w:b/>
                <w:bCs/>
                <w:sz w:val="22"/>
                <w:szCs w:val="22"/>
              </w:rPr>
              <w:t>Diagnostic :</w:t>
            </w:r>
          </w:p>
          <w:p w14:paraId="5C3EBADF" w14:textId="1D07B292" w:rsidR="00C711A9" w:rsidRPr="004A3DA7" w:rsidRDefault="00C711A9" w:rsidP="004A3DA7">
            <w:pPr>
              <w:pStyle w:val="NormalWeb"/>
              <w:jc w:val="center"/>
              <w:rPr>
                <w:rFonts w:ascii="Arial" w:hAnsi="Arial" w:cs="Arial"/>
                <w:sz w:val="22"/>
                <w:szCs w:val="22"/>
              </w:rPr>
            </w:pPr>
            <w:r w:rsidRPr="004A3DA7">
              <w:rPr>
                <w:rFonts w:ascii="Arial" w:hAnsi="Arial" w:cs="Arial"/>
                <w:sz w:val="22"/>
                <w:szCs w:val="22"/>
              </w:rPr>
              <w:t>points forts, besoins, marges de progrès</w:t>
            </w:r>
          </w:p>
        </w:tc>
        <w:tc>
          <w:tcPr>
            <w:tcW w:w="2835" w:type="dxa"/>
            <w:gridSpan w:val="2"/>
            <w:vMerge w:val="restart"/>
          </w:tcPr>
          <w:p w14:paraId="1AB0F82F" w14:textId="1061521C" w:rsidR="004A3DA7" w:rsidRDefault="00C711A9" w:rsidP="004A3DA7">
            <w:pPr>
              <w:pStyle w:val="NormalWeb"/>
              <w:jc w:val="center"/>
              <w:rPr>
                <w:rFonts w:ascii="Arial" w:hAnsi="Arial" w:cs="Arial"/>
                <w:b/>
                <w:bCs/>
                <w:sz w:val="22"/>
                <w:szCs w:val="22"/>
              </w:rPr>
            </w:pPr>
            <w:r>
              <w:rPr>
                <w:rFonts w:ascii="Arial" w:hAnsi="Arial" w:cs="Arial"/>
                <w:b/>
                <w:bCs/>
                <w:sz w:val="22"/>
                <w:szCs w:val="22"/>
              </w:rPr>
              <w:t>Propositions :</w:t>
            </w:r>
          </w:p>
          <w:p w14:paraId="6D93DE57" w14:textId="63A3B704" w:rsidR="00C711A9" w:rsidRDefault="00C711A9" w:rsidP="004A3DA7">
            <w:pPr>
              <w:pStyle w:val="NormalWeb"/>
              <w:jc w:val="center"/>
              <w:rPr>
                <w:rFonts w:ascii="Arial" w:hAnsi="Arial" w:cs="Arial"/>
                <w:b/>
                <w:bCs/>
                <w:sz w:val="22"/>
                <w:szCs w:val="22"/>
              </w:rPr>
            </w:pPr>
            <w:r w:rsidRPr="004A3DA7">
              <w:rPr>
                <w:rFonts w:ascii="Arial" w:hAnsi="Arial" w:cs="Arial"/>
                <w:sz w:val="22"/>
                <w:szCs w:val="22"/>
              </w:rPr>
              <w:t>actions concrètes, outils, démarches</w:t>
            </w:r>
          </w:p>
        </w:tc>
        <w:tc>
          <w:tcPr>
            <w:tcW w:w="425" w:type="dxa"/>
            <w:vMerge w:val="restart"/>
          </w:tcPr>
          <w:p w14:paraId="5CC5ADEF" w14:textId="77777777" w:rsidR="00C711A9" w:rsidRDefault="00C711A9" w:rsidP="00070539">
            <w:pPr>
              <w:pStyle w:val="NormalWeb"/>
              <w:rPr>
                <w:rFonts w:ascii="Arial" w:hAnsi="Arial" w:cs="Arial"/>
                <w:b/>
                <w:bCs/>
                <w:sz w:val="22"/>
                <w:szCs w:val="22"/>
              </w:rPr>
            </w:pPr>
          </w:p>
        </w:tc>
        <w:tc>
          <w:tcPr>
            <w:tcW w:w="3656" w:type="dxa"/>
            <w:gridSpan w:val="3"/>
          </w:tcPr>
          <w:p w14:paraId="093F0A38" w14:textId="410FCEBC" w:rsidR="00C711A9" w:rsidRDefault="00C711A9" w:rsidP="004A3DA7">
            <w:pPr>
              <w:pStyle w:val="NormalWeb"/>
              <w:jc w:val="center"/>
              <w:rPr>
                <w:rFonts w:ascii="Arial" w:hAnsi="Arial" w:cs="Arial"/>
                <w:b/>
                <w:bCs/>
                <w:sz w:val="22"/>
                <w:szCs w:val="22"/>
              </w:rPr>
            </w:pPr>
            <w:r>
              <w:rPr>
                <w:rFonts w:ascii="Arial" w:hAnsi="Arial" w:cs="Arial"/>
                <w:b/>
                <w:bCs/>
                <w:sz w:val="22"/>
                <w:szCs w:val="22"/>
              </w:rPr>
              <w:t xml:space="preserve">Adhésion </w:t>
            </w:r>
            <w:r w:rsidRPr="004A3DA7">
              <w:rPr>
                <w:rFonts w:ascii="Arial" w:hAnsi="Arial" w:cs="Arial"/>
                <w:sz w:val="22"/>
                <w:szCs w:val="22"/>
              </w:rPr>
              <w:t>essentielle de la communauté éducative</w:t>
            </w:r>
          </w:p>
        </w:tc>
        <w:tc>
          <w:tcPr>
            <w:tcW w:w="3657" w:type="dxa"/>
            <w:gridSpan w:val="3"/>
          </w:tcPr>
          <w:p w14:paraId="3D19615B" w14:textId="765391CD" w:rsidR="00C711A9" w:rsidRDefault="004A3DA7" w:rsidP="004A3DA7">
            <w:pPr>
              <w:pStyle w:val="NormalWeb"/>
              <w:jc w:val="center"/>
              <w:rPr>
                <w:rFonts w:ascii="Arial" w:hAnsi="Arial" w:cs="Arial"/>
                <w:b/>
                <w:bCs/>
                <w:sz w:val="22"/>
                <w:szCs w:val="22"/>
              </w:rPr>
            </w:pPr>
            <w:r>
              <w:rPr>
                <w:rFonts w:ascii="Arial" w:hAnsi="Arial" w:cs="Arial"/>
                <w:b/>
                <w:bCs/>
                <w:sz w:val="22"/>
                <w:szCs w:val="22"/>
              </w:rPr>
              <w:t xml:space="preserve">Enrichissement </w:t>
            </w:r>
            <w:r w:rsidRPr="004A3DA7">
              <w:rPr>
                <w:rFonts w:ascii="Arial" w:hAnsi="Arial" w:cs="Arial"/>
                <w:sz w:val="22"/>
                <w:szCs w:val="22"/>
              </w:rPr>
              <w:t>du questionnement des équipes</w:t>
            </w:r>
          </w:p>
        </w:tc>
      </w:tr>
      <w:tr w:rsidR="00C711A9" w14:paraId="6478FF4A" w14:textId="77777777" w:rsidTr="002A6069">
        <w:trPr>
          <w:trHeight w:val="505"/>
        </w:trPr>
        <w:tc>
          <w:tcPr>
            <w:tcW w:w="2547" w:type="dxa"/>
            <w:vMerge/>
          </w:tcPr>
          <w:p w14:paraId="4721776F" w14:textId="77777777" w:rsidR="00C711A9" w:rsidRDefault="00C711A9" w:rsidP="00070539">
            <w:pPr>
              <w:pStyle w:val="NormalWeb"/>
              <w:rPr>
                <w:rFonts w:ascii="Arial" w:hAnsi="Arial" w:cs="Arial"/>
                <w:b/>
                <w:bCs/>
                <w:sz w:val="22"/>
                <w:szCs w:val="22"/>
              </w:rPr>
            </w:pPr>
          </w:p>
        </w:tc>
        <w:tc>
          <w:tcPr>
            <w:tcW w:w="2268" w:type="dxa"/>
            <w:gridSpan w:val="3"/>
            <w:vMerge/>
          </w:tcPr>
          <w:p w14:paraId="69EFBCB5" w14:textId="77777777" w:rsidR="00C711A9" w:rsidRDefault="00C711A9" w:rsidP="00070539">
            <w:pPr>
              <w:pStyle w:val="NormalWeb"/>
              <w:rPr>
                <w:rFonts w:ascii="Arial" w:hAnsi="Arial" w:cs="Arial"/>
                <w:b/>
                <w:bCs/>
                <w:sz w:val="22"/>
                <w:szCs w:val="22"/>
              </w:rPr>
            </w:pPr>
          </w:p>
        </w:tc>
        <w:tc>
          <w:tcPr>
            <w:tcW w:w="2835" w:type="dxa"/>
            <w:gridSpan w:val="2"/>
            <w:vMerge/>
          </w:tcPr>
          <w:p w14:paraId="2D274E5C" w14:textId="77777777" w:rsidR="00C711A9" w:rsidRDefault="00C711A9" w:rsidP="00070539">
            <w:pPr>
              <w:pStyle w:val="NormalWeb"/>
              <w:rPr>
                <w:rFonts w:ascii="Arial" w:hAnsi="Arial" w:cs="Arial"/>
                <w:b/>
                <w:bCs/>
                <w:sz w:val="22"/>
                <w:szCs w:val="22"/>
              </w:rPr>
            </w:pPr>
          </w:p>
        </w:tc>
        <w:tc>
          <w:tcPr>
            <w:tcW w:w="425" w:type="dxa"/>
            <w:vMerge/>
          </w:tcPr>
          <w:p w14:paraId="57F5FAC2" w14:textId="77777777" w:rsidR="00C711A9" w:rsidRDefault="00C711A9" w:rsidP="00070539">
            <w:pPr>
              <w:pStyle w:val="NormalWeb"/>
              <w:rPr>
                <w:rFonts w:ascii="Arial" w:hAnsi="Arial" w:cs="Arial"/>
                <w:b/>
                <w:bCs/>
                <w:sz w:val="22"/>
                <w:szCs w:val="22"/>
              </w:rPr>
            </w:pPr>
          </w:p>
        </w:tc>
        <w:tc>
          <w:tcPr>
            <w:tcW w:w="3656" w:type="dxa"/>
            <w:gridSpan w:val="3"/>
          </w:tcPr>
          <w:p w14:paraId="367042AB" w14:textId="24FA4134" w:rsidR="00C711A9" w:rsidRDefault="004A3DA7" w:rsidP="004A3DA7">
            <w:pPr>
              <w:pStyle w:val="NormalWeb"/>
              <w:jc w:val="center"/>
              <w:rPr>
                <w:rFonts w:ascii="Arial" w:hAnsi="Arial" w:cs="Arial"/>
                <w:b/>
                <w:bCs/>
                <w:sz w:val="22"/>
                <w:szCs w:val="22"/>
              </w:rPr>
            </w:pPr>
            <w:r>
              <w:rPr>
                <w:rFonts w:ascii="Arial" w:hAnsi="Arial" w:cs="Arial"/>
                <w:b/>
                <w:bCs/>
                <w:sz w:val="22"/>
                <w:szCs w:val="22"/>
              </w:rPr>
              <w:t xml:space="preserve">Mise en oeuvre </w:t>
            </w:r>
            <w:r w:rsidRPr="004A3DA7">
              <w:rPr>
                <w:rFonts w:ascii="Arial" w:hAnsi="Arial" w:cs="Arial"/>
                <w:sz w:val="22"/>
                <w:szCs w:val="22"/>
              </w:rPr>
              <w:t>d’évolutions et de pistes d’actions dans le cadre du projet d’école</w:t>
            </w:r>
          </w:p>
        </w:tc>
        <w:tc>
          <w:tcPr>
            <w:tcW w:w="3657" w:type="dxa"/>
            <w:gridSpan w:val="3"/>
          </w:tcPr>
          <w:p w14:paraId="12A1CE6E" w14:textId="6C897156" w:rsidR="00C711A9" w:rsidRDefault="004A3DA7" w:rsidP="004A3DA7">
            <w:pPr>
              <w:pStyle w:val="NormalWeb"/>
              <w:jc w:val="center"/>
              <w:rPr>
                <w:rFonts w:ascii="Arial" w:hAnsi="Arial" w:cs="Arial"/>
                <w:b/>
                <w:bCs/>
                <w:sz w:val="22"/>
                <w:szCs w:val="22"/>
              </w:rPr>
            </w:pPr>
            <w:r>
              <w:rPr>
                <w:rFonts w:ascii="Arial" w:hAnsi="Arial" w:cs="Arial"/>
                <w:b/>
                <w:bCs/>
                <w:sz w:val="22"/>
                <w:szCs w:val="22"/>
              </w:rPr>
              <w:t xml:space="preserve">Développement </w:t>
            </w:r>
            <w:r w:rsidRPr="004A3DA7">
              <w:rPr>
                <w:rFonts w:ascii="Arial" w:hAnsi="Arial" w:cs="Arial"/>
                <w:sz w:val="22"/>
                <w:szCs w:val="22"/>
              </w:rPr>
              <w:t>de la compétence évaluative</w:t>
            </w:r>
          </w:p>
        </w:tc>
      </w:tr>
      <w:tr w:rsidR="004C117E" w14:paraId="584E713C" w14:textId="77777777" w:rsidTr="00BF647E">
        <w:tc>
          <w:tcPr>
            <w:tcW w:w="2547" w:type="dxa"/>
          </w:tcPr>
          <w:p w14:paraId="7672E1B7" w14:textId="77777777" w:rsidR="004C117E" w:rsidRDefault="004C117E" w:rsidP="00070539">
            <w:pPr>
              <w:pStyle w:val="NormalWeb"/>
              <w:rPr>
                <w:rFonts w:ascii="Arial" w:hAnsi="Arial" w:cs="Arial"/>
                <w:b/>
                <w:bCs/>
                <w:sz w:val="22"/>
                <w:szCs w:val="22"/>
              </w:rPr>
            </w:pPr>
          </w:p>
        </w:tc>
        <w:tc>
          <w:tcPr>
            <w:tcW w:w="2268" w:type="dxa"/>
            <w:gridSpan w:val="3"/>
          </w:tcPr>
          <w:p w14:paraId="304A256A" w14:textId="77777777" w:rsidR="004C117E" w:rsidRDefault="004C117E" w:rsidP="00070539">
            <w:pPr>
              <w:pStyle w:val="NormalWeb"/>
              <w:rPr>
                <w:rFonts w:ascii="Arial" w:hAnsi="Arial" w:cs="Arial"/>
                <w:b/>
                <w:bCs/>
                <w:sz w:val="22"/>
                <w:szCs w:val="22"/>
              </w:rPr>
            </w:pPr>
          </w:p>
        </w:tc>
        <w:tc>
          <w:tcPr>
            <w:tcW w:w="2835" w:type="dxa"/>
            <w:gridSpan w:val="2"/>
          </w:tcPr>
          <w:p w14:paraId="278A17C5" w14:textId="77777777" w:rsidR="004C117E" w:rsidRDefault="004C117E" w:rsidP="00070539">
            <w:pPr>
              <w:pStyle w:val="NormalWeb"/>
              <w:rPr>
                <w:rFonts w:ascii="Arial" w:hAnsi="Arial" w:cs="Arial"/>
                <w:b/>
                <w:bCs/>
                <w:sz w:val="22"/>
                <w:szCs w:val="22"/>
              </w:rPr>
            </w:pPr>
          </w:p>
        </w:tc>
        <w:tc>
          <w:tcPr>
            <w:tcW w:w="425" w:type="dxa"/>
          </w:tcPr>
          <w:p w14:paraId="77BEA63F" w14:textId="77777777" w:rsidR="004C117E" w:rsidRDefault="004C117E" w:rsidP="00070539">
            <w:pPr>
              <w:pStyle w:val="NormalWeb"/>
              <w:rPr>
                <w:rFonts w:ascii="Arial" w:hAnsi="Arial" w:cs="Arial"/>
                <w:b/>
                <w:bCs/>
                <w:sz w:val="22"/>
                <w:szCs w:val="22"/>
              </w:rPr>
            </w:pPr>
          </w:p>
        </w:tc>
        <w:tc>
          <w:tcPr>
            <w:tcW w:w="2552" w:type="dxa"/>
            <w:gridSpan w:val="2"/>
          </w:tcPr>
          <w:p w14:paraId="67FCBC3D" w14:textId="77777777" w:rsidR="004C117E" w:rsidRDefault="004C117E" w:rsidP="00070539">
            <w:pPr>
              <w:pStyle w:val="NormalWeb"/>
              <w:rPr>
                <w:rFonts w:ascii="Arial" w:hAnsi="Arial" w:cs="Arial"/>
                <w:b/>
                <w:bCs/>
                <w:sz w:val="22"/>
                <w:szCs w:val="22"/>
              </w:rPr>
            </w:pPr>
          </w:p>
        </w:tc>
        <w:tc>
          <w:tcPr>
            <w:tcW w:w="2409" w:type="dxa"/>
            <w:gridSpan w:val="3"/>
          </w:tcPr>
          <w:p w14:paraId="65CE6C04" w14:textId="77777777" w:rsidR="004C117E" w:rsidRDefault="004C117E" w:rsidP="00070539">
            <w:pPr>
              <w:pStyle w:val="NormalWeb"/>
              <w:rPr>
                <w:rFonts w:ascii="Arial" w:hAnsi="Arial" w:cs="Arial"/>
                <w:b/>
                <w:bCs/>
                <w:sz w:val="22"/>
                <w:szCs w:val="22"/>
              </w:rPr>
            </w:pPr>
          </w:p>
        </w:tc>
        <w:tc>
          <w:tcPr>
            <w:tcW w:w="2352" w:type="dxa"/>
          </w:tcPr>
          <w:p w14:paraId="3B12B8F5" w14:textId="77777777" w:rsidR="004C117E" w:rsidRDefault="004C117E" w:rsidP="00070539">
            <w:pPr>
              <w:pStyle w:val="NormalWeb"/>
              <w:rPr>
                <w:rFonts w:ascii="Arial" w:hAnsi="Arial" w:cs="Arial"/>
                <w:b/>
                <w:bCs/>
                <w:sz w:val="22"/>
                <w:szCs w:val="22"/>
              </w:rPr>
            </w:pPr>
          </w:p>
        </w:tc>
      </w:tr>
      <w:tr w:rsidR="004A3DA7" w14:paraId="1CB5F4AF" w14:textId="77777777" w:rsidTr="00AE3360">
        <w:tc>
          <w:tcPr>
            <w:tcW w:w="3077" w:type="dxa"/>
            <w:gridSpan w:val="2"/>
          </w:tcPr>
          <w:p w14:paraId="2204C05F" w14:textId="77777777" w:rsidR="004A3DA7" w:rsidRDefault="004A3DA7" w:rsidP="00070539">
            <w:pPr>
              <w:pStyle w:val="NormalWeb"/>
              <w:rPr>
                <w:rFonts w:ascii="Arial" w:hAnsi="Arial" w:cs="Arial"/>
                <w:b/>
                <w:bCs/>
                <w:sz w:val="22"/>
                <w:szCs w:val="22"/>
              </w:rPr>
            </w:pPr>
          </w:p>
        </w:tc>
        <w:tc>
          <w:tcPr>
            <w:tcW w:w="3078" w:type="dxa"/>
            <w:gridSpan w:val="3"/>
          </w:tcPr>
          <w:p w14:paraId="3C2D1832" w14:textId="2906171F" w:rsidR="004A3DA7" w:rsidRPr="004A3DA7" w:rsidRDefault="004A3DA7" w:rsidP="004A3DA7">
            <w:pPr>
              <w:pStyle w:val="NormalWeb"/>
              <w:jc w:val="center"/>
              <w:rPr>
                <w:rFonts w:ascii="Arial" w:hAnsi="Arial" w:cs="Arial"/>
                <w:b/>
                <w:bCs/>
                <w:sz w:val="22"/>
                <w:szCs w:val="22"/>
              </w:rPr>
            </w:pPr>
            <w:r w:rsidRPr="004A3DA7">
              <w:rPr>
                <w:rFonts w:ascii="Arial" w:hAnsi="Arial" w:cs="Arial"/>
                <w:b/>
                <w:bCs/>
                <w:sz w:val="22"/>
                <w:szCs w:val="22"/>
              </w:rPr>
              <w:t>Outil d’aide</w:t>
            </w:r>
          </w:p>
          <w:p w14:paraId="2B54B7B5" w14:textId="5E173A86" w:rsidR="004A3DA7" w:rsidRPr="004A3DA7" w:rsidRDefault="004A3DA7" w:rsidP="004A3DA7">
            <w:pPr>
              <w:pStyle w:val="NormalWeb"/>
              <w:jc w:val="center"/>
              <w:rPr>
                <w:rFonts w:ascii="Arial" w:hAnsi="Arial" w:cs="Arial"/>
                <w:sz w:val="22"/>
                <w:szCs w:val="22"/>
              </w:rPr>
            </w:pPr>
            <w:r w:rsidRPr="004A3DA7">
              <w:rPr>
                <w:rFonts w:ascii="Arial" w:hAnsi="Arial" w:cs="Arial"/>
                <w:sz w:val="22"/>
                <w:szCs w:val="22"/>
              </w:rPr>
              <w:t>pour écoles, perspectives et stratégies, plan d’actions et de formation</w:t>
            </w:r>
          </w:p>
        </w:tc>
        <w:tc>
          <w:tcPr>
            <w:tcW w:w="3077" w:type="dxa"/>
            <w:gridSpan w:val="3"/>
          </w:tcPr>
          <w:p w14:paraId="4A3F0659" w14:textId="77777777" w:rsidR="004A3DA7" w:rsidRPr="004A3DA7" w:rsidRDefault="004A3DA7" w:rsidP="004A3DA7">
            <w:pPr>
              <w:pStyle w:val="NormalWeb"/>
              <w:jc w:val="center"/>
              <w:rPr>
                <w:rFonts w:ascii="Arial" w:hAnsi="Arial" w:cs="Arial"/>
                <w:b/>
                <w:bCs/>
                <w:sz w:val="22"/>
                <w:szCs w:val="22"/>
              </w:rPr>
            </w:pPr>
            <w:r w:rsidRPr="004A3DA7">
              <w:rPr>
                <w:rFonts w:ascii="Arial" w:hAnsi="Arial" w:cs="Arial"/>
                <w:b/>
                <w:bCs/>
                <w:sz w:val="22"/>
                <w:szCs w:val="22"/>
              </w:rPr>
              <w:t>Suivi et accompagnement</w:t>
            </w:r>
          </w:p>
          <w:p w14:paraId="6C186142" w14:textId="1BF890CA" w:rsidR="004A3DA7" w:rsidRPr="004A3DA7" w:rsidRDefault="004A3DA7" w:rsidP="004A3DA7">
            <w:pPr>
              <w:pStyle w:val="NormalWeb"/>
              <w:jc w:val="center"/>
              <w:rPr>
                <w:rFonts w:ascii="Arial" w:hAnsi="Arial" w:cs="Arial"/>
                <w:sz w:val="22"/>
                <w:szCs w:val="22"/>
              </w:rPr>
            </w:pPr>
            <w:r w:rsidRPr="004A3DA7">
              <w:rPr>
                <w:rFonts w:ascii="Arial" w:hAnsi="Arial" w:cs="Arial"/>
                <w:sz w:val="22"/>
                <w:szCs w:val="22"/>
              </w:rPr>
              <w:t>Plan de formation départemental, accompagnement local</w:t>
            </w:r>
          </w:p>
        </w:tc>
        <w:tc>
          <w:tcPr>
            <w:tcW w:w="3078" w:type="dxa"/>
            <w:gridSpan w:val="3"/>
          </w:tcPr>
          <w:p w14:paraId="6F81B55A" w14:textId="77777777" w:rsidR="004A3DA7" w:rsidRDefault="004A3DA7" w:rsidP="004A3DA7">
            <w:pPr>
              <w:pStyle w:val="NormalWeb"/>
              <w:jc w:val="center"/>
              <w:rPr>
                <w:rFonts w:ascii="Arial" w:hAnsi="Arial" w:cs="Arial"/>
                <w:b/>
                <w:bCs/>
                <w:sz w:val="22"/>
                <w:szCs w:val="22"/>
              </w:rPr>
            </w:pPr>
            <w:r>
              <w:rPr>
                <w:rFonts w:ascii="Arial" w:hAnsi="Arial" w:cs="Arial"/>
                <w:b/>
                <w:bCs/>
                <w:sz w:val="22"/>
                <w:szCs w:val="22"/>
              </w:rPr>
              <w:t>Outil de développement</w:t>
            </w:r>
          </w:p>
          <w:p w14:paraId="7E581E41" w14:textId="3AD74513" w:rsidR="004A3DA7" w:rsidRPr="004A3DA7" w:rsidRDefault="004A3DA7" w:rsidP="004A3DA7">
            <w:pPr>
              <w:pStyle w:val="NormalWeb"/>
              <w:jc w:val="center"/>
              <w:rPr>
                <w:rFonts w:ascii="Arial" w:hAnsi="Arial" w:cs="Arial"/>
                <w:sz w:val="22"/>
                <w:szCs w:val="22"/>
              </w:rPr>
            </w:pPr>
            <w:r w:rsidRPr="004A3DA7">
              <w:rPr>
                <w:rFonts w:ascii="Arial" w:hAnsi="Arial" w:cs="Arial"/>
                <w:sz w:val="22"/>
                <w:szCs w:val="22"/>
              </w:rPr>
              <w:t>projet d’école</w:t>
            </w:r>
          </w:p>
        </w:tc>
        <w:tc>
          <w:tcPr>
            <w:tcW w:w="3078" w:type="dxa"/>
            <w:gridSpan w:val="2"/>
          </w:tcPr>
          <w:p w14:paraId="127E920F" w14:textId="2DA4B01B" w:rsidR="004A3DA7" w:rsidRDefault="004A3DA7" w:rsidP="00070539">
            <w:pPr>
              <w:pStyle w:val="NormalWeb"/>
              <w:rPr>
                <w:rFonts w:ascii="Arial" w:hAnsi="Arial" w:cs="Arial"/>
                <w:b/>
                <w:bCs/>
                <w:sz w:val="22"/>
                <w:szCs w:val="22"/>
              </w:rPr>
            </w:pPr>
          </w:p>
        </w:tc>
      </w:tr>
    </w:tbl>
    <w:p w14:paraId="692A7373" w14:textId="77777777" w:rsidR="00E5051D" w:rsidRDefault="00E5051D" w:rsidP="006843E3">
      <w:pPr>
        <w:pStyle w:val="NormalWeb"/>
        <w:spacing w:after="0" w:afterAutospacing="0"/>
        <w:rPr>
          <w:rFonts w:ascii="Arial" w:hAnsi="Arial" w:cs="Arial"/>
          <w:b/>
          <w:bCs/>
          <w:iCs/>
          <w:sz w:val="22"/>
          <w:szCs w:val="22"/>
        </w:rPr>
      </w:pPr>
    </w:p>
    <w:p w14:paraId="28000ACC" w14:textId="77777777" w:rsidR="00E5051D" w:rsidRDefault="00E5051D" w:rsidP="00E5051D">
      <w:pPr>
        <w:pStyle w:val="NormalWeb"/>
        <w:spacing w:after="0" w:afterAutospacing="0"/>
        <w:ind w:left="720"/>
        <w:jc w:val="center"/>
        <w:rPr>
          <w:rFonts w:ascii="Arial" w:hAnsi="Arial" w:cs="Arial"/>
          <w:b/>
          <w:bCs/>
          <w:iCs/>
          <w:sz w:val="22"/>
          <w:szCs w:val="22"/>
        </w:rPr>
      </w:pPr>
    </w:p>
    <w:p w14:paraId="265D8DB9" w14:textId="24AAFE97" w:rsidR="00E5051D" w:rsidRDefault="00E5051D" w:rsidP="00E5051D">
      <w:pPr>
        <w:pStyle w:val="NormalWeb"/>
        <w:spacing w:after="0" w:afterAutospacing="0"/>
        <w:ind w:left="720"/>
        <w:jc w:val="center"/>
        <w:rPr>
          <w:rFonts w:ascii="Arial" w:hAnsi="Arial" w:cs="Arial"/>
          <w:b/>
          <w:bCs/>
          <w:iCs/>
          <w:sz w:val="22"/>
          <w:szCs w:val="22"/>
        </w:rPr>
      </w:pPr>
      <w:r>
        <w:rPr>
          <w:rFonts w:ascii="Arial" w:hAnsi="Arial" w:cs="Arial"/>
          <w:b/>
          <w:bCs/>
          <w:iCs/>
          <w:sz w:val="22"/>
          <w:szCs w:val="22"/>
        </w:rPr>
        <w:t>Déroulement des différentes étapes</w:t>
      </w:r>
    </w:p>
    <w:p w14:paraId="4EF5AF76" w14:textId="77777777" w:rsidR="00E5051D" w:rsidRPr="00886BEA" w:rsidRDefault="00E5051D" w:rsidP="00E5051D">
      <w:pPr>
        <w:pStyle w:val="NormalWeb"/>
        <w:spacing w:after="0" w:afterAutospacing="0"/>
        <w:ind w:left="720"/>
        <w:jc w:val="center"/>
        <w:rPr>
          <w:rFonts w:ascii="Arial" w:hAnsi="Arial" w:cs="Arial"/>
          <w:b/>
          <w:bCs/>
          <w:iCs/>
          <w:sz w:val="22"/>
          <w:szCs w:val="22"/>
        </w:rPr>
      </w:pPr>
    </w:p>
    <w:tbl>
      <w:tblPr>
        <w:tblStyle w:val="Grilledutableau"/>
        <w:tblW w:w="0" w:type="auto"/>
        <w:tblLook w:val="04A0" w:firstRow="1" w:lastRow="0" w:firstColumn="1" w:lastColumn="0" w:noHBand="0" w:noVBand="1"/>
      </w:tblPr>
      <w:tblGrid>
        <w:gridCol w:w="1281"/>
        <w:gridCol w:w="1166"/>
        <w:gridCol w:w="1219"/>
        <w:gridCol w:w="1517"/>
        <w:gridCol w:w="1217"/>
        <w:gridCol w:w="1197"/>
        <w:gridCol w:w="1314"/>
        <w:gridCol w:w="1434"/>
        <w:gridCol w:w="1483"/>
        <w:gridCol w:w="1373"/>
        <w:gridCol w:w="913"/>
        <w:gridCol w:w="1274"/>
      </w:tblGrid>
      <w:tr w:rsidR="009B6B8E" w14:paraId="65B0A816" w14:textId="77777777" w:rsidTr="00202CC5">
        <w:tc>
          <w:tcPr>
            <w:tcW w:w="2611" w:type="dxa"/>
            <w:gridSpan w:val="2"/>
            <w:tcBorders>
              <w:bottom w:val="single" w:sz="4" w:space="0" w:color="auto"/>
            </w:tcBorders>
          </w:tcPr>
          <w:p w14:paraId="6E12C839"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En amont</w:t>
            </w:r>
          </w:p>
        </w:tc>
        <w:tc>
          <w:tcPr>
            <w:tcW w:w="5410" w:type="dxa"/>
            <w:gridSpan w:val="4"/>
            <w:tcBorders>
              <w:bottom w:val="single" w:sz="4" w:space="0" w:color="auto"/>
            </w:tcBorders>
          </w:tcPr>
          <w:p w14:paraId="619820A0"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Auto évaluation</w:t>
            </w:r>
          </w:p>
        </w:tc>
        <w:tc>
          <w:tcPr>
            <w:tcW w:w="2899" w:type="dxa"/>
            <w:gridSpan w:val="2"/>
            <w:tcBorders>
              <w:bottom w:val="single" w:sz="4" w:space="0" w:color="auto"/>
            </w:tcBorders>
          </w:tcPr>
          <w:p w14:paraId="242885F3"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Evaluation externe</w:t>
            </w:r>
          </w:p>
        </w:tc>
        <w:tc>
          <w:tcPr>
            <w:tcW w:w="3139" w:type="dxa"/>
            <w:gridSpan w:val="3"/>
            <w:tcBorders>
              <w:bottom w:val="single" w:sz="4" w:space="0" w:color="auto"/>
            </w:tcBorders>
          </w:tcPr>
          <w:p w14:paraId="41A77D5D" w14:textId="1028F6BE"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Restitution</w:t>
            </w:r>
          </w:p>
        </w:tc>
        <w:tc>
          <w:tcPr>
            <w:tcW w:w="1329" w:type="dxa"/>
            <w:tcBorders>
              <w:bottom w:val="single" w:sz="4" w:space="0" w:color="auto"/>
            </w:tcBorders>
          </w:tcPr>
          <w:p w14:paraId="51813A91"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Projet d’école</w:t>
            </w:r>
          </w:p>
        </w:tc>
      </w:tr>
      <w:tr w:rsidR="009B6B8E" w14:paraId="1595ADA8" w14:textId="77777777" w:rsidTr="009B6B8E">
        <w:tc>
          <w:tcPr>
            <w:tcW w:w="1360" w:type="dxa"/>
            <w:shd w:val="clear" w:color="auto" w:fill="DEEAF6" w:themeFill="accent1" w:themeFillTint="33"/>
          </w:tcPr>
          <w:p w14:paraId="452D44E9"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Information de l’IEN</w:t>
            </w:r>
          </w:p>
        </w:tc>
        <w:tc>
          <w:tcPr>
            <w:tcW w:w="1251" w:type="dxa"/>
            <w:shd w:val="clear" w:color="auto" w:fill="DEEAF6" w:themeFill="accent1" w:themeFillTint="33"/>
          </w:tcPr>
          <w:p w14:paraId="74B96E37"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Travail entre directeurs pour définition de la stratégie</w:t>
            </w:r>
          </w:p>
        </w:tc>
        <w:tc>
          <w:tcPr>
            <w:tcW w:w="1302" w:type="dxa"/>
            <w:shd w:val="clear" w:color="auto" w:fill="FBE4D5" w:themeFill="accent2" w:themeFillTint="33"/>
          </w:tcPr>
          <w:p w14:paraId="08C63071"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Partage des objectifs et des étapes avec les différentes équipes</w:t>
            </w:r>
          </w:p>
        </w:tc>
        <w:tc>
          <w:tcPr>
            <w:tcW w:w="1327" w:type="dxa"/>
            <w:shd w:val="clear" w:color="auto" w:fill="FBE4D5" w:themeFill="accent2" w:themeFillTint="33"/>
          </w:tcPr>
          <w:p w14:paraId="363D074A"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Diffusion des questionnaires</w:t>
            </w:r>
          </w:p>
        </w:tc>
        <w:tc>
          <w:tcPr>
            <w:tcW w:w="1500" w:type="dxa"/>
            <w:shd w:val="clear" w:color="auto" w:fill="FBE4D5" w:themeFill="accent2" w:themeFillTint="33"/>
          </w:tcPr>
          <w:p w14:paraId="5E4D6A1D"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Temps de travail par domaine (en fonction des choix faits)</w:t>
            </w:r>
          </w:p>
        </w:tc>
        <w:tc>
          <w:tcPr>
            <w:tcW w:w="1281" w:type="dxa"/>
            <w:shd w:val="clear" w:color="auto" w:fill="FBE4D5" w:themeFill="accent2" w:themeFillTint="33"/>
          </w:tcPr>
          <w:p w14:paraId="5AECB845"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Rédaction du rapport d’auto-évaluation et envoi</w:t>
            </w:r>
          </w:p>
        </w:tc>
        <w:tc>
          <w:tcPr>
            <w:tcW w:w="1391" w:type="dxa"/>
            <w:shd w:val="clear" w:color="auto" w:fill="E2EFD9" w:themeFill="accent6" w:themeFillTint="33"/>
          </w:tcPr>
          <w:p w14:paraId="466611D2"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Visite des évaluateurs externes</w:t>
            </w:r>
          </w:p>
        </w:tc>
        <w:tc>
          <w:tcPr>
            <w:tcW w:w="1508" w:type="dxa"/>
            <w:shd w:val="clear" w:color="auto" w:fill="E2EFD9" w:themeFill="accent6" w:themeFillTint="33"/>
          </w:tcPr>
          <w:p w14:paraId="54C68E90"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Echanges avec les équipes pour réajustement</w:t>
            </w:r>
          </w:p>
        </w:tc>
        <w:tc>
          <w:tcPr>
            <w:tcW w:w="1549" w:type="dxa"/>
            <w:shd w:val="clear" w:color="auto" w:fill="E2EFD9" w:themeFill="accent6" w:themeFillTint="33"/>
          </w:tcPr>
          <w:p w14:paraId="60580C04" w14:textId="60995A2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 xml:space="preserve">Rédaction du rapport intermédiaire, </w:t>
            </w:r>
          </w:p>
        </w:tc>
        <w:tc>
          <w:tcPr>
            <w:tcW w:w="601" w:type="dxa"/>
            <w:shd w:val="clear" w:color="auto" w:fill="E2EFD9" w:themeFill="accent6" w:themeFillTint="33"/>
          </w:tcPr>
          <w:p w14:paraId="006F6ABF" w14:textId="2F4EF683"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Présentation à l’équipe et réajustement du contenu</w:t>
            </w:r>
          </w:p>
        </w:tc>
        <w:tc>
          <w:tcPr>
            <w:tcW w:w="989" w:type="dxa"/>
            <w:shd w:val="clear" w:color="auto" w:fill="E2EFD9" w:themeFill="accent6" w:themeFillTint="33"/>
          </w:tcPr>
          <w:p w14:paraId="2CD1F043" w14:textId="0FB72768"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Envoi du rapport définitif</w:t>
            </w:r>
          </w:p>
        </w:tc>
        <w:tc>
          <w:tcPr>
            <w:tcW w:w="1329" w:type="dxa"/>
            <w:shd w:val="clear" w:color="auto" w:fill="FBE4D5" w:themeFill="accent2" w:themeFillTint="33"/>
          </w:tcPr>
          <w:p w14:paraId="0CFB0905" w14:textId="77777777" w:rsidR="009B6B8E" w:rsidRPr="00156DBD" w:rsidRDefault="009B6B8E" w:rsidP="00657B9C">
            <w:pPr>
              <w:pStyle w:val="NormalWeb"/>
              <w:spacing w:after="0" w:afterAutospacing="0"/>
              <w:rPr>
                <w:rFonts w:ascii="Arial" w:hAnsi="Arial" w:cs="Arial"/>
                <w:iCs/>
                <w:sz w:val="20"/>
                <w:szCs w:val="20"/>
              </w:rPr>
            </w:pPr>
            <w:r w:rsidRPr="00156DBD">
              <w:rPr>
                <w:rFonts w:ascii="Arial" w:hAnsi="Arial" w:cs="Arial"/>
                <w:iCs/>
                <w:sz w:val="20"/>
                <w:szCs w:val="20"/>
              </w:rPr>
              <w:t>Finalisation du projet d’école pour les 5 ans à venir</w:t>
            </w:r>
          </w:p>
        </w:tc>
      </w:tr>
      <w:tr w:rsidR="009B6B8E" w14:paraId="2AA361A3" w14:textId="77777777" w:rsidTr="00700C13">
        <w:tc>
          <w:tcPr>
            <w:tcW w:w="8021" w:type="dxa"/>
            <w:gridSpan w:val="6"/>
          </w:tcPr>
          <w:p w14:paraId="2A33B949"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Dans le cadre des conseils de maitres, de cycle</w:t>
            </w:r>
          </w:p>
        </w:tc>
        <w:tc>
          <w:tcPr>
            <w:tcW w:w="1391" w:type="dxa"/>
          </w:tcPr>
          <w:p w14:paraId="1D57E24A" w14:textId="77777777" w:rsidR="009B6B8E" w:rsidRDefault="009B6B8E" w:rsidP="00657B9C">
            <w:pPr>
              <w:pStyle w:val="NormalWeb"/>
              <w:spacing w:after="0" w:afterAutospacing="0"/>
              <w:jc w:val="center"/>
              <w:rPr>
                <w:rFonts w:ascii="Arial" w:hAnsi="Arial" w:cs="Arial"/>
                <w:b/>
                <w:bCs/>
                <w:iCs/>
                <w:sz w:val="22"/>
                <w:szCs w:val="22"/>
              </w:rPr>
            </w:pPr>
            <w:r>
              <w:rPr>
                <w:rFonts w:ascii="Arial" w:hAnsi="Arial" w:cs="Arial"/>
                <w:b/>
                <w:bCs/>
                <w:iCs/>
                <w:sz w:val="22"/>
                <w:szCs w:val="22"/>
              </w:rPr>
              <w:t>Sur temps scolaire</w:t>
            </w:r>
          </w:p>
        </w:tc>
        <w:tc>
          <w:tcPr>
            <w:tcW w:w="1508" w:type="dxa"/>
          </w:tcPr>
          <w:p w14:paraId="4F90F046" w14:textId="77777777" w:rsidR="009B6B8E" w:rsidRDefault="009B6B8E" w:rsidP="00657B9C">
            <w:pPr>
              <w:pStyle w:val="NormalWeb"/>
              <w:spacing w:after="0" w:afterAutospacing="0"/>
              <w:jc w:val="center"/>
              <w:rPr>
                <w:rFonts w:ascii="Arial" w:hAnsi="Arial" w:cs="Arial"/>
                <w:b/>
                <w:bCs/>
                <w:iCs/>
                <w:sz w:val="22"/>
                <w:szCs w:val="22"/>
              </w:rPr>
            </w:pPr>
          </w:p>
        </w:tc>
        <w:tc>
          <w:tcPr>
            <w:tcW w:w="3139" w:type="dxa"/>
            <w:gridSpan w:val="3"/>
          </w:tcPr>
          <w:p w14:paraId="065E7A89" w14:textId="4D5ECA13" w:rsidR="009B6B8E" w:rsidRDefault="009B6B8E" w:rsidP="00657B9C">
            <w:pPr>
              <w:pStyle w:val="NormalWeb"/>
              <w:spacing w:after="0" w:afterAutospacing="0"/>
              <w:jc w:val="center"/>
              <w:rPr>
                <w:rFonts w:ascii="Arial" w:hAnsi="Arial" w:cs="Arial"/>
                <w:b/>
                <w:bCs/>
                <w:iCs/>
                <w:sz w:val="22"/>
                <w:szCs w:val="22"/>
              </w:rPr>
            </w:pPr>
          </w:p>
        </w:tc>
        <w:tc>
          <w:tcPr>
            <w:tcW w:w="1329" w:type="dxa"/>
          </w:tcPr>
          <w:p w14:paraId="718F89B9" w14:textId="77777777" w:rsidR="009B6B8E" w:rsidRPr="00E5051D" w:rsidRDefault="009B6B8E" w:rsidP="00657B9C">
            <w:pPr>
              <w:pStyle w:val="NormalWeb"/>
              <w:spacing w:after="0" w:afterAutospacing="0"/>
              <w:jc w:val="center"/>
              <w:rPr>
                <w:rFonts w:ascii="Arial" w:hAnsi="Arial" w:cs="Arial"/>
                <w:iCs/>
                <w:sz w:val="22"/>
                <w:szCs w:val="22"/>
              </w:rPr>
            </w:pPr>
            <w:r w:rsidRPr="00E5051D">
              <w:rPr>
                <w:rFonts w:ascii="Arial" w:hAnsi="Arial" w:cs="Arial"/>
                <w:iCs/>
                <w:sz w:val="22"/>
                <w:szCs w:val="22"/>
              </w:rPr>
              <w:t>Dans le cadre des conseils de maitres, de cycle</w:t>
            </w:r>
          </w:p>
        </w:tc>
      </w:tr>
    </w:tbl>
    <w:p w14:paraId="58E5858D" w14:textId="77777777" w:rsidR="00E5051D" w:rsidRPr="00890270" w:rsidRDefault="00E5051D" w:rsidP="00E5051D">
      <w:pPr>
        <w:pStyle w:val="NormalWeb"/>
        <w:spacing w:after="0" w:afterAutospacing="0"/>
        <w:rPr>
          <w:rFonts w:ascii="Arial" w:hAnsi="Arial" w:cs="Arial"/>
          <w:b/>
          <w:bCs/>
          <w:iCs/>
          <w:sz w:val="22"/>
          <w:szCs w:val="22"/>
        </w:rPr>
      </w:pPr>
    </w:p>
    <w:p w14:paraId="0D461940" w14:textId="77777777" w:rsidR="00272BB7" w:rsidRDefault="00272BB7" w:rsidP="00070539">
      <w:pPr>
        <w:pStyle w:val="NormalWeb"/>
        <w:rPr>
          <w:rFonts w:ascii="Arial" w:hAnsi="Arial" w:cs="Arial"/>
          <w:b/>
          <w:bCs/>
          <w:sz w:val="22"/>
          <w:szCs w:val="22"/>
        </w:rPr>
      </w:pPr>
    </w:p>
    <w:p w14:paraId="1036C81F" w14:textId="42591C15" w:rsidR="00272BB7" w:rsidRDefault="00272BB7" w:rsidP="00070539">
      <w:pPr>
        <w:pStyle w:val="NormalWeb"/>
        <w:rPr>
          <w:rFonts w:ascii="Arial" w:hAnsi="Arial" w:cs="Arial"/>
          <w:b/>
          <w:bCs/>
          <w:sz w:val="22"/>
          <w:szCs w:val="22"/>
        </w:rPr>
      </w:pPr>
    </w:p>
    <w:p w14:paraId="6F971FC7" w14:textId="13AB0072" w:rsidR="00E5051D" w:rsidRDefault="00E5051D" w:rsidP="00070539">
      <w:pPr>
        <w:pStyle w:val="NormalWeb"/>
        <w:rPr>
          <w:rFonts w:ascii="Arial" w:hAnsi="Arial" w:cs="Arial"/>
          <w:b/>
          <w:bCs/>
          <w:sz w:val="22"/>
          <w:szCs w:val="22"/>
        </w:rPr>
      </w:pPr>
    </w:p>
    <w:p w14:paraId="223CBF4D" w14:textId="0F83B50F" w:rsidR="00E5051D" w:rsidRDefault="00E5051D" w:rsidP="00070539">
      <w:pPr>
        <w:pStyle w:val="NormalWeb"/>
        <w:rPr>
          <w:rFonts w:ascii="Arial" w:hAnsi="Arial" w:cs="Arial"/>
          <w:b/>
          <w:bCs/>
          <w:sz w:val="22"/>
          <w:szCs w:val="22"/>
        </w:rPr>
      </w:pPr>
    </w:p>
    <w:p w14:paraId="4AC5A9E2" w14:textId="406C109F" w:rsidR="00E5051D" w:rsidRDefault="00E5051D" w:rsidP="00070539">
      <w:pPr>
        <w:pStyle w:val="NormalWeb"/>
        <w:rPr>
          <w:rFonts w:ascii="Arial" w:hAnsi="Arial" w:cs="Arial"/>
          <w:b/>
          <w:bCs/>
          <w:sz w:val="22"/>
          <w:szCs w:val="22"/>
        </w:rPr>
      </w:pPr>
    </w:p>
    <w:p w14:paraId="0CC672AA" w14:textId="77777777" w:rsidR="006843E3" w:rsidRDefault="006843E3" w:rsidP="00070539">
      <w:pPr>
        <w:pStyle w:val="NormalWeb"/>
        <w:rPr>
          <w:rFonts w:ascii="Arial" w:hAnsi="Arial" w:cs="Arial"/>
          <w:b/>
          <w:bCs/>
          <w:sz w:val="22"/>
          <w:szCs w:val="22"/>
        </w:rPr>
      </w:pPr>
    </w:p>
    <w:p w14:paraId="5DCF8F75" w14:textId="1CC921C9" w:rsidR="002F77DB" w:rsidRDefault="002F77DB" w:rsidP="002F77DB">
      <w:pPr>
        <w:pStyle w:val="NormalWeb"/>
        <w:rPr>
          <w:rFonts w:ascii="Arial" w:hAnsi="Arial" w:cs="Arial"/>
          <w:sz w:val="22"/>
          <w:szCs w:val="22"/>
        </w:rPr>
      </w:pPr>
    </w:p>
    <w:p w14:paraId="0BE2A426" w14:textId="77777777" w:rsidR="00890270" w:rsidRPr="003121C5" w:rsidRDefault="00890270" w:rsidP="00890270">
      <w:pPr>
        <w:pStyle w:val="NormalWeb"/>
        <w:jc w:val="center"/>
        <w:rPr>
          <w:rFonts w:ascii="Arial" w:hAnsi="Arial" w:cs="Arial"/>
          <w:b/>
          <w:bCs/>
          <w:color w:val="00B050"/>
          <w:sz w:val="22"/>
          <w:szCs w:val="22"/>
        </w:rPr>
      </w:pPr>
      <w:r w:rsidRPr="003121C5">
        <w:rPr>
          <w:rFonts w:ascii="Arial" w:hAnsi="Arial" w:cs="Arial"/>
          <w:b/>
          <w:bCs/>
          <w:color w:val="00B050"/>
          <w:sz w:val="22"/>
          <w:szCs w:val="22"/>
        </w:rPr>
        <w:lastRenderedPageBreak/>
        <w:t>PROPOSITION DE PROTOCOLE DEPARTEMENT DE TARN ET GARONNE</w:t>
      </w:r>
    </w:p>
    <w:p w14:paraId="10BFF157" w14:textId="77777777" w:rsidR="00890270" w:rsidRPr="003121C5" w:rsidRDefault="00890270" w:rsidP="00890270">
      <w:pPr>
        <w:pStyle w:val="NormalWeb"/>
        <w:jc w:val="center"/>
        <w:rPr>
          <w:rFonts w:ascii="Arial" w:hAnsi="Arial" w:cs="Arial"/>
          <w:b/>
          <w:bCs/>
          <w:color w:val="00B050"/>
          <w:sz w:val="22"/>
          <w:szCs w:val="22"/>
        </w:rPr>
      </w:pPr>
      <w:r w:rsidRPr="003121C5">
        <w:rPr>
          <w:rFonts w:ascii="Arial" w:hAnsi="Arial" w:cs="Arial"/>
          <w:b/>
          <w:bCs/>
          <w:color w:val="00B050"/>
          <w:sz w:val="22"/>
          <w:szCs w:val="22"/>
        </w:rPr>
        <w:t>TEMPS 1 : L’auto-évaluation</w:t>
      </w:r>
    </w:p>
    <w:p w14:paraId="2E9A5E8A" w14:textId="1E96675C" w:rsidR="00890270" w:rsidRPr="002F77DB" w:rsidRDefault="00890270" w:rsidP="00890270">
      <w:pPr>
        <w:pStyle w:val="NormalWeb"/>
        <w:shd w:val="clear" w:color="auto" w:fill="92D050"/>
        <w:rPr>
          <w:rFonts w:ascii="Arial" w:hAnsi="Arial" w:cs="Arial"/>
          <w:sz w:val="28"/>
          <w:szCs w:val="28"/>
        </w:rPr>
      </w:pPr>
      <w:bookmarkStart w:id="0" w:name="_Hlk84761772"/>
      <w:r w:rsidRPr="002F77DB">
        <w:rPr>
          <w:rFonts w:ascii="Arial" w:hAnsi="Arial" w:cs="Arial"/>
          <w:sz w:val="28"/>
          <w:szCs w:val="28"/>
        </w:rPr>
        <w:t>Public</w:t>
      </w:r>
      <w:r>
        <w:rPr>
          <w:rFonts w:ascii="Arial" w:hAnsi="Arial" w:cs="Arial"/>
          <w:sz w:val="28"/>
          <w:szCs w:val="28"/>
        </w:rPr>
        <w:t xml:space="preserve"> : En regroupement d’écoles </w:t>
      </w:r>
    </w:p>
    <w:bookmarkEnd w:id="0"/>
    <w:p w14:paraId="732995FE" w14:textId="468617BF" w:rsidR="00890270" w:rsidRPr="00456E84" w:rsidRDefault="00890270" w:rsidP="00890270">
      <w:pPr>
        <w:pStyle w:val="Paragraphedeliste"/>
        <w:numPr>
          <w:ilvl w:val="0"/>
          <w:numId w:val="11"/>
        </w:numPr>
        <w:rPr>
          <w:rFonts w:cs="Arial"/>
          <w:sz w:val="22"/>
          <w:szCs w:val="22"/>
        </w:rPr>
      </w:pPr>
      <w:r w:rsidRPr="002F77DB">
        <w:rPr>
          <w:rFonts w:cs="Arial"/>
          <w:iCs/>
          <w:sz w:val="22"/>
          <w:szCs w:val="22"/>
        </w:rPr>
        <w:t xml:space="preserve">L’auto évaluation constitue une étape essentielle et fonde la démarche </w:t>
      </w:r>
      <w:proofErr w:type="gramStart"/>
      <w:r w:rsidRPr="002F77DB">
        <w:rPr>
          <w:rFonts w:cs="Arial"/>
          <w:iCs/>
          <w:sz w:val="22"/>
          <w:szCs w:val="22"/>
        </w:rPr>
        <w:t>d’évaluation  Elle</w:t>
      </w:r>
      <w:proofErr w:type="gramEnd"/>
      <w:r w:rsidRPr="002F77DB">
        <w:rPr>
          <w:rFonts w:cs="Arial"/>
          <w:iCs/>
          <w:sz w:val="22"/>
          <w:szCs w:val="22"/>
        </w:rPr>
        <w:t xml:space="preserve"> permet à l’école, compte tenu de sa mission de service public de son contexte de sa singularité de ses marges de </w:t>
      </w:r>
      <w:proofErr w:type="spellStart"/>
      <w:r w:rsidRPr="002F77DB">
        <w:rPr>
          <w:rFonts w:cs="Arial"/>
          <w:iCs/>
          <w:sz w:val="22"/>
          <w:szCs w:val="22"/>
        </w:rPr>
        <w:t>manoeuvre</w:t>
      </w:r>
      <w:proofErr w:type="spellEnd"/>
      <w:r w:rsidRPr="002F77DB">
        <w:rPr>
          <w:rFonts w:cs="Arial"/>
          <w:iCs/>
          <w:sz w:val="22"/>
          <w:szCs w:val="22"/>
        </w:rPr>
        <w:t xml:space="preserve"> et des choix qu’elle a opérés de s’interroger sur la qualité de l’éducation dispensée des apprentissages des élèves de leurs résultats de leurs parcours et de leur vie dans l’école Dans ce cadre, l’analyse porte sur les décisions prises par l’école qui est regardée dans sa globalité. L’auto-évaluation est participative et engage l’ensemble de la communauté éducative.</w:t>
      </w:r>
    </w:p>
    <w:p w14:paraId="6B21D483" w14:textId="2852E331" w:rsidR="00890270" w:rsidRDefault="00890270" w:rsidP="002F77DB">
      <w:pPr>
        <w:pStyle w:val="NormalWeb"/>
        <w:rPr>
          <w:rFonts w:ascii="Arial" w:hAnsi="Arial" w:cs="Arial"/>
          <w:sz w:val="22"/>
          <w:szCs w:val="22"/>
        </w:rPr>
      </w:pPr>
      <w:r w:rsidRPr="00456E84">
        <w:rPr>
          <w:rFonts w:ascii="Arial" w:hAnsi="Arial" w:cs="Arial"/>
          <w:sz w:val="22"/>
          <w:szCs w:val="22"/>
        </w:rPr>
        <w:t xml:space="preserve">L’objectif est davantage d’étayer, d’outiller les collègues dans leurs démarches pour accompagner la mobilisation d’équipes autour de projets. Accompagner l’équipe dans le développement d’initiatives, faciliter les démarches d’auto-évaluation. </w:t>
      </w:r>
    </w:p>
    <w:p w14:paraId="266FA424" w14:textId="7629F532" w:rsidR="007B0FBD" w:rsidRDefault="007B0FBD" w:rsidP="007B0FBD">
      <w:pPr>
        <w:pStyle w:val="NormalWeb"/>
        <w:spacing w:after="0" w:afterAutospacing="0"/>
        <w:rPr>
          <w:rFonts w:ascii="Arial" w:hAnsi="Arial" w:cs="Arial"/>
          <w:i/>
          <w:sz w:val="22"/>
          <w:szCs w:val="22"/>
        </w:rPr>
      </w:pPr>
      <w:r>
        <w:rPr>
          <w:rFonts w:ascii="Arial" w:hAnsi="Arial" w:cs="Arial"/>
          <w:i/>
          <w:sz w:val="22"/>
          <w:szCs w:val="22"/>
        </w:rPr>
        <w:t>L’organisation générale :</w:t>
      </w:r>
    </w:p>
    <w:p w14:paraId="23F8D2FE" w14:textId="77777777" w:rsidR="007B0FBD" w:rsidRDefault="007B0FBD" w:rsidP="007B0FBD">
      <w:pPr>
        <w:pStyle w:val="NormalWeb"/>
        <w:numPr>
          <w:ilvl w:val="0"/>
          <w:numId w:val="31"/>
        </w:numPr>
        <w:spacing w:after="0" w:afterAutospacing="0"/>
        <w:rPr>
          <w:rFonts w:ascii="Arial" w:hAnsi="Arial" w:cs="Arial"/>
          <w:i/>
          <w:sz w:val="22"/>
          <w:szCs w:val="22"/>
        </w:rPr>
      </w:pPr>
      <w:r>
        <w:rPr>
          <w:rFonts w:ascii="Arial" w:hAnsi="Arial" w:cs="Arial"/>
          <w:i/>
          <w:sz w:val="22"/>
          <w:szCs w:val="22"/>
        </w:rPr>
        <w:t>L’équipe de circonscription met à disposition de l’équipe enseignante un « kit » de l’auto-évaluation (voir document joint, et éléments extraits d’APAE)</w:t>
      </w:r>
    </w:p>
    <w:p w14:paraId="1BC332EB" w14:textId="29609346" w:rsidR="007B0FBD" w:rsidRDefault="007B0FBD" w:rsidP="007B0FBD">
      <w:pPr>
        <w:pStyle w:val="NormalWeb"/>
        <w:numPr>
          <w:ilvl w:val="0"/>
          <w:numId w:val="31"/>
        </w:numPr>
        <w:spacing w:after="0" w:afterAutospacing="0"/>
        <w:rPr>
          <w:rFonts w:ascii="Arial" w:hAnsi="Arial" w:cs="Arial"/>
          <w:i/>
          <w:sz w:val="22"/>
          <w:szCs w:val="22"/>
        </w:rPr>
      </w:pPr>
      <w:r>
        <w:rPr>
          <w:rFonts w:ascii="Arial" w:hAnsi="Arial" w:cs="Arial"/>
          <w:i/>
          <w:sz w:val="22"/>
          <w:szCs w:val="22"/>
        </w:rPr>
        <w:t>L’équipe de l’école (ou des écoles) décide des outils qui seront utilisés et les adapte à ses particularités</w:t>
      </w:r>
    </w:p>
    <w:p w14:paraId="2A851047" w14:textId="478FF43E" w:rsidR="007B0FBD" w:rsidRDefault="007B0FBD" w:rsidP="007B0FBD">
      <w:pPr>
        <w:pStyle w:val="NormalWeb"/>
        <w:numPr>
          <w:ilvl w:val="0"/>
          <w:numId w:val="31"/>
        </w:numPr>
        <w:spacing w:after="0" w:afterAutospacing="0"/>
        <w:rPr>
          <w:rFonts w:ascii="Arial" w:hAnsi="Arial" w:cs="Arial"/>
          <w:i/>
          <w:sz w:val="22"/>
          <w:szCs w:val="22"/>
        </w:rPr>
      </w:pPr>
      <w:r>
        <w:rPr>
          <w:rFonts w:ascii="Arial" w:hAnsi="Arial" w:cs="Arial"/>
          <w:i/>
          <w:sz w:val="22"/>
          <w:szCs w:val="22"/>
        </w:rPr>
        <w:t>Les participants sont consultés (</w:t>
      </w:r>
      <w:r w:rsidRPr="00C41122">
        <w:rPr>
          <w:rFonts w:ascii="Arial" w:hAnsi="Arial" w:cs="Arial"/>
          <w:i/>
          <w:color w:val="2E74B5" w:themeColor="accent1" w:themeShade="BF"/>
          <w:sz w:val="22"/>
          <w:szCs w:val="22"/>
        </w:rPr>
        <w:t xml:space="preserve">via les questionnaires en ligne, </w:t>
      </w:r>
      <w:proofErr w:type="gramStart"/>
      <w:r w:rsidRPr="00C41122">
        <w:rPr>
          <w:rFonts w:ascii="Arial" w:hAnsi="Arial" w:cs="Arial"/>
          <w:i/>
          <w:color w:val="2E74B5" w:themeColor="accent1" w:themeShade="BF"/>
          <w:sz w:val="22"/>
          <w:szCs w:val="22"/>
        </w:rPr>
        <w:t>voir  202</w:t>
      </w:r>
      <w:r w:rsidR="00C04E92">
        <w:rPr>
          <w:rFonts w:ascii="Arial" w:hAnsi="Arial" w:cs="Arial"/>
          <w:i/>
          <w:color w:val="2E74B5" w:themeColor="accent1" w:themeShade="BF"/>
          <w:sz w:val="22"/>
          <w:szCs w:val="22"/>
        </w:rPr>
        <w:t>3</w:t>
      </w:r>
      <w:proofErr w:type="gramEnd"/>
      <w:r w:rsidRPr="00C41122">
        <w:rPr>
          <w:rFonts w:ascii="Arial" w:hAnsi="Arial" w:cs="Arial"/>
          <w:i/>
          <w:color w:val="2E74B5" w:themeColor="accent1" w:themeShade="BF"/>
          <w:sz w:val="22"/>
          <w:szCs w:val="22"/>
        </w:rPr>
        <w:t xml:space="preserve"> EVALUATION ECOLES DEPT 82 </w:t>
      </w:r>
      <w:proofErr w:type="spellStart"/>
      <w:r w:rsidRPr="00C41122">
        <w:rPr>
          <w:rFonts w:ascii="Arial" w:hAnsi="Arial" w:cs="Arial"/>
          <w:i/>
          <w:color w:val="2E74B5" w:themeColor="accent1" w:themeShade="BF"/>
          <w:sz w:val="22"/>
          <w:szCs w:val="22"/>
        </w:rPr>
        <w:t>quest</w:t>
      </w:r>
      <w:proofErr w:type="spellEnd"/>
      <w:r>
        <w:rPr>
          <w:rFonts w:ascii="Arial" w:hAnsi="Arial" w:cs="Arial"/>
          <w:i/>
          <w:sz w:val="22"/>
          <w:szCs w:val="22"/>
        </w:rPr>
        <w:t>)</w:t>
      </w:r>
    </w:p>
    <w:p w14:paraId="4DCE4264" w14:textId="77777777" w:rsidR="007B0FBD" w:rsidRDefault="007B0FBD" w:rsidP="007B0FBD">
      <w:pPr>
        <w:pStyle w:val="NormalWeb"/>
        <w:numPr>
          <w:ilvl w:val="0"/>
          <w:numId w:val="31"/>
        </w:numPr>
        <w:spacing w:after="0" w:afterAutospacing="0"/>
        <w:rPr>
          <w:rFonts w:ascii="Arial" w:hAnsi="Arial" w:cs="Arial"/>
          <w:i/>
          <w:sz w:val="22"/>
          <w:szCs w:val="22"/>
        </w:rPr>
      </w:pPr>
      <w:r>
        <w:rPr>
          <w:rFonts w:ascii="Arial" w:hAnsi="Arial" w:cs="Arial"/>
          <w:i/>
          <w:sz w:val="22"/>
          <w:szCs w:val="22"/>
        </w:rPr>
        <w:t>Des groupes de travail sont organisés autour des thématiques :</w:t>
      </w:r>
    </w:p>
    <w:p w14:paraId="7CD5E4EB" w14:textId="77777777" w:rsidR="007B0FBD" w:rsidRDefault="007B0FBD" w:rsidP="007B0FBD">
      <w:pPr>
        <w:pStyle w:val="NormalWeb"/>
        <w:numPr>
          <w:ilvl w:val="1"/>
          <w:numId w:val="31"/>
        </w:numPr>
        <w:spacing w:after="0" w:afterAutospacing="0"/>
        <w:rPr>
          <w:rFonts w:ascii="Arial" w:hAnsi="Arial" w:cs="Arial"/>
          <w:i/>
          <w:sz w:val="22"/>
          <w:szCs w:val="22"/>
        </w:rPr>
      </w:pPr>
      <w:r>
        <w:rPr>
          <w:rFonts w:ascii="Arial" w:hAnsi="Arial" w:cs="Arial"/>
          <w:i/>
          <w:sz w:val="22"/>
          <w:szCs w:val="22"/>
        </w:rPr>
        <w:t>Domaine 1 : apprentissage et parcours des élèves</w:t>
      </w:r>
    </w:p>
    <w:p w14:paraId="34BC0F78" w14:textId="77777777" w:rsidR="007B0FBD" w:rsidRDefault="007B0FBD" w:rsidP="007B0FBD">
      <w:pPr>
        <w:pStyle w:val="NormalWeb"/>
        <w:numPr>
          <w:ilvl w:val="1"/>
          <w:numId w:val="31"/>
        </w:numPr>
        <w:spacing w:after="0" w:afterAutospacing="0"/>
        <w:rPr>
          <w:rFonts w:ascii="Arial" w:hAnsi="Arial" w:cs="Arial"/>
          <w:i/>
          <w:sz w:val="22"/>
          <w:szCs w:val="22"/>
        </w:rPr>
      </w:pPr>
      <w:r>
        <w:rPr>
          <w:rFonts w:ascii="Arial" w:hAnsi="Arial" w:cs="Arial"/>
          <w:i/>
          <w:sz w:val="22"/>
          <w:szCs w:val="22"/>
        </w:rPr>
        <w:t>Domaine 2 : vie, bien être élève, climat scolaire</w:t>
      </w:r>
    </w:p>
    <w:p w14:paraId="2DAA516D" w14:textId="77777777" w:rsidR="007B0FBD" w:rsidRDefault="007B0FBD" w:rsidP="007B0FBD">
      <w:pPr>
        <w:pStyle w:val="NormalWeb"/>
        <w:numPr>
          <w:ilvl w:val="1"/>
          <w:numId w:val="31"/>
        </w:numPr>
        <w:spacing w:after="0" w:afterAutospacing="0"/>
        <w:rPr>
          <w:rFonts w:ascii="Arial" w:hAnsi="Arial" w:cs="Arial"/>
          <w:i/>
          <w:sz w:val="22"/>
          <w:szCs w:val="22"/>
        </w:rPr>
      </w:pPr>
      <w:r>
        <w:rPr>
          <w:rFonts w:ascii="Arial" w:hAnsi="Arial" w:cs="Arial"/>
          <w:i/>
          <w:sz w:val="22"/>
          <w:szCs w:val="22"/>
        </w:rPr>
        <w:t>Domaine 3 : acteurs et fonctionnement</w:t>
      </w:r>
    </w:p>
    <w:p w14:paraId="7A028C79" w14:textId="77777777" w:rsidR="007B0FBD" w:rsidRDefault="007B0FBD" w:rsidP="007B0FBD">
      <w:pPr>
        <w:pStyle w:val="NormalWeb"/>
        <w:numPr>
          <w:ilvl w:val="1"/>
          <w:numId w:val="31"/>
        </w:numPr>
        <w:spacing w:after="0" w:afterAutospacing="0"/>
        <w:rPr>
          <w:rFonts w:ascii="Arial" w:hAnsi="Arial" w:cs="Arial"/>
          <w:i/>
          <w:sz w:val="22"/>
          <w:szCs w:val="22"/>
        </w:rPr>
      </w:pPr>
      <w:r>
        <w:rPr>
          <w:rFonts w:ascii="Arial" w:hAnsi="Arial" w:cs="Arial"/>
          <w:i/>
          <w:sz w:val="22"/>
          <w:szCs w:val="22"/>
        </w:rPr>
        <w:t>Domaine 4 : environnement institutionnel et partenarial</w:t>
      </w:r>
    </w:p>
    <w:p w14:paraId="4ED401E8" w14:textId="404656D6" w:rsidR="007B0FBD" w:rsidRPr="00456E84" w:rsidRDefault="007B0FBD" w:rsidP="007B0FBD">
      <w:pPr>
        <w:pStyle w:val="NormalWeb"/>
        <w:numPr>
          <w:ilvl w:val="0"/>
          <w:numId w:val="31"/>
        </w:numPr>
        <w:spacing w:after="0" w:afterAutospacing="0"/>
        <w:rPr>
          <w:rFonts w:ascii="Arial" w:hAnsi="Arial" w:cs="Arial"/>
          <w:i/>
          <w:sz w:val="22"/>
          <w:szCs w:val="22"/>
        </w:rPr>
      </w:pPr>
      <w:r>
        <w:rPr>
          <w:rFonts w:ascii="Arial" w:hAnsi="Arial" w:cs="Arial"/>
          <w:i/>
          <w:sz w:val="22"/>
          <w:szCs w:val="22"/>
        </w:rPr>
        <w:t>A l’issue des travaux, rédaction du rapport d’auto-évaluation (</w:t>
      </w:r>
      <w:proofErr w:type="spellStart"/>
      <w:r w:rsidRPr="00C41122">
        <w:rPr>
          <w:rFonts w:ascii="Arial" w:hAnsi="Arial" w:cs="Arial"/>
          <w:i/>
          <w:color w:val="2E74B5" w:themeColor="accent1" w:themeShade="BF"/>
          <w:sz w:val="22"/>
          <w:szCs w:val="22"/>
        </w:rPr>
        <w:t>cf</w:t>
      </w:r>
      <w:proofErr w:type="spellEnd"/>
      <w:r w:rsidRPr="00C41122">
        <w:rPr>
          <w:rFonts w:ascii="Arial" w:hAnsi="Arial" w:cs="Arial"/>
          <w:i/>
          <w:color w:val="2E74B5" w:themeColor="accent1" w:themeShade="BF"/>
          <w:sz w:val="22"/>
          <w:szCs w:val="22"/>
        </w:rPr>
        <w:t xml:space="preserve"> document 202</w:t>
      </w:r>
      <w:r w:rsidR="00C04E92">
        <w:rPr>
          <w:rFonts w:ascii="Arial" w:hAnsi="Arial" w:cs="Arial"/>
          <w:i/>
          <w:color w:val="2E74B5" w:themeColor="accent1" w:themeShade="BF"/>
          <w:sz w:val="22"/>
          <w:szCs w:val="22"/>
        </w:rPr>
        <w:t>3</w:t>
      </w:r>
      <w:r w:rsidRPr="00C41122">
        <w:rPr>
          <w:rFonts w:ascii="Arial" w:hAnsi="Arial" w:cs="Arial"/>
          <w:i/>
          <w:color w:val="2E74B5" w:themeColor="accent1" w:themeShade="BF"/>
          <w:sz w:val="22"/>
          <w:szCs w:val="22"/>
        </w:rPr>
        <w:t xml:space="preserve"> DEPT 82 Autoévaluation accompagnée - Document support école</w:t>
      </w:r>
      <w:r>
        <w:rPr>
          <w:rFonts w:ascii="Arial" w:hAnsi="Arial" w:cs="Arial"/>
          <w:i/>
          <w:sz w:val="22"/>
          <w:szCs w:val="22"/>
        </w:rPr>
        <w:t>)</w:t>
      </w:r>
    </w:p>
    <w:p w14:paraId="3659F62D" w14:textId="77777777" w:rsidR="007B0FBD" w:rsidRPr="00456E84" w:rsidRDefault="007B0FBD" w:rsidP="007B0FBD">
      <w:pPr>
        <w:pStyle w:val="NormalWeb"/>
        <w:spacing w:before="0" w:beforeAutospacing="0" w:after="0" w:afterAutospacing="0"/>
        <w:jc w:val="center"/>
        <w:rPr>
          <w:rFonts w:ascii="Arial" w:hAnsi="Arial" w:cs="Arial"/>
          <w:i/>
          <w:sz w:val="22"/>
          <w:szCs w:val="22"/>
        </w:rPr>
      </w:pPr>
    </w:p>
    <w:p w14:paraId="3445EE78" w14:textId="77777777" w:rsidR="007B0FBD" w:rsidRPr="002F77DB" w:rsidRDefault="007B0FBD" w:rsidP="007B0FBD">
      <w:pPr>
        <w:pStyle w:val="NormalWeb"/>
        <w:spacing w:before="60" w:beforeAutospacing="0" w:after="60" w:afterAutospacing="0"/>
        <w:ind w:left="720"/>
        <w:rPr>
          <w:rFonts w:ascii="Arial" w:hAnsi="Arial" w:cs="Arial"/>
          <w:b/>
          <w:bCs/>
          <w:i/>
          <w:color w:val="00B050"/>
          <w:sz w:val="22"/>
          <w:szCs w:val="22"/>
        </w:rPr>
      </w:pPr>
      <w:r w:rsidRPr="002F77DB">
        <w:rPr>
          <w:rFonts w:ascii="Arial" w:hAnsi="Arial" w:cs="Arial"/>
          <w:b/>
          <w:bCs/>
          <w:i/>
          <w:color w:val="00B050"/>
          <w:sz w:val="22"/>
          <w:szCs w:val="22"/>
        </w:rPr>
        <w:t>Rapport d’auto évaluation</w:t>
      </w:r>
    </w:p>
    <w:p w14:paraId="79DA4E6D" w14:textId="77777777" w:rsidR="007B0FBD" w:rsidRPr="002F77DB" w:rsidRDefault="007B0FBD" w:rsidP="007B0FBD">
      <w:pPr>
        <w:pStyle w:val="NormalWeb"/>
        <w:spacing w:before="60" w:beforeAutospacing="0" w:after="60" w:afterAutospacing="0"/>
        <w:ind w:left="720"/>
        <w:rPr>
          <w:rFonts w:ascii="Arial" w:hAnsi="Arial" w:cs="Arial"/>
          <w:iCs/>
          <w:sz w:val="22"/>
          <w:szCs w:val="22"/>
        </w:rPr>
      </w:pPr>
      <w:r w:rsidRPr="002F77DB">
        <w:rPr>
          <w:rFonts w:ascii="Arial" w:hAnsi="Arial" w:cs="Arial"/>
          <w:iCs/>
          <w:sz w:val="22"/>
          <w:szCs w:val="22"/>
        </w:rPr>
        <w:t>Il comprend</w:t>
      </w:r>
    </w:p>
    <w:p w14:paraId="46FFADD3" w14:textId="77777777" w:rsidR="007B0FBD" w:rsidRPr="002F77DB" w:rsidRDefault="007B0FBD" w:rsidP="007B0FBD">
      <w:pPr>
        <w:pStyle w:val="NormalWeb"/>
        <w:numPr>
          <w:ilvl w:val="0"/>
          <w:numId w:val="20"/>
        </w:numPr>
        <w:spacing w:before="60" w:beforeAutospacing="0" w:after="60" w:afterAutospacing="0"/>
        <w:rPr>
          <w:rFonts w:ascii="Arial" w:hAnsi="Arial" w:cs="Arial"/>
          <w:iCs/>
          <w:sz w:val="22"/>
          <w:szCs w:val="22"/>
        </w:rPr>
      </w:pPr>
      <w:r w:rsidRPr="002F77DB">
        <w:rPr>
          <w:rFonts w:ascii="Arial" w:hAnsi="Arial" w:cs="Arial"/>
          <w:iCs/>
          <w:sz w:val="22"/>
          <w:szCs w:val="22"/>
        </w:rPr>
        <w:t>Une brève description de la méthode d’auto-évaluation définie par l’école ou le regroupement d’écoles et les différents groupes de travail</w:t>
      </w:r>
    </w:p>
    <w:p w14:paraId="59BC45CD" w14:textId="77777777" w:rsidR="007B0FBD" w:rsidRPr="002F77DB" w:rsidRDefault="007B0FBD" w:rsidP="007B0FBD">
      <w:pPr>
        <w:pStyle w:val="NormalWeb"/>
        <w:numPr>
          <w:ilvl w:val="0"/>
          <w:numId w:val="20"/>
        </w:numPr>
        <w:rPr>
          <w:rFonts w:ascii="Arial" w:hAnsi="Arial" w:cs="Arial"/>
          <w:iCs/>
          <w:sz w:val="22"/>
          <w:szCs w:val="22"/>
        </w:rPr>
      </w:pPr>
      <w:r w:rsidRPr="002F77DB">
        <w:rPr>
          <w:rFonts w:ascii="Arial" w:hAnsi="Arial" w:cs="Arial"/>
          <w:iCs/>
          <w:sz w:val="22"/>
          <w:szCs w:val="22"/>
        </w:rPr>
        <w:t>Une synthèse des analyses et réflexions relatives aux quatre grands domaines</w:t>
      </w:r>
    </w:p>
    <w:p w14:paraId="26CEB49F" w14:textId="77777777" w:rsidR="007B0FBD" w:rsidRPr="002F77DB" w:rsidRDefault="007B0FBD" w:rsidP="007B0FBD">
      <w:pPr>
        <w:pStyle w:val="NormalWeb"/>
        <w:numPr>
          <w:ilvl w:val="0"/>
          <w:numId w:val="20"/>
        </w:numPr>
        <w:rPr>
          <w:rFonts w:ascii="Arial" w:hAnsi="Arial" w:cs="Arial"/>
          <w:iCs/>
          <w:sz w:val="22"/>
          <w:szCs w:val="22"/>
        </w:rPr>
      </w:pPr>
      <w:r w:rsidRPr="002F77DB">
        <w:rPr>
          <w:rFonts w:ascii="Arial" w:hAnsi="Arial" w:cs="Arial"/>
          <w:iCs/>
          <w:sz w:val="22"/>
          <w:szCs w:val="22"/>
        </w:rPr>
        <w:t>Les points supplémentaires que l’école souhaite évoquer</w:t>
      </w:r>
    </w:p>
    <w:p w14:paraId="62F407DC" w14:textId="77777777" w:rsidR="007B0FBD" w:rsidRPr="002F77DB" w:rsidRDefault="007B0FBD" w:rsidP="007B0FBD">
      <w:pPr>
        <w:pStyle w:val="NormalWeb"/>
        <w:numPr>
          <w:ilvl w:val="0"/>
          <w:numId w:val="20"/>
        </w:numPr>
        <w:rPr>
          <w:rFonts w:ascii="Arial" w:hAnsi="Arial" w:cs="Arial"/>
          <w:iCs/>
          <w:sz w:val="22"/>
          <w:szCs w:val="22"/>
        </w:rPr>
      </w:pPr>
      <w:r w:rsidRPr="002F77DB">
        <w:rPr>
          <w:rFonts w:ascii="Arial" w:hAnsi="Arial" w:cs="Arial"/>
          <w:iCs/>
          <w:sz w:val="22"/>
          <w:szCs w:val="22"/>
        </w:rPr>
        <w:t>Une synthèse générale d’appréciation sur l’école qui identifie ses points forts et ses réussites ses points d’amélioration</w:t>
      </w:r>
    </w:p>
    <w:p w14:paraId="46DE636E" w14:textId="77777777" w:rsidR="007B0FBD" w:rsidRPr="002F77DB" w:rsidRDefault="007B0FBD" w:rsidP="007B0FBD">
      <w:pPr>
        <w:pStyle w:val="NormalWeb"/>
        <w:numPr>
          <w:ilvl w:val="0"/>
          <w:numId w:val="20"/>
        </w:numPr>
        <w:rPr>
          <w:rFonts w:ascii="Arial" w:hAnsi="Arial" w:cs="Arial"/>
          <w:iCs/>
          <w:sz w:val="22"/>
          <w:szCs w:val="22"/>
        </w:rPr>
      </w:pPr>
      <w:r w:rsidRPr="002F77DB">
        <w:rPr>
          <w:rFonts w:ascii="Arial" w:hAnsi="Arial" w:cs="Arial"/>
          <w:iCs/>
          <w:sz w:val="22"/>
          <w:szCs w:val="22"/>
        </w:rPr>
        <w:t>Les axes de développement préconisés assorties d’un plan d’actions opérationnelles (avec indicateurs et calendrier) et d’un plan de formation des acteurs de l’école</w:t>
      </w:r>
    </w:p>
    <w:p w14:paraId="5C994B00" w14:textId="77777777" w:rsidR="007B0FBD" w:rsidRPr="002F77DB" w:rsidRDefault="007B0FBD" w:rsidP="007B0FBD">
      <w:pPr>
        <w:pStyle w:val="NormalWeb"/>
        <w:numPr>
          <w:ilvl w:val="0"/>
          <w:numId w:val="20"/>
        </w:numPr>
        <w:rPr>
          <w:rFonts w:ascii="Arial" w:hAnsi="Arial" w:cs="Arial"/>
          <w:iCs/>
          <w:sz w:val="22"/>
          <w:szCs w:val="22"/>
        </w:rPr>
      </w:pPr>
      <w:r w:rsidRPr="002F77DB">
        <w:rPr>
          <w:rFonts w:ascii="Arial" w:hAnsi="Arial" w:cs="Arial"/>
          <w:iCs/>
          <w:sz w:val="22"/>
          <w:szCs w:val="22"/>
        </w:rPr>
        <w:t>Une appréciation générale sur le processus d’auto évaluation</w:t>
      </w:r>
    </w:p>
    <w:p w14:paraId="0EE29B61" w14:textId="10190A4F" w:rsidR="007B0FBD" w:rsidRPr="00E5051D" w:rsidRDefault="007B0FBD" w:rsidP="00E5051D">
      <w:pPr>
        <w:pStyle w:val="NormalWeb"/>
        <w:ind w:left="720"/>
        <w:rPr>
          <w:rFonts w:ascii="Arial" w:hAnsi="Arial" w:cs="Arial"/>
          <w:iCs/>
          <w:sz w:val="22"/>
          <w:szCs w:val="22"/>
        </w:rPr>
      </w:pPr>
      <w:r w:rsidRPr="002F77DB">
        <w:rPr>
          <w:rFonts w:ascii="Arial" w:hAnsi="Arial" w:cs="Arial"/>
          <w:iCs/>
          <w:sz w:val="22"/>
          <w:szCs w:val="22"/>
        </w:rPr>
        <w:lastRenderedPageBreak/>
        <w:t xml:space="preserve">Le rapport est présenté au(x) conseil(s) d’école pour information Le rapport d’auto évaluation constitue l’une des pièces du dossier d’évaluation de l’école ou du regroupement Il est remis aux autorités </w:t>
      </w:r>
      <w:r>
        <w:rPr>
          <w:rFonts w:ascii="Arial" w:hAnsi="Arial" w:cs="Arial"/>
          <w:iCs/>
          <w:sz w:val="22"/>
          <w:szCs w:val="22"/>
        </w:rPr>
        <w:t xml:space="preserve">départementales </w:t>
      </w:r>
      <w:r w:rsidRPr="002F77DB">
        <w:rPr>
          <w:rFonts w:ascii="Arial" w:hAnsi="Arial" w:cs="Arial"/>
          <w:iCs/>
          <w:sz w:val="22"/>
          <w:szCs w:val="22"/>
        </w:rPr>
        <w:t>et à la commune de rattachement</w:t>
      </w:r>
    </w:p>
    <w:p w14:paraId="138D93E9" w14:textId="43D320E5" w:rsidR="00890270" w:rsidRDefault="007B0FBD" w:rsidP="00C41122">
      <w:pPr>
        <w:pStyle w:val="NormalWeb"/>
        <w:spacing w:after="0" w:afterAutospacing="0"/>
        <w:rPr>
          <w:rFonts w:ascii="Arial" w:hAnsi="Arial" w:cs="Arial"/>
          <w:b/>
          <w:bCs/>
          <w:iCs/>
          <w:color w:val="00B050"/>
          <w:sz w:val="22"/>
          <w:szCs w:val="22"/>
          <w:u w:val="single"/>
        </w:rPr>
      </w:pPr>
      <w:r>
        <w:rPr>
          <w:rFonts w:ascii="Arial" w:hAnsi="Arial" w:cs="Arial"/>
          <w:b/>
          <w:bCs/>
          <w:iCs/>
          <w:color w:val="00B050"/>
          <w:sz w:val="22"/>
          <w:szCs w:val="22"/>
          <w:u w:val="single"/>
        </w:rPr>
        <w:t>Pour l’o</w:t>
      </w:r>
      <w:r w:rsidR="00890270">
        <w:rPr>
          <w:rFonts w:ascii="Arial" w:hAnsi="Arial" w:cs="Arial"/>
          <w:b/>
          <w:bCs/>
          <w:iCs/>
          <w:color w:val="00B050"/>
          <w:sz w:val="22"/>
          <w:szCs w:val="22"/>
          <w:u w:val="single"/>
        </w:rPr>
        <w:t>rganisation de la réflexion en équipes inter-écoles</w:t>
      </w:r>
      <w:r w:rsidR="00B60F87" w:rsidRPr="002F77DB">
        <w:rPr>
          <w:rFonts w:ascii="Arial" w:hAnsi="Arial" w:cs="Arial"/>
          <w:b/>
          <w:bCs/>
          <w:iCs/>
          <w:color w:val="00B050"/>
          <w:sz w:val="22"/>
          <w:szCs w:val="22"/>
          <w:u w:val="single"/>
        </w:rPr>
        <w:t> </w:t>
      </w:r>
    </w:p>
    <w:p w14:paraId="4BFDEC36" w14:textId="13D8268A" w:rsidR="00890270" w:rsidRPr="00890270" w:rsidRDefault="00890270" w:rsidP="00890270">
      <w:pPr>
        <w:pStyle w:val="NormalWeb"/>
        <w:numPr>
          <w:ilvl w:val="0"/>
          <w:numId w:val="32"/>
        </w:numPr>
        <w:spacing w:after="0" w:afterAutospacing="0"/>
        <w:rPr>
          <w:rFonts w:ascii="Arial" w:hAnsi="Arial" w:cs="Arial"/>
          <w:i/>
          <w:sz w:val="22"/>
          <w:szCs w:val="22"/>
        </w:rPr>
      </w:pPr>
      <w:r>
        <w:rPr>
          <w:rFonts w:ascii="Arial" w:hAnsi="Arial" w:cs="Arial"/>
          <w:b/>
          <w:bCs/>
          <w:iCs/>
          <w:sz w:val="22"/>
          <w:szCs w:val="22"/>
        </w:rPr>
        <w:t>Regroupement des directeurs concernés par l’IEN de circonscription pour expliquer et présenter la démarche et les objectifs</w:t>
      </w:r>
    </w:p>
    <w:p w14:paraId="3B250089" w14:textId="77777777" w:rsidR="00890270" w:rsidRPr="00890270" w:rsidRDefault="00890270" w:rsidP="00890270">
      <w:pPr>
        <w:pStyle w:val="NormalWeb"/>
        <w:numPr>
          <w:ilvl w:val="0"/>
          <w:numId w:val="32"/>
        </w:numPr>
        <w:spacing w:after="0" w:afterAutospacing="0"/>
        <w:rPr>
          <w:rFonts w:ascii="Arial" w:hAnsi="Arial" w:cs="Arial"/>
          <w:i/>
          <w:sz w:val="22"/>
          <w:szCs w:val="22"/>
        </w:rPr>
      </w:pPr>
      <w:r>
        <w:rPr>
          <w:rFonts w:ascii="Arial" w:hAnsi="Arial" w:cs="Arial"/>
          <w:b/>
          <w:bCs/>
          <w:iCs/>
          <w:sz w:val="22"/>
          <w:szCs w:val="22"/>
        </w:rPr>
        <w:t>Travail des directeurs des écoles pour penser :</w:t>
      </w:r>
    </w:p>
    <w:p w14:paraId="115D3673" w14:textId="1863613E" w:rsidR="007B0FBD" w:rsidRPr="007B0FBD" w:rsidRDefault="00890270" w:rsidP="00890270">
      <w:pPr>
        <w:pStyle w:val="NormalWeb"/>
        <w:numPr>
          <w:ilvl w:val="1"/>
          <w:numId w:val="32"/>
        </w:numPr>
        <w:spacing w:after="0" w:afterAutospacing="0"/>
        <w:rPr>
          <w:rFonts w:ascii="Arial" w:hAnsi="Arial" w:cs="Arial"/>
          <w:i/>
          <w:sz w:val="22"/>
          <w:szCs w:val="22"/>
        </w:rPr>
      </w:pPr>
      <w:r>
        <w:rPr>
          <w:rFonts w:ascii="Arial" w:hAnsi="Arial" w:cs="Arial"/>
          <w:b/>
          <w:bCs/>
          <w:iCs/>
          <w:sz w:val="22"/>
          <w:szCs w:val="22"/>
        </w:rPr>
        <w:t xml:space="preserve">La </w:t>
      </w:r>
      <w:r w:rsidR="007B0FBD">
        <w:rPr>
          <w:rFonts w:ascii="Arial" w:hAnsi="Arial" w:cs="Arial"/>
          <w:b/>
          <w:bCs/>
          <w:iCs/>
          <w:sz w:val="22"/>
          <w:szCs w:val="22"/>
        </w:rPr>
        <w:t>coordination de l’action entre les différentes écoles : qui effectue cette coordination ?</w:t>
      </w:r>
    </w:p>
    <w:p w14:paraId="4D65A62A" w14:textId="5D14BBBE" w:rsidR="00890270" w:rsidRPr="00890270" w:rsidRDefault="007B0FBD" w:rsidP="00890270">
      <w:pPr>
        <w:pStyle w:val="NormalWeb"/>
        <w:numPr>
          <w:ilvl w:val="1"/>
          <w:numId w:val="32"/>
        </w:numPr>
        <w:spacing w:after="0" w:afterAutospacing="0"/>
        <w:rPr>
          <w:rFonts w:ascii="Arial" w:hAnsi="Arial" w:cs="Arial"/>
          <w:i/>
          <w:sz w:val="22"/>
          <w:szCs w:val="22"/>
        </w:rPr>
      </w:pPr>
      <w:r>
        <w:rPr>
          <w:rFonts w:ascii="Arial" w:hAnsi="Arial" w:cs="Arial"/>
          <w:b/>
          <w:bCs/>
          <w:iCs/>
          <w:sz w:val="22"/>
          <w:szCs w:val="22"/>
        </w:rPr>
        <w:t xml:space="preserve">La </w:t>
      </w:r>
      <w:r w:rsidR="00890270">
        <w:rPr>
          <w:rFonts w:ascii="Arial" w:hAnsi="Arial" w:cs="Arial"/>
          <w:b/>
          <w:bCs/>
          <w:iCs/>
          <w:sz w:val="22"/>
          <w:szCs w:val="22"/>
        </w:rPr>
        <w:t>communication aux différentes équipes</w:t>
      </w:r>
    </w:p>
    <w:p w14:paraId="794B8EF6" w14:textId="22F6365F" w:rsidR="00890270" w:rsidRPr="00890270" w:rsidRDefault="00890270" w:rsidP="00890270">
      <w:pPr>
        <w:pStyle w:val="NormalWeb"/>
        <w:numPr>
          <w:ilvl w:val="2"/>
          <w:numId w:val="32"/>
        </w:numPr>
        <w:spacing w:after="0" w:afterAutospacing="0"/>
        <w:rPr>
          <w:rFonts w:ascii="Arial" w:hAnsi="Arial" w:cs="Arial"/>
          <w:i/>
          <w:sz w:val="22"/>
          <w:szCs w:val="22"/>
        </w:rPr>
      </w:pPr>
      <w:r w:rsidRPr="00890270">
        <w:rPr>
          <w:rFonts w:ascii="Arial" w:hAnsi="Arial" w:cs="Arial"/>
          <w:iCs/>
          <w:sz w:val="22"/>
          <w:szCs w:val="22"/>
        </w:rPr>
        <w:t>Une communication écrite, orale ? en conseil des maitres ?</w:t>
      </w:r>
    </w:p>
    <w:p w14:paraId="5A90A451" w14:textId="7DC44ECB" w:rsidR="00890270" w:rsidRPr="00890270" w:rsidRDefault="00890270" w:rsidP="00890270">
      <w:pPr>
        <w:pStyle w:val="NormalWeb"/>
        <w:numPr>
          <w:ilvl w:val="2"/>
          <w:numId w:val="32"/>
        </w:numPr>
        <w:spacing w:after="0" w:afterAutospacing="0"/>
        <w:rPr>
          <w:rFonts w:ascii="Arial" w:hAnsi="Arial" w:cs="Arial"/>
          <w:i/>
          <w:sz w:val="22"/>
          <w:szCs w:val="22"/>
        </w:rPr>
      </w:pPr>
      <w:r>
        <w:rPr>
          <w:rFonts w:ascii="Arial" w:hAnsi="Arial" w:cs="Arial"/>
          <w:iCs/>
          <w:sz w:val="22"/>
          <w:szCs w:val="22"/>
        </w:rPr>
        <w:t>Comment communiquer auprès des élus ?</w:t>
      </w:r>
    </w:p>
    <w:p w14:paraId="6F0FC505" w14:textId="29EDEF2E" w:rsidR="00890270" w:rsidRPr="00890270" w:rsidRDefault="00890270" w:rsidP="00890270">
      <w:pPr>
        <w:pStyle w:val="NormalWeb"/>
        <w:numPr>
          <w:ilvl w:val="2"/>
          <w:numId w:val="32"/>
        </w:numPr>
        <w:spacing w:after="0" w:afterAutospacing="0"/>
        <w:rPr>
          <w:rFonts w:ascii="Arial" w:hAnsi="Arial" w:cs="Arial"/>
          <w:i/>
          <w:sz w:val="22"/>
          <w:szCs w:val="22"/>
        </w:rPr>
      </w:pPr>
      <w:r>
        <w:rPr>
          <w:rFonts w:ascii="Arial" w:hAnsi="Arial" w:cs="Arial"/>
          <w:iCs/>
          <w:sz w:val="22"/>
          <w:szCs w:val="22"/>
        </w:rPr>
        <w:t>Comment communiquer auprès des parents ?</w:t>
      </w:r>
      <w:r w:rsidR="00886BEA">
        <w:rPr>
          <w:rFonts w:ascii="Arial" w:hAnsi="Arial" w:cs="Arial"/>
          <w:iCs/>
          <w:sz w:val="22"/>
          <w:szCs w:val="22"/>
        </w:rPr>
        <w:t xml:space="preserve"> (</w:t>
      </w:r>
      <w:proofErr w:type="gramStart"/>
      <w:r w:rsidR="00886BEA">
        <w:rPr>
          <w:rFonts w:ascii="Arial" w:hAnsi="Arial" w:cs="Arial"/>
          <w:iCs/>
          <w:sz w:val="22"/>
          <w:szCs w:val="22"/>
        </w:rPr>
        <w:t>tous</w:t>
      </w:r>
      <w:proofErr w:type="gramEnd"/>
      <w:r w:rsidR="00886BEA">
        <w:rPr>
          <w:rFonts w:ascii="Arial" w:hAnsi="Arial" w:cs="Arial"/>
          <w:iCs/>
          <w:sz w:val="22"/>
          <w:szCs w:val="22"/>
        </w:rPr>
        <w:t xml:space="preserve"> les parents ? Seulement les parents élus ?)</w:t>
      </w:r>
    </w:p>
    <w:p w14:paraId="3A9D63F8" w14:textId="7B5AA2F8" w:rsidR="00886BEA" w:rsidRDefault="00886BEA" w:rsidP="00890270">
      <w:pPr>
        <w:pStyle w:val="NormalWeb"/>
        <w:numPr>
          <w:ilvl w:val="1"/>
          <w:numId w:val="32"/>
        </w:numPr>
        <w:spacing w:after="0" w:afterAutospacing="0"/>
        <w:rPr>
          <w:rFonts w:ascii="Arial" w:hAnsi="Arial" w:cs="Arial"/>
          <w:iCs/>
          <w:sz w:val="22"/>
          <w:szCs w:val="22"/>
        </w:rPr>
      </w:pPr>
      <w:r>
        <w:rPr>
          <w:rFonts w:ascii="Arial" w:hAnsi="Arial" w:cs="Arial"/>
          <w:iCs/>
          <w:sz w:val="22"/>
          <w:szCs w:val="22"/>
        </w:rPr>
        <w:t>L’adaptation des formulaires (le cas échéant)</w:t>
      </w:r>
    </w:p>
    <w:p w14:paraId="5F2AF502" w14:textId="523DE3BD" w:rsidR="00886BEA" w:rsidRDefault="00886BEA" w:rsidP="00886BEA">
      <w:pPr>
        <w:pStyle w:val="NormalWeb"/>
        <w:numPr>
          <w:ilvl w:val="2"/>
          <w:numId w:val="32"/>
        </w:numPr>
        <w:spacing w:after="0" w:afterAutospacing="0"/>
        <w:rPr>
          <w:rFonts w:ascii="Arial" w:hAnsi="Arial" w:cs="Arial"/>
          <w:iCs/>
          <w:sz w:val="22"/>
          <w:szCs w:val="22"/>
        </w:rPr>
      </w:pPr>
      <w:r>
        <w:rPr>
          <w:rFonts w:ascii="Arial" w:hAnsi="Arial" w:cs="Arial"/>
          <w:iCs/>
          <w:sz w:val="22"/>
          <w:szCs w:val="22"/>
        </w:rPr>
        <w:t>Qui les modifie ? quelles modifications ?</w:t>
      </w:r>
    </w:p>
    <w:p w14:paraId="2B56B8A1" w14:textId="53E91DE0" w:rsidR="00886BEA" w:rsidRPr="00886BEA" w:rsidRDefault="00886BEA" w:rsidP="00886BEA">
      <w:pPr>
        <w:pStyle w:val="NormalWeb"/>
        <w:numPr>
          <w:ilvl w:val="2"/>
          <w:numId w:val="32"/>
        </w:numPr>
        <w:spacing w:after="0" w:afterAutospacing="0"/>
        <w:rPr>
          <w:rFonts w:ascii="Arial" w:hAnsi="Arial" w:cs="Arial"/>
          <w:iCs/>
          <w:sz w:val="22"/>
          <w:szCs w:val="22"/>
        </w:rPr>
      </w:pPr>
      <w:r>
        <w:rPr>
          <w:rFonts w:ascii="Arial" w:hAnsi="Arial" w:cs="Arial"/>
          <w:iCs/>
          <w:sz w:val="22"/>
          <w:szCs w:val="22"/>
        </w:rPr>
        <w:t>Qui gère la centralisation et la répartition des données ?</w:t>
      </w:r>
    </w:p>
    <w:p w14:paraId="70664675" w14:textId="44DBAD8A" w:rsidR="004A3DA7" w:rsidRPr="00886BEA" w:rsidRDefault="00890270" w:rsidP="00890270">
      <w:pPr>
        <w:pStyle w:val="NormalWeb"/>
        <w:numPr>
          <w:ilvl w:val="1"/>
          <w:numId w:val="32"/>
        </w:numPr>
        <w:spacing w:after="0" w:afterAutospacing="0"/>
        <w:rPr>
          <w:rFonts w:ascii="Arial" w:hAnsi="Arial" w:cs="Arial"/>
          <w:iCs/>
          <w:sz w:val="22"/>
          <w:szCs w:val="22"/>
        </w:rPr>
      </w:pPr>
      <w:r w:rsidRPr="00890270">
        <w:rPr>
          <w:rFonts w:ascii="Arial" w:hAnsi="Arial" w:cs="Arial"/>
          <w:b/>
          <w:bCs/>
          <w:iCs/>
          <w:sz w:val="22"/>
          <w:szCs w:val="22"/>
        </w:rPr>
        <w:t>L’envoi des formulaires</w:t>
      </w:r>
    </w:p>
    <w:p w14:paraId="7AAD32EB" w14:textId="4424D2A6" w:rsidR="00886BEA" w:rsidRPr="00890270" w:rsidRDefault="00886BEA" w:rsidP="00886BEA">
      <w:pPr>
        <w:pStyle w:val="NormalWeb"/>
        <w:numPr>
          <w:ilvl w:val="2"/>
          <w:numId w:val="32"/>
        </w:numPr>
        <w:spacing w:after="0" w:afterAutospacing="0"/>
        <w:rPr>
          <w:rFonts w:ascii="Arial" w:hAnsi="Arial" w:cs="Arial"/>
          <w:iCs/>
          <w:sz w:val="22"/>
          <w:szCs w:val="22"/>
        </w:rPr>
      </w:pPr>
      <w:r>
        <w:rPr>
          <w:rFonts w:ascii="Arial" w:hAnsi="Arial" w:cs="Arial"/>
          <w:iCs/>
          <w:sz w:val="22"/>
          <w:szCs w:val="22"/>
        </w:rPr>
        <w:t>Un envoi centralisé pour toutes les écoles concernées ? (</w:t>
      </w:r>
      <w:proofErr w:type="gramStart"/>
      <w:r>
        <w:rPr>
          <w:rFonts w:ascii="Arial" w:hAnsi="Arial" w:cs="Arial"/>
          <w:iCs/>
          <w:sz w:val="22"/>
          <w:szCs w:val="22"/>
        </w:rPr>
        <w:t>peut</w:t>
      </w:r>
      <w:proofErr w:type="gramEnd"/>
      <w:r>
        <w:rPr>
          <w:rFonts w:ascii="Arial" w:hAnsi="Arial" w:cs="Arial"/>
          <w:iCs/>
          <w:sz w:val="22"/>
          <w:szCs w:val="22"/>
        </w:rPr>
        <w:t>-être à privilégier pour faciliter le traitement des données)</w:t>
      </w:r>
    </w:p>
    <w:p w14:paraId="18DCA625" w14:textId="53B1F36F" w:rsidR="00890270" w:rsidRDefault="00890270" w:rsidP="00890270">
      <w:pPr>
        <w:pStyle w:val="NormalWeb"/>
        <w:numPr>
          <w:ilvl w:val="1"/>
          <w:numId w:val="32"/>
        </w:numPr>
        <w:spacing w:after="0" w:afterAutospacing="0"/>
        <w:rPr>
          <w:rFonts w:ascii="Arial" w:hAnsi="Arial" w:cs="Arial"/>
          <w:b/>
          <w:bCs/>
          <w:iCs/>
          <w:sz w:val="22"/>
          <w:szCs w:val="22"/>
        </w:rPr>
      </w:pPr>
      <w:r w:rsidRPr="00890270">
        <w:rPr>
          <w:rFonts w:ascii="Arial" w:hAnsi="Arial" w:cs="Arial"/>
          <w:b/>
          <w:bCs/>
          <w:iCs/>
          <w:sz w:val="22"/>
          <w:szCs w:val="22"/>
        </w:rPr>
        <w:t>Le traitement des résultats des formulaires</w:t>
      </w:r>
    </w:p>
    <w:p w14:paraId="6CD4CDF3" w14:textId="76A2AFF5" w:rsidR="00886BEA" w:rsidRPr="00886BEA" w:rsidRDefault="00886BEA" w:rsidP="00886BEA">
      <w:pPr>
        <w:pStyle w:val="NormalWeb"/>
        <w:numPr>
          <w:ilvl w:val="2"/>
          <w:numId w:val="32"/>
        </w:numPr>
        <w:spacing w:after="0" w:afterAutospacing="0"/>
        <w:rPr>
          <w:rFonts w:ascii="Arial" w:hAnsi="Arial" w:cs="Arial"/>
          <w:b/>
          <w:bCs/>
          <w:iCs/>
          <w:sz w:val="22"/>
          <w:szCs w:val="22"/>
        </w:rPr>
      </w:pPr>
      <w:r>
        <w:rPr>
          <w:rFonts w:ascii="Arial" w:hAnsi="Arial" w:cs="Arial"/>
          <w:iCs/>
          <w:sz w:val="22"/>
          <w:szCs w:val="22"/>
        </w:rPr>
        <w:t>Des groupes de travail par école ? (</w:t>
      </w:r>
      <w:proofErr w:type="gramStart"/>
      <w:r>
        <w:rPr>
          <w:rFonts w:ascii="Arial" w:hAnsi="Arial" w:cs="Arial"/>
          <w:iCs/>
          <w:sz w:val="22"/>
          <w:szCs w:val="22"/>
        </w:rPr>
        <w:t>par</w:t>
      </w:r>
      <w:proofErr w:type="gramEnd"/>
      <w:r>
        <w:rPr>
          <w:rFonts w:ascii="Arial" w:hAnsi="Arial" w:cs="Arial"/>
          <w:iCs/>
          <w:sz w:val="22"/>
          <w:szCs w:val="22"/>
        </w:rPr>
        <w:t xml:space="preserve"> exemple, une école traite du formulaire AESH, l’autre le formulaire enseignant)</w:t>
      </w:r>
    </w:p>
    <w:p w14:paraId="5A454FE6" w14:textId="2B7D4044" w:rsidR="00886BEA" w:rsidRPr="00886BEA" w:rsidRDefault="00886BEA" w:rsidP="00886BEA">
      <w:pPr>
        <w:pStyle w:val="NormalWeb"/>
        <w:numPr>
          <w:ilvl w:val="2"/>
          <w:numId w:val="32"/>
        </w:numPr>
        <w:spacing w:after="0" w:afterAutospacing="0"/>
        <w:rPr>
          <w:rFonts w:ascii="Arial" w:hAnsi="Arial" w:cs="Arial"/>
          <w:b/>
          <w:bCs/>
          <w:iCs/>
          <w:sz w:val="22"/>
          <w:szCs w:val="22"/>
        </w:rPr>
      </w:pPr>
      <w:r>
        <w:rPr>
          <w:rFonts w:ascii="Arial" w:hAnsi="Arial" w:cs="Arial"/>
          <w:iCs/>
          <w:sz w:val="22"/>
          <w:szCs w:val="22"/>
        </w:rPr>
        <w:t>Dans ce cas, quelle communication aux autres écoles de cette analyse ?</w:t>
      </w:r>
    </w:p>
    <w:p w14:paraId="7F173E07" w14:textId="23CA2D5E" w:rsidR="00886BEA" w:rsidRPr="00886BEA" w:rsidRDefault="00886BEA" w:rsidP="00886BEA">
      <w:pPr>
        <w:pStyle w:val="NormalWeb"/>
        <w:numPr>
          <w:ilvl w:val="1"/>
          <w:numId w:val="32"/>
        </w:numPr>
        <w:spacing w:after="0" w:afterAutospacing="0"/>
        <w:rPr>
          <w:rFonts w:ascii="Arial" w:hAnsi="Arial" w:cs="Arial"/>
          <w:b/>
          <w:bCs/>
          <w:iCs/>
          <w:sz w:val="22"/>
          <w:szCs w:val="22"/>
        </w:rPr>
      </w:pPr>
      <w:r>
        <w:rPr>
          <w:rFonts w:ascii="Arial" w:hAnsi="Arial" w:cs="Arial"/>
          <w:iCs/>
          <w:sz w:val="22"/>
          <w:szCs w:val="22"/>
        </w:rPr>
        <w:t>L’auto-évaluation en elle-même, par domaine d’évaluation</w:t>
      </w:r>
    </w:p>
    <w:p w14:paraId="1E3B435F" w14:textId="7546B24A" w:rsidR="00886BEA" w:rsidRPr="007B0FBD" w:rsidRDefault="00886BEA" w:rsidP="00886BEA">
      <w:pPr>
        <w:pStyle w:val="NormalWeb"/>
        <w:numPr>
          <w:ilvl w:val="2"/>
          <w:numId w:val="32"/>
        </w:numPr>
        <w:spacing w:after="0" w:afterAutospacing="0"/>
        <w:rPr>
          <w:rFonts w:ascii="Arial" w:hAnsi="Arial" w:cs="Arial"/>
          <w:b/>
          <w:bCs/>
          <w:iCs/>
          <w:sz w:val="22"/>
          <w:szCs w:val="22"/>
        </w:rPr>
      </w:pPr>
      <w:r>
        <w:rPr>
          <w:rFonts w:ascii="Arial" w:hAnsi="Arial" w:cs="Arial"/>
          <w:iCs/>
          <w:sz w:val="22"/>
          <w:szCs w:val="22"/>
        </w:rPr>
        <w:t>Quelle répartition entre les écoles ? Si chaque école procède de manière isolée à l’analyse des données, qui fait la synthèse ?</w:t>
      </w:r>
    </w:p>
    <w:p w14:paraId="3432A583" w14:textId="1526D299" w:rsidR="007B0FBD" w:rsidRPr="0011651D" w:rsidRDefault="007B0FBD" w:rsidP="00886BEA">
      <w:pPr>
        <w:pStyle w:val="NormalWeb"/>
        <w:numPr>
          <w:ilvl w:val="2"/>
          <w:numId w:val="32"/>
        </w:numPr>
        <w:spacing w:after="0" w:afterAutospacing="0"/>
        <w:rPr>
          <w:rFonts w:ascii="Arial" w:hAnsi="Arial" w:cs="Arial"/>
          <w:b/>
          <w:bCs/>
          <w:iCs/>
          <w:sz w:val="22"/>
          <w:szCs w:val="22"/>
        </w:rPr>
      </w:pPr>
      <w:r>
        <w:rPr>
          <w:rFonts w:ascii="Arial" w:hAnsi="Arial" w:cs="Arial"/>
          <w:iCs/>
          <w:sz w:val="22"/>
          <w:szCs w:val="22"/>
        </w:rPr>
        <w:t xml:space="preserve">Qui communique le document terminal à l’équipe des </w:t>
      </w:r>
      <w:proofErr w:type="spellStart"/>
      <w:r>
        <w:rPr>
          <w:rFonts w:ascii="Arial" w:hAnsi="Arial" w:cs="Arial"/>
          <w:iCs/>
          <w:sz w:val="22"/>
          <w:szCs w:val="22"/>
        </w:rPr>
        <w:t>co</w:t>
      </w:r>
      <w:proofErr w:type="spellEnd"/>
      <w:r>
        <w:rPr>
          <w:rFonts w:ascii="Arial" w:hAnsi="Arial" w:cs="Arial"/>
          <w:iCs/>
          <w:sz w:val="22"/>
          <w:szCs w:val="22"/>
        </w:rPr>
        <w:t>-évaluateurs externes ?</w:t>
      </w:r>
    </w:p>
    <w:p w14:paraId="79EB31D1" w14:textId="67A80EB7" w:rsidR="004A3DA7" w:rsidRPr="007B0FBD" w:rsidRDefault="004A3DA7" w:rsidP="004A3DA7">
      <w:pPr>
        <w:pStyle w:val="NormalWeb"/>
        <w:spacing w:after="0" w:afterAutospacing="0"/>
        <w:rPr>
          <w:rFonts w:ascii="Arial" w:hAnsi="Arial" w:cs="Arial"/>
          <w:b/>
          <w:bCs/>
          <w:i/>
          <w:color w:val="00B050"/>
          <w:sz w:val="22"/>
          <w:szCs w:val="22"/>
        </w:rPr>
      </w:pPr>
      <w:r w:rsidRPr="007B0FBD">
        <w:rPr>
          <w:rFonts w:ascii="Arial" w:hAnsi="Arial" w:cs="Arial"/>
          <w:b/>
          <w:bCs/>
          <w:i/>
          <w:color w:val="00B050"/>
          <w:sz w:val="22"/>
          <w:szCs w:val="22"/>
        </w:rPr>
        <w:t>Les participants</w:t>
      </w:r>
      <w:r w:rsidR="007B0FBD" w:rsidRPr="007B0FBD">
        <w:rPr>
          <w:rFonts w:ascii="Arial" w:hAnsi="Arial" w:cs="Arial"/>
          <w:b/>
          <w:bCs/>
          <w:i/>
          <w:color w:val="00B050"/>
          <w:sz w:val="22"/>
          <w:szCs w:val="22"/>
        </w:rPr>
        <w:t xml:space="preserve"> aux questionnaires</w:t>
      </w:r>
      <w:r w:rsidRPr="007B0FBD">
        <w:rPr>
          <w:rFonts w:ascii="Arial" w:hAnsi="Arial" w:cs="Arial"/>
          <w:b/>
          <w:bCs/>
          <w:i/>
          <w:color w:val="00B050"/>
          <w:sz w:val="22"/>
          <w:szCs w:val="22"/>
        </w:rPr>
        <w:t xml:space="preserve"> : </w:t>
      </w:r>
    </w:p>
    <w:p w14:paraId="32B57123" w14:textId="62AF355B" w:rsidR="004A3DA7" w:rsidRDefault="004C5732" w:rsidP="004A3DA7">
      <w:pPr>
        <w:pStyle w:val="NormalWeb"/>
        <w:numPr>
          <w:ilvl w:val="0"/>
          <w:numId w:val="30"/>
        </w:numPr>
        <w:spacing w:after="0" w:afterAutospacing="0"/>
        <w:rPr>
          <w:rFonts w:ascii="Arial" w:hAnsi="Arial" w:cs="Arial"/>
          <w:i/>
          <w:sz w:val="22"/>
          <w:szCs w:val="22"/>
        </w:rPr>
      </w:pPr>
      <w:r>
        <w:rPr>
          <w:rFonts w:ascii="Arial" w:hAnsi="Arial" w:cs="Arial"/>
          <w:i/>
          <w:sz w:val="22"/>
          <w:szCs w:val="22"/>
        </w:rPr>
        <w:t>L</w:t>
      </w:r>
      <w:r w:rsidR="004A3DA7">
        <w:rPr>
          <w:rFonts w:ascii="Arial" w:hAnsi="Arial" w:cs="Arial"/>
          <w:i/>
          <w:sz w:val="22"/>
          <w:szCs w:val="22"/>
        </w:rPr>
        <w:t>es personnels (enseignants, éducatifs, administratifs…)</w:t>
      </w:r>
    </w:p>
    <w:p w14:paraId="0800C799" w14:textId="2704E5F1" w:rsidR="004A3DA7" w:rsidRDefault="004A3DA7" w:rsidP="004A3DA7">
      <w:pPr>
        <w:pStyle w:val="NormalWeb"/>
        <w:numPr>
          <w:ilvl w:val="0"/>
          <w:numId w:val="30"/>
        </w:numPr>
        <w:spacing w:after="0" w:afterAutospacing="0"/>
        <w:rPr>
          <w:rFonts w:ascii="Arial" w:hAnsi="Arial" w:cs="Arial"/>
          <w:i/>
          <w:sz w:val="22"/>
          <w:szCs w:val="22"/>
        </w:rPr>
      </w:pPr>
      <w:r>
        <w:rPr>
          <w:rFonts w:ascii="Arial" w:hAnsi="Arial" w:cs="Arial"/>
          <w:i/>
          <w:sz w:val="22"/>
          <w:szCs w:val="22"/>
        </w:rPr>
        <w:t>Les usagers (élèves, parents)</w:t>
      </w:r>
    </w:p>
    <w:p w14:paraId="01F60E8B" w14:textId="769EBD4C" w:rsidR="004A3DA7" w:rsidRDefault="004A3DA7" w:rsidP="004A3DA7">
      <w:pPr>
        <w:pStyle w:val="NormalWeb"/>
        <w:numPr>
          <w:ilvl w:val="0"/>
          <w:numId w:val="30"/>
        </w:numPr>
        <w:spacing w:after="0" w:afterAutospacing="0"/>
        <w:rPr>
          <w:rFonts w:ascii="Arial" w:hAnsi="Arial" w:cs="Arial"/>
          <w:i/>
          <w:sz w:val="22"/>
          <w:szCs w:val="22"/>
        </w:rPr>
      </w:pPr>
      <w:r>
        <w:rPr>
          <w:rFonts w:ascii="Arial" w:hAnsi="Arial" w:cs="Arial"/>
          <w:i/>
          <w:sz w:val="22"/>
          <w:szCs w:val="22"/>
        </w:rPr>
        <w:t>Les partenaires (Collectivités, associations, services déconcentrés de l’état…)</w:t>
      </w:r>
    </w:p>
    <w:p w14:paraId="510E39A3" w14:textId="29C610E3" w:rsidR="007B0FBD" w:rsidRDefault="007B0FBD" w:rsidP="004C5732">
      <w:pPr>
        <w:pStyle w:val="NormalWeb"/>
        <w:spacing w:after="0" w:afterAutospacing="0"/>
        <w:rPr>
          <w:rFonts w:ascii="Arial" w:hAnsi="Arial" w:cs="Arial"/>
          <w:i/>
          <w:sz w:val="22"/>
          <w:szCs w:val="22"/>
        </w:rPr>
      </w:pPr>
    </w:p>
    <w:p w14:paraId="2E8292CE" w14:textId="6246C778" w:rsidR="007B0FBD" w:rsidRDefault="007B0FBD" w:rsidP="004C5732">
      <w:pPr>
        <w:pStyle w:val="NormalWeb"/>
        <w:spacing w:after="0" w:afterAutospacing="0"/>
        <w:rPr>
          <w:rFonts w:ascii="Arial" w:hAnsi="Arial" w:cs="Arial"/>
          <w:i/>
          <w:sz w:val="22"/>
          <w:szCs w:val="22"/>
        </w:rPr>
      </w:pPr>
    </w:p>
    <w:p w14:paraId="457E3FEA" w14:textId="35BE229E" w:rsidR="00E5051D" w:rsidRDefault="00E5051D" w:rsidP="00156DBD">
      <w:pPr>
        <w:pStyle w:val="NormalWeb"/>
        <w:rPr>
          <w:rFonts w:ascii="Arial" w:hAnsi="Arial" w:cs="Arial"/>
          <w:b/>
          <w:bCs/>
          <w:sz w:val="22"/>
          <w:szCs w:val="22"/>
        </w:rPr>
      </w:pPr>
    </w:p>
    <w:p w14:paraId="5A42E9B4" w14:textId="77777777" w:rsidR="00A045BA" w:rsidRDefault="00A045BA" w:rsidP="00156DBD">
      <w:pPr>
        <w:pStyle w:val="NormalWeb"/>
        <w:rPr>
          <w:rFonts w:ascii="Arial" w:hAnsi="Arial" w:cs="Arial"/>
          <w:b/>
          <w:bCs/>
          <w:sz w:val="22"/>
          <w:szCs w:val="22"/>
        </w:rPr>
      </w:pPr>
    </w:p>
    <w:p w14:paraId="7A5D24F3" w14:textId="77777777" w:rsidR="007B0FBD" w:rsidRPr="0047289B" w:rsidRDefault="007B0FBD" w:rsidP="007B0FBD">
      <w:pPr>
        <w:pStyle w:val="NormalWeb"/>
        <w:jc w:val="center"/>
        <w:rPr>
          <w:rFonts w:ascii="Arial" w:hAnsi="Arial" w:cs="Arial"/>
          <w:b/>
          <w:bCs/>
          <w:color w:val="00B050"/>
          <w:sz w:val="22"/>
          <w:szCs w:val="22"/>
        </w:rPr>
      </w:pPr>
      <w:r w:rsidRPr="0047289B">
        <w:rPr>
          <w:rFonts w:ascii="Arial" w:hAnsi="Arial" w:cs="Arial"/>
          <w:b/>
          <w:bCs/>
          <w:color w:val="00B050"/>
          <w:sz w:val="22"/>
          <w:szCs w:val="22"/>
        </w:rPr>
        <w:lastRenderedPageBreak/>
        <w:t>TEMPS 2 : L’analyse externe</w:t>
      </w:r>
    </w:p>
    <w:p w14:paraId="625F68C0" w14:textId="77777777" w:rsidR="007B0FBD" w:rsidRPr="003121C5" w:rsidRDefault="007B0FBD" w:rsidP="007B0FBD">
      <w:pPr>
        <w:pStyle w:val="NormalWeb"/>
        <w:shd w:val="clear" w:color="auto" w:fill="92D050"/>
        <w:rPr>
          <w:rFonts w:ascii="Arial" w:hAnsi="Arial" w:cs="Arial"/>
          <w:sz w:val="28"/>
          <w:szCs w:val="28"/>
        </w:rPr>
      </w:pPr>
      <w:r w:rsidRPr="002F77DB">
        <w:rPr>
          <w:rFonts w:ascii="Arial" w:hAnsi="Arial" w:cs="Arial"/>
          <w:sz w:val="28"/>
          <w:szCs w:val="28"/>
        </w:rPr>
        <w:t>Public</w:t>
      </w:r>
      <w:r>
        <w:rPr>
          <w:rFonts w:ascii="Arial" w:hAnsi="Arial" w:cs="Arial"/>
          <w:sz w:val="28"/>
          <w:szCs w:val="28"/>
        </w:rPr>
        <w:t xml:space="preserve"> : Les membres de l’équipe d’analyse externe, le directeur de l’école, les enseignants </w:t>
      </w:r>
    </w:p>
    <w:p w14:paraId="3A90E428" w14:textId="77777777" w:rsidR="007B0FBD" w:rsidRPr="00EE75CB" w:rsidRDefault="007B0FBD" w:rsidP="007B0FBD">
      <w:pPr>
        <w:pStyle w:val="NormalWeb"/>
        <w:spacing w:before="0" w:beforeAutospacing="0" w:after="0" w:afterAutospacing="0"/>
        <w:rPr>
          <w:rFonts w:ascii="Arial" w:hAnsi="Arial" w:cs="Arial"/>
          <w:iCs/>
          <w:sz w:val="22"/>
          <w:szCs w:val="22"/>
        </w:rPr>
      </w:pPr>
      <w:r w:rsidRPr="002F77DB">
        <w:rPr>
          <w:rFonts w:ascii="Arial" w:hAnsi="Arial" w:cs="Arial"/>
          <w:b/>
          <w:bCs/>
          <w:iCs/>
          <w:color w:val="00B050"/>
          <w:sz w:val="22"/>
          <w:szCs w:val="22"/>
          <w:u w:val="single"/>
        </w:rPr>
        <w:t>Finalités et principes :</w:t>
      </w:r>
      <w:r w:rsidRPr="002F77DB">
        <w:rPr>
          <w:rFonts w:ascii="Arial" w:hAnsi="Arial" w:cs="Arial"/>
          <w:iCs/>
          <w:color w:val="00B050"/>
          <w:sz w:val="22"/>
          <w:szCs w:val="22"/>
        </w:rPr>
        <w:t xml:space="preserve"> </w:t>
      </w:r>
      <w:r w:rsidRPr="002F77DB">
        <w:rPr>
          <w:rFonts w:ascii="Arial" w:hAnsi="Arial" w:cs="Arial"/>
          <w:iCs/>
          <w:sz w:val="22"/>
          <w:szCs w:val="22"/>
        </w:rPr>
        <w:t>Elle</w:t>
      </w:r>
      <w:r w:rsidRPr="002F77DB">
        <w:rPr>
          <w:rFonts w:ascii="Arial" w:hAnsi="Arial" w:cs="Arial"/>
          <w:iCs/>
          <w:color w:val="00B050"/>
          <w:sz w:val="22"/>
          <w:szCs w:val="22"/>
        </w:rPr>
        <w:t xml:space="preserve"> </w:t>
      </w:r>
      <w:r w:rsidRPr="002F77DB">
        <w:rPr>
          <w:rFonts w:ascii="Arial" w:hAnsi="Arial" w:cs="Arial"/>
          <w:iCs/>
          <w:sz w:val="22"/>
          <w:szCs w:val="22"/>
        </w:rPr>
        <w:t xml:space="preserve">est conduite dans le cadre des ressources humaines et des moyens octroyés à l’école par les autorités de rattachement par une équipe mixte et pluriprofessionnelle de 3 ou 4 personnels externes désignés par le recteur (présence à minima d’un </w:t>
      </w:r>
      <w:r w:rsidRPr="00EE75CB">
        <w:rPr>
          <w:rFonts w:ascii="Arial" w:hAnsi="Arial" w:cs="Arial"/>
          <w:iCs/>
          <w:sz w:val="22"/>
          <w:szCs w:val="22"/>
        </w:rPr>
        <w:t>IEN qui ne sera pas l’IEN de la circonscription et un directeur d’école)</w:t>
      </w:r>
    </w:p>
    <w:p w14:paraId="638DA5A0" w14:textId="77777777" w:rsidR="007B0FBD" w:rsidRPr="00EE75CB" w:rsidRDefault="007B0FBD" w:rsidP="007B0FBD">
      <w:pPr>
        <w:pStyle w:val="NormalWeb"/>
        <w:spacing w:before="0" w:beforeAutospacing="0" w:after="0" w:afterAutospacing="0"/>
        <w:ind w:left="720"/>
        <w:rPr>
          <w:rFonts w:ascii="Arial" w:hAnsi="Arial" w:cs="Arial"/>
          <w:iCs/>
          <w:sz w:val="22"/>
          <w:szCs w:val="22"/>
        </w:rPr>
      </w:pPr>
      <w:r w:rsidRPr="00EE75CB">
        <w:rPr>
          <w:rFonts w:ascii="Arial" w:hAnsi="Arial" w:cs="Arial"/>
          <w:iCs/>
          <w:sz w:val="22"/>
          <w:szCs w:val="22"/>
        </w:rPr>
        <w:t>Les étapes de l’analyse externe</w:t>
      </w:r>
    </w:p>
    <w:p w14:paraId="4C17D5D3" w14:textId="77777777" w:rsidR="007B0FBD" w:rsidRPr="00EE75CB" w:rsidRDefault="007B0FBD" w:rsidP="007B0FBD">
      <w:pPr>
        <w:pStyle w:val="NormalWeb"/>
        <w:numPr>
          <w:ilvl w:val="0"/>
          <w:numId w:val="21"/>
        </w:numPr>
        <w:spacing w:before="0" w:beforeAutospacing="0" w:after="0" w:afterAutospacing="0"/>
        <w:rPr>
          <w:rFonts w:ascii="Arial" w:hAnsi="Arial" w:cs="Arial"/>
          <w:iCs/>
          <w:sz w:val="22"/>
          <w:szCs w:val="22"/>
        </w:rPr>
      </w:pPr>
      <w:r w:rsidRPr="00EE75CB">
        <w:rPr>
          <w:rFonts w:ascii="Arial" w:hAnsi="Arial" w:cs="Arial"/>
          <w:iCs/>
          <w:sz w:val="22"/>
          <w:szCs w:val="22"/>
        </w:rPr>
        <w:t>Préparation de la mission à partir des documents fournis, des données de l'école ou du regroupement et du rapport d’auto évaluation</w:t>
      </w:r>
    </w:p>
    <w:p w14:paraId="4972CC4E" w14:textId="77777777" w:rsidR="007B0FBD" w:rsidRDefault="007B0FBD" w:rsidP="007B0FBD">
      <w:pPr>
        <w:pStyle w:val="NormalWeb"/>
        <w:numPr>
          <w:ilvl w:val="0"/>
          <w:numId w:val="21"/>
        </w:numPr>
        <w:spacing w:before="0" w:beforeAutospacing="0" w:after="0" w:afterAutospacing="0"/>
        <w:rPr>
          <w:rFonts w:ascii="Arial" w:hAnsi="Arial" w:cs="Arial"/>
          <w:iCs/>
          <w:sz w:val="22"/>
          <w:szCs w:val="22"/>
        </w:rPr>
      </w:pPr>
      <w:r w:rsidRPr="00EE75CB">
        <w:rPr>
          <w:rFonts w:ascii="Arial" w:hAnsi="Arial" w:cs="Arial"/>
          <w:iCs/>
          <w:sz w:val="22"/>
          <w:szCs w:val="22"/>
        </w:rPr>
        <w:t>Visite de l'école ou du regroupement</w:t>
      </w:r>
    </w:p>
    <w:p w14:paraId="54149F35" w14:textId="77777777" w:rsidR="007B0FBD" w:rsidRDefault="007B0FBD" w:rsidP="007B0FBD">
      <w:pPr>
        <w:pStyle w:val="NormalWeb"/>
        <w:numPr>
          <w:ilvl w:val="0"/>
          <w:numId w:val="21"/>
        </w:numPr>
        <w:spacing w:before="0" w:beforeAutospacing="0" w:after="0" w:afterAutospacing="0"/>
        <w:rPr>
          <w:rFonts w:ascii="Arial" w:hAnsi="Arial" w:cs="Arial"/>
          <w:iCs/>
          <w:sz w:val="22"/>
          <w:szCs w:val="22"/>
        </w:rPr>
      </w:pPr>
      <w:r>
        <w:rPr>
          <w:rFonts w:ascii="Arial" w:hAnsi="Arial" w:cs="Arial"/>
          <w:iCs/>
          <w:sz w:val="22"/>
          <w:szCs w:val="22"/>
        </w:rPr>
        <w:t>Rédaction de l’analyse et préparation du rapport terminal</w:t>
      </w:r>
    </w:p>
    <w:p w14:paraId="362C8A0C" w14:textId="77777777" w:rsidR="007B0FBD" w:rsidRPr="00EE75CB" w:rsidRDefault="007B0FBD" w:rsidP="007B0FBD">
      <w:pPr>
        <w:pStyle w:val="NormalWeb"/>
        <w:numPr>
          <w:ilvl w:val="0"/>
          <w:numId w:val="21"/>
        </w:numPr>
        <w:spacing w:before="0" w:beforeAutospacing="0" w:after="0" w:afterAutospacing="0"/>
        <w:rPr>
          <w:rFonts w:ascii="Arial" w:hAnsi="Arial" w:cs="Arial"/>
          <w:iCs/>
          <w:sz w:val="22"/>
          <w:szCs w:val="22"/>
        </w:rPr>
      </w:pPr>
      <w:r>
        <w:rPr>
          <w:rFonts w:ascii="Arial" w:hAnsi="Arial" w:cs="Arial"/>
          <w:iCs/>
          <w:sz w:val="22"/>
          <w:szCs w:val="22"/>
        </w:rPr>
        <w:t>Echange avec le directeur de l’école et l’équipe enseignante pour réajuster si nécessaire le contenu</w:t>
      </w:r>
    </w:p>
    <w:p w14:paraId="7369BD52" w14:textId="77777777" w:rsidR="007B0FBD" w:rsidRDefault="007B0FBD" w:rsidP="007B0FBD">
      <w:pPr>
        <w:pStyle w:val="NormalWeb"/>
        <w:spacing w:before="0" w:beforeAutospacing="0" w:after="0" w:afterAutospacing="0"/>
        <w:rPr>
          <w:rFonts w:ascii="Arial" w:eastAsiaTheme="minorHAnsi" w:hAnsi="Arial" w:cs="Arial"/>
          <w:sz w:val="22"/>
          <w:szCs w:val="22"/>
          <w:lang w:eastAsia="en-US"/>
        </w:rPr>
      </w:pPr>
    </w:p>
    <w:p w14:paraId="01426BF0" w14:textId="2BAEFE97" w:rsidR="007B0FBD" w:rsidRPr="00EE75CB" w:rsidRDefault="007B0FBD" w:rsidP="007B0FBD">
      <w:pPr>
        <w:pStyle w:val="NormalWeb"/>
        <w:numPr>
          <w:ilvl w:val="0"/>
          <w:numId w:val="22"/>
        </w:numPr>
        <w:spacing w:before="0" w:beforeAutospacing="0" w:after="0" w:afterAutospacing="0"/>
        <w:rPr>
          <w:rFonts w:ascii="Arial" w:eastAsiaTheme="minorHAnsi" w:hAnsi="Arial" w:cs="Arial"/>
          <w:sz w:val="22"/>
          <w:szCs w:val="22"/>
          <w:lang w:eastAsia="en-US"/>
        </w:rPr>
      </w:pPr>
      <w:r w:rsidRPr="00EE75CB">
        <w:rPr>
          <w:rFonts w:ascii="Arial" w:eastAsiaTheme="minorHAnsi" w:hAnsi="Arial" w:cs="Arial"/>
          <w:sz w:val="22"/>
          <w:szCs w:val="22"/>
          <w:lang w:eastAsia="en-US"/>
        </w:rPr>
        <w:t xml:space="preserve">Prise de contact </w:t>
      </w:r>
    </w:p>
    <w:p w14:paraId="6C339606" w14:textId="77777777" w:rsidR="007B0FBD" w:rsidRDefault="007B0FBD" w:rsidP="007B0FBD">
      <w:pPr>
        <w:pStyle w:val="NormalWeb"/>
        <w:numPr>
          <w:ilvl w:val="0"/>
          <w:numId w:val="22"/>
        </w:numPr>
        <w:spacing w:before="0" w:beforeAutospacing="0" w:after="0" w:afterAutospacing="0"/>
        <w:rPr>
          <w:rFonts w:ascii="Arial" w:eastAsiaTheme="minorHAnsi" w:hAnsi="Arial" w:cs="Arial"/>
          <w:sz w:val="22"/>
          <w:szCs w:val="22"/>
          <w:lang w:eastAsia="en-US"/>
        </w:rPr>
      </w:pPr>
      <w:r w:rsidRPr="00EE75CB">
        <w:rPr>
          <w:rFonts w:ascii="Arial" w:eastAsiaTheme="minorHAnsi" w:hAnsi="Arial" w:cs="Arial"/>
          <w:sz w:val="22"/>
          <w:szCs w:val="22"/>
          <w:lang w:eastAsia="en-US"/>
        </w:rPr>
        <w:t xml:space="preserve">Visite de l’école </w:t>
      </w:r>
      <w:r>
        <w:rPr>
          <w:rFonts w:ascii="Arial" w:eastAsiaTheme="minorHAnsi" w:hAnsi="Arial" w:cs="Arial"/>
          <w:sz w:val="22"/>
          <w:szCs w:val="22"/>
          <w:lang w:eastAsia="en-US"/>
        </w:rPr>
        <w:t>sur une journée</w:t>
      </w:r>
    </w:p>
    <w:p w14:paraId="5C68A3F1" w14:textId="57959450" w:rsidR="006843E3" w:rsidRDefault="007B0FBD" w:rsidP="006843E3">
      <w:pPr>
        <w:pStyle w:val="NormalWeb"/>
        <w:numPr>
          <w:ilvl w:val="0"/>
          <w:numId w:val="27"/>
        </w:numPr>
        <w:rPr>
          <w:rFonts w:ascii="Arial" w:hAnsi="Arial" w:cs="Arial"/>
          <w:sz w:val="22"/>
          <w:szCs w:val="22"/>
        </w:rPr>
      </w:pPr>
      <w:r>
        <w:rPr>
          <w:rFonts w:ascii="Arial" w:hAnsi="Arial" w:cs="Arial"/>
          <w:sz w:val="22"/>
          <w:szCs w:val="22"/>
        </w:rPr>
        <w:t>Grands principes :</w:t>
      </w:r>
    </w:p>
    <w:p w14:paraId="2067A9AA" w14:textId="484511D8" w:rsidR="006843E3" w:rsidRPr="006843E3" w:rsidRDefault="006843E3" w:rsidP="006843E3">
      <w:pPr>
        <w:pStyle w:val="NormalWeb"/>
        <w:rPr>
          <w:rFonts w:ascii="Arial" w:hAnsi="Arial" w:cs="Arial"/>
          <w:sz w:val="22"/>
          <w:szCs w:val="22"/>
        </w:rPr>
      </w:pPr>
      <w:r>
        <w:rPr>
          <w:rFonts w:ascii="Arial" w:hAnsi="Arial" w:cs="Arial"/>
          <w:sz w:val="22"/>
          <w:szCs w:val="22"/>
        </w:rPr>
        <w:t>Si remplaçants</w:t>
      </w:r>
    </w:p>
    <w:p w14:paraId="722670EC" w14:textId="786ED5BB" w:rsidR="007B0FBD" w:rsidRPr="004E3377" w:rsidRDefault="006843E3" w:rsidP="007B0FBD">
      <w:pPr>
        <w:pStyle w:val="NormalWeb"/>
        <w:numPr>
          <w:ilvl w:val="1"/>
          <w:numId w:val="27"/>
        </w:numPr>
        <w:rPr>
          <w:rFonts w:ascii="Arial" w:hAnsi="Arial" w:cs="Arial"/>
          <w:sz w:val="22"/>
          <w:szCs w:val="22"/>
        </w:rPr>
      </w:pPr>
      <w:r>
        <w:rPr>
          <w:rFonts w:ascii="Arial" w:hAnsi="Arial" w:cs="Arial"/>
          <w:sz w:val="22"/>
          <w:szCs w:val="22"/>
        </w:rPr>
        <w:t>A</w:t>
      </w:r>
      <w:r w:rsidR="007B0FBD" w:rsidRPr="004E3377">
        <w:rPr>
          <w:rFonts w:ascii="Arial" w:hAnsi="Arial" w:cs="Arial"/>
          <w:sz w:val="22"/>
          <w:szCs w:val="22"/>
        </w:rPr>
        <w:t>voir mobilisé 4 remplaçants, à faire tourner dans les classes</w:t>
      </w:r>
    </w:p>
    <w:p w14:paraId="3758056D" w14:textId="387D4B2B" w:rsidR="007B0FBD" w:rsidRPr="004E3377" w:rsidRDefault="006843E3" w:rsidP="006843E3">
      <w:pPr>
        <w:pStyle w:val="NormalWeb"/>
        <w:rPr>
          <w:rFonts w:ascii="Arial" w:hAnsi="Arial" w:cs="Arial"/>
          <w:sz w:val="22"/>
          <w:szCs w:val="22"/>
        </w:rPr>
      </w:pPr>
      <w:r>
        <w:rPr>
          <w:rFonts w:ascii="Arial" w:hAnsi="Arial" w:cs="Arial"/>
          <w:sz w:val="22"/>
          <w:szCs w:val="22"/>
        </w:rPr>
        <w:t>Si pas de remplaçant disponible</w:t>
      </w:r>
    </w:p>
    <w:p w14:paraId="46D4EE61" w14:textId="77777777" w:rsidR="007B0FBD" w:rsidRPr="004E3377" w:rsidRDefault="007B0FBD" w:rsidP="007B0FBD">
      <w:pPr>
        <w:pStyle w:val="NormalWeb"/>
        <w:numPr>
          <w:ilvl w:val="1"/>
          <w:numId w:val="27"/>
        </w:numPr>
        <w:rPr>
          <w:rFonts w:ascii="Arial" w:hAnsi="Arial" w:cs="Arial"/>
          <w:sz w:val="22"/>
          <w:szCs w:val="22"/>
        </w:rPr>
      </w:pPr>
      <w:r w:rsidRPr="004E3377">
        <w:rPr>
          <w:rFonts w:ascii="Arial" w:hAnsi="Arial" w:cs="Arial"/>
          <w:sz w:val="22"/>
          <w:szCs w:val="22"/>
        </w:rPr>
        <w:t xml:space="preserve">Mobiliser les enseignants de l’équipe sur trois heures hors temps scolaire : organiser trois ateliers thématiques en lien avec les éléments remontés lors de l’auto-évaluation. </w:t>
      </w:r>
    </w:p>
    <w:p w14:paraId="71C9D986" w14:textId="77777777" w:rsidR="007B0FBD" w:rsidRPr="00456E84" w:rsidRDefault="007B0FBD" w:rsidP="007B0FBD">
      <w:pPr>
        <w:pStyle w:val="NormalWeb"/>
        <w:spacing w:before="0" w:beforeAutospacing="0" w:after="0" w:afterAutospacing="0"/>
        <w:rPr>
          <w:rFonts w:ascii="Arial" w:eastAsiaTheme="minorHAnsi" w:hAnsi="Arial" w:cs="Arial"/>
          <w:sz w:val="22"/>
          <w:szCs w:val="22"/>
          <w:lang w:eastAsia="en-US"/>
        </w:rPr>
      </w:pPr>
    </w:p>
    <w:p w14:paraId="67AAE529" w14:textId="77777777" w:rsidR="007B0FBD" w:rsidRDefault="007B0FBD" w:rsidP="007B0FBD">
      <w:pPr>
        <w:pStyle w:val="NormalWeb"/>
        <w:spacing w:before="0" w:beforeAutospacing="0" w:after="0" w:afterAutospacing="0"/>
        <w:rPr>
          <w:rFonts w:ascii="Arial" w:hAnsi="Arial" w:cs="Arial"/>
          <w:sz w:val="22"/>
          <w:szCs w:val="22"/>
        </w:rPr>
      </w:pPr>
      <w:r w:rsidRPr="00456E84">
        <w:rPr>
          <w:rFonts w:ascii="Arial" w:hAnsi="Arial" w:cs="Arial"/>
          <w:sz w:val="22"/>
          <w:szCs w:val="22"/>
        </w:rPr>
        <w:t xml:space="preserve">Les personnes présentes pourront disposer des outils d’analyse et de compréhension des enjeux pour mieux appréhender les points forts et les freins sur les </w:t>
      </w:r>
      <w:r>
        <w:rPr>
          <w:rFonts w:ascii="Arial" w:hAnsi="Arial" w:cs="Arial"/>
          <w:sz w:val="22"/>
          <w:szCs w:val="22"/>
        </w:rPr>
        <w:t>4 domaines</w:t>
      </w:r>
      <w:r w:rsidRPr="00456E84">
        <w:rPr>
          <w:rFonts w:ascii="Arial" w:hAnsi="Arial" w:cs="Arial"/>
          <w:sz w:val="22"/>
          <w:szCs w:val="22"/>
        </w:rPr>
        <w:t xml:space="preserve"> abordés. Un bilan sera réalisé sur les modalités d’échanges de la journée afin d’assurer une réelle prise de conscience de la nécessité de devenir acteur du changement et d’un engagement mutuel.</w:t>
      </w:r>
    </w:p>
    <w:p w14:paraId="2578130A" w14:textId="77777777" w:rsidR="007B0FBD" w:rsidRDefault="007B0FBD" w:rsidP="00C41122">
      <w:pPr>
        <w:pStyle w:val="NormalWeb"/>
        <w:spacing w:before="0" w:beforeAutospacing="0" w:after="0" w:afterAutospacing="0"/>
        <w:ind w:left="720"/>
        <w:rPr>
          <w:rFonts w:ascii="Arial" w:hAnsi="Arial" w:cs="Arial"/>
          <w:b/>
          <w:bCs/>
          <w:iCs/>
          <w:color w:val="00B050"/>
          <w:sz w:val="22"/>
          <w:szCs w:val="22"/>
          <w:u w:val="single"/>
        </w:rPr>
      </w:pPr>
    </w:p>
    <w:p w14:paraId="4A89654A" w14:textId="77777777" w:rsidR="007B0FBD" w:rsidRDefault="007B0FBD" w:rsidP="00C41122">
      <w:pPr>
        <w:pStyle w:val="NormalWeb"/>
        <w:spacing w:before="0" w:beforeAutospacing="0" w:after="0" w:afterAutospacing="0"/>
        <w:ind w:left="720"/>
        <w:rPr>
          <w:rFonts w:ascii="Arial" w:hAnsi="Arial" w:cs="Arial"/>
          <w:b/>
          <w:bCs/>
          <w:iCs/>
          <w:color w:val="00B050"/>
          <w:sz w:val="22"/>
          <w:szCs w:val="22"/>
          <w:u w:val="single"/>
        </w:rPr>
      </w:pPr>
    </w:p>
    <w:p w14:paraId="524AB81A" w14:textId="77777777" w:rsidR="007B0FBD" w:rsidRDefault="007B0FBD" w:rsidP="00C41122">
      <w:pPr>
        <w:pStyle w:val="NormalWeb"/>
        <w:spacing w:before="0" w:beforeAutospacing="0" w:after="0" w:afterAutospacing="0"/>
        <w:ind w:left="720"/>
        <w:rPr>
          <w:rFonts w:ascii="Arial" w:hAnsi="Arial" w:cs="Arial"/>
          <w:b/>
          <w:bCs/>
          <w:iCs/>
          <w:color w:val="00B050"/>
          <w:sz w:val="22"/>
          <w:szCs w:val="22"/>
          <w:u w:val="single"/>
        </w:rPr>
      </w:pPr>
    </w:p>
    <w:p w14:paraId="4861CD28" w14:textId="6B085ACF" w:rsidR="00F95CCA" w:rsidRDefault="00F95CCA" w:rsidP="00F95CCA">
      <w:pPr>
        <w:autoSpaceDE w:val="0"/>
        <w:autoSpaceDN w:val="0"/>
        <w:adjustRightInd w:val="0"/>
        <w:rPr>
          <w:rFonts w:cs="Arial"/>
        </w:rPr>
      </w:pPr>
    </w:p>
    <w:p w14:paraId="105584A5" w14:textId="3BCE69E2" w:rsidR="00F95CCA" w:rsidRDefault="00F95CCA" w:rsidP="00F95CCA">
      <w:pPr>
        <w:autoSpaceDE w:val="0"/>
        <w:autoSpaceDN w:val="0"/>
        <w:adjustRightInd w:val="0"/>
        <w:rPr>
          <w:rFonts w:cs="Arial"/>
        </w:rPr>
      </w:pPr>
    </w:p>
    <w:p w14:paraId="1016B5CA" w14:textId="77777777" w:rsidR="004E3377" w:rsidRDefault="004E3377" w:rsidP="006E3745">
      <w:pPr>
        <w:pStyle w:val="NormalWeb"/>
        <w:spacing w:before="0" w:beforeAutospacing="0" w:after="0" w:afterAutospacing="0"/>
        <w:rPr>
          <w:rFonts w:ascii="Arial" w:hAnsi="Arial" w:cs="Arial"/>
          <w:sz w:val="22"/>
          <w:szCs w:val="22"/>
        </w:rPr>
      </w:pPr>
    </w:p>
    <w:p w14:paraId="66BB6796" w14:textId="03754AAA" w:rsidR="004E3377" w:rsidRPr="00D6240F" w:rsidRDefault="004E3377" w:rsidP="004E3377">
      <w:pPr>
        <w:rPr>
          <w:b/>
          <w:bCs/>
          <w:color w:val="00B050"/>
          <w:sz w:val="28"/>
          <w:szCs w:val="28"/>
        </w:rPr>
      </w:pPr>
      <w:r w:rsidRPr="004E3377">
        <w:rPr>
          <w:b/>
          <w:bCs/>
          <w:color w:val="00B050"/>
          <w:sz w:val="28"/>
          <w:szCs w:val="28"/>
        </w:rPr>
        <w:t xml:space="preserve">Déroulement du temps 2 : </w:t>
      </w:r>
      <w:r w:rsidRPr="004E3377">
        <w:rPr>
          <w:rFonts w:ascii="Arial" w:hAnsi="Arial" w:cs="Arial"/>
          <w:b/>
          <w:bCs/>
        </w:rPr>
        <w:t xml:space="preserve">journée « accompagnement » </w:t>
      </w:r>
      <w:r w:rsidRPr="00E5051D">
        <w:rPr>
          <w:b/>
          <w:bCs/>
          <w:color w:val="00B050"/>
          <w:sz w:val="28"/>
          <w:szCs w:val="28"/>
          <w:u w:val="single"/>
        </w:rPr>
        <w:t>proposition</w:t>
      </w:r>
      <w:r w:rsidRPr="004E3377">
        <w:rPr>
          <w:b/>
          <w:bCs/>
          <w:color w:val="00B050"/>
          <w:sz w:val="28"/>
          <w:szCs w:val="28"/>
        </w:rPr>
        <w:t xml:space="preserve"> de travail</w:t>
      </w:r>
    </w:p>
    <w:p w14:paraId="3E81CE9E" w14:textId="553431D9" w:rsidR="004E3377" w:rsidRDefault="004E3377" w:rsidP="004E3377">
      <w:pPr>
        <w:pStyle w:val="NormalWeb"/>
        <w:rPr>
          <w:rFonts w:ascii="Arial" w:hAnsi="Arial" w:cs="Arial"/>
          <w:b/>
          <w:bCs/>
          <w:i/>
          <w:iCs/>
          <w:color w:val="FF0000"/>
          <w:sz w:val="22"/>
          <w:szCs w:val="22"/>
        </w:rPr>
      </w:pPr>
      <w:r>
        <w:rPr>
          <w:rFonts w:ascii="Arial" w:hAnsi="Arial" w:cs="Arial"/>
          <w:b/>
          <w:bCs/>
          <w:i/>
          <w:iCs/>
          <w:color w:val="FF0000"/>
          <w:sz w:val="22"/>
          <w:szCs w:val="22"/>
        </w:rPr>
        <w:t>Pour permettre</w:t>
      </w:r>
      <w:r w:rsidRPr="00E056FB">
        <w:rPr>
          <w:rFonts w:ascii="Arial" w:hAnsi="Arial" w:cs="Arial"/>
          <w:b/>
          <w:bCs/>
          <w:i/>
          <w:iCs/>
          <w:color w:val="FF0000"/>
          <w:sz w:val="22"/>
          <w:szCs w:val="22"/>
        </w:rPr>
        <w:t xml:space="preserve"> une mobilisation optimum de l’équipe enseignante :  Disposer de 4 remplaçants</w:t>
      </w:r>
      <w:r>
        <w:rPr>
          <w:rFonts w:ascii="Arial" w:hAnsi="Arial" w:cs="Arial"/>
          <w:b/>
          <w:bCs/>
          <w:i/>
          <w:iCs/>
          <w:color w:val="FF0000"/>
          <w:sz w:val="22"/>
          <w:szCs w:val="22"/>
        </w:rPr>
        <w:t>.</w:t>
      </w:r>
      <w:r w:rsidRPr="00E056FB">
        <w:rPr>
          <w:rFonts w:ascii="Arial" w:hAnsi="Arial" w:cs="Arial"/>
          <w:b/>
          <w:bCs/>
          <w:i/>
          <w:iCs/>
          <w:color w:val="FF0000"/>
          <w:sz w:val="22"/>
          <w:szCs w:val="22"/>
        </w:rPr>
        <w:t xml:space="preserve"> </w:t>
      </w:r>
    </w:p>
    <w:p w14:paraId="0E5CFA87" w14:textId="77777777" w:rsidR="00D21A12" w:rsidRDefault="00D21A12" w:rsidP="007B0FBD">
      <w:pPr>
        <w:pStyle w:val="NormalWeb"/>
        <w:spacing w:before="0" w:beforeAutospacing="0" w:after="0" w:afterAutospacing="0"/>
        <w:rPr>
          <w:rFonts w:ascii="Arial" w:hAnsi="Arial" w:cs="Arial"/>
          <w:b/>
          <w:bCs/>
          <w:i/>
          <w:iCs/>
          <w:sz w:val="22"/>
          <w:szCs w:val="22"/>
        </w:rPr>
      </w:pPr>
      <w:r>
        <w:rPr>
          <w:rFonts w:ascii="Arial" w:hAnsi="Arial" w:cs="Arial"/>
          <w:b/>
          <w:bCs/>
          <w:i/>
          <w:iCs/>
          <w:sz w:val="22"/>
          <w:szCs w:val="22"/>
        </w:rPr>
        <w:t xml:space="preserve">Organisation possible de la visite des </w:t>
      </w:r>
      <w:proofErr w:type="spellStart"/>
      <w:r>
        <w:rPr>
          <w:rFonts w:ascii="Arial" w:hAnsi="Arial" w:cs="Arial"/>
          <w:b/>
          <w:bCs/>
          <w:i/>
          <w:iCs/>
          <w:sz w:val="22"/>
          <w:szCs w:val="22"/>
        </w:rPr>
        <w:t>co</w:t>
      </w:r>
      <w:proofErr w:type="spellEnd"/>
      <w:r>
        <w:rPr>
          <w:rFonts w:ascii="Arial" w:hAnsi="Arial" w:cs="Arial"/>
          <w:b/>
          <w:bCs/>
          <w:i/>
          <w:iCs/>
          <w:sz w:val="22"/>
          <w:szCs w:val="22"/>
        </w:rPr>
        <w:t>-évaluateurs :</w:t>
      </w:r>
    </w:p>
    <w:p w14:paraId="70A7EFA3" w14:textId="5FB3C36C" w:rsidR="004E3377" w:rsidRPr="00D6240F" w:rsidRDefault="004E3377" w:rsidP="007B0FBD">
      <w:pPr>
        <w:pStyle w:val="NormalWeb"/>
        <w:spacing w:after="0" w:afterAutospacing="0"/>
        <w:rPr>
          <w:rFonts w:ascii="Arial" w:hAnsi="Arial" w:cs="Arial"/>
          <w:b/>
          <w:bCs/>
          <w:i/>
          <w:iCs/>
          <w:sz w:val="22"/>
          <w:szCs w:val="22"/>
        </w:rPr>
      </w:pPr>
      <w:r w:rsidRPr="00D6240F">
        <w:rPr>
          <w:rFonts w:ascii="Arial" w:hAnsi="Arial" w:cs="Arial"/>
          <w:b/>
          <w:bCs/>
          <w:i/>
          <w:iCs/>
          <w:sz w:val="22"/>
          <w:szCs w:val="22"/>
        </w:rPr>
        <w:t>Si remplaçants</w:t>
      </w:r>
      <w:r>
        <w:rPr>
          <w:rFonts w:ascii="Arial" w:hAnsi="Arial" w:cs="Arial"/>
          <w:b/>
          <w:bCs/>
          <w:i/>
          <w:iCs/>
          <w:sz w:val="22"/>
          <w:szCs w:val="22"/>
        </w:rPr>
        <w:t>, journée de classe hors mercredi</w:t>
      </w:r>
    </w:p>
    <w:tbl>
      <w:tblPr>
        <w:tblStyle w:val="Grilledutableau"/>
        <w:tblW w:w="0" w:type="auto"/>
        <w:tblLook w:val="04A0" w:firstRow="1" w:lastRow="0" w:firstColumn="1" w:lastColumn="0" w:noHBand="0" w:noVBand="1"/>
      </w:tblPr>
      <w:tblGrid>
        <w:gridCol w:w="3539"/>
        <w:gridCol w:w="6719"/>
        <w:gridCol w:w="5130"/>
      </w:tblGrid>
      <w:tr w:rsidR="004E3377" w14:paraId="41DEBD1F" w14:textId="77777777" w:rsidTr="00657B9C">
        <w:tc>
          <w:tcPr>
            <w:tcW w:w="3539" w:type="dxa"/>
          </w:tcPr>
          <w:p w14:paraId="75A12A29" w14:textId="77777777" w:rsidR="004E3377" w:rsidRDefault="004E3377" w:rsidP="00657B9C">
            <w:pPr>
              <w:pStyle w:val="NormalWeb"/>
              <w:rPr>
                <w:rFonts w:ascii="Arial" w:hAnsi="Arial" w:cs="Arial"/>
                <w:sz w:val="22"/>
                <w:szCs w:val="22"/>
              </w:rPr>
            </w:pPr>
            <w:r>
              <w:rPr>
                <w:rFonts w:ascii="Arial" w:hAnsi="Arial" w:cs="Arial"/>
                <w:sz w:val="22"/>
                <w:szCs w:val="22"/>
              </w:rPr>
              <w:t xml:space="preserve">Quand </w:t>
            </w:r>
          </w:p>
        </w:tc>
        <w:tc>
          <w:tcPr>
            <w:tcW w:w="6719" w:type="dxa"/>
          </w:tcPr>
          <w:p w14:paraId="42DB611A" w14:textId="77777777" w:rsidR="004E3377" w:rsidRDefault="004E3377" w:rsidP="00657B9C">
            <w:pPr>
              <w:pStyle w:val="NormalWeb"/>
              <w:rPr>
                <w:rFonts w:ascii="Arial" w:hAnsi="Arial" w:cs="Arial"/>
                <w:sz w:val="22"/>
                <w:szCs w:val="22"/>
              </w:rPr>
            </w:pPr>
            <w:r>
              <w:rPr>
                <w:rFonts w:ascii="Arial" w:hAnsi="Arial" w:cs="Arial"/>
                <w:sz w:val="22"/>
                <w:szCs w:val="22"/>
              </w:rPr>
              <w:t xml:space="preserve">Qui </w:t>
            </w:r>
          </w:p>
        </w:tc>
        <w:tc>
          <w:tcPr>
            <w:tcW w:w="5130" w:type="dxa"/>
          </w:tcPr>
          <w:p w14:paraId="7529062C" w14:textId="77777777" w:rsidR="004E3377" w:rsidRDefault="004E3377" w:rsidP="00657B9C">
            <w:pPr>
              <w:pStyle w:val="NormalWeb"/>
              <w:rPr>
                <w:rFonts w:ascii="Arial" w:hAnsi="Arial" w:cs="Arial"/>
                <w:sz w:val="22"/>
                <w:szCs w:val="22"/>
              </w:rPr>
            </w:pPr>
            <w:r>
              <w:rPr>
                <w:rFonts w:ascii="Arial" w:hAnsi="Arial" w:cs="Arial"/>
                <w:sz w:val="22"/>
                <w:szCs w:val="22"/>
              </w:rPr>
              <w:t>Pourquoi faire</w:t>
            </w:r>
          </w:p>
        </w:tc>
      </w:tr>
      <w:tr w:rsidR="004E3377" w14:paraId="4B8440A4" w14:textId="77777777" w:rsidTr="00657B9C">
        <w:tc>
          <w:tcPr>
            <w:tcW w:w="3539" w:type="dxa"/>
          </w:tcPr>
          <w:p w14:paraId="190A20E9" w14:textId="77777777" w:rsidR="004E3377" w:rsidRDefault="004E3377" w:rsidP="00657B9C">
            <w:pPr>
              <w:pStyle w:val="NormalWeb"/>
              <w:rPr>
                <w:rFonts w:ascii="Arial" w:hAnsi="Arial" w:cs="Arial"/>
                <w:sz w:val="22"/>
                <w:szCs w:val="22"/>
              </w:rPr>
            </w:pPr>
            <w:r>
              <w:rPr>
                <w:rFonts w:ascii="Arial" w:hAnsi="Arial" w:cs="Arial"/>
                <w:sz w:val="22"/>
                <w:szCs w:val="22"/>
              </w:rPr>
              <w:t>De 8h30 à 9h</w:t>
            </w:r>
          </w:p>
        </w:tc>
        <w:tc>
          <w:tcPr>
            <w:tcW w:w="6719" w:type="dxa"/>
          </w:tcPr>
          <w:p w14:paraId="349D4B89" w14:textId="77777777" w:rsidR="004E3377" w:rsidRDefault="004E3377" w:rsidP="00657B9C">
            <w:pPr>
              <w:pStyle w:val="NormalWeb"/>
              <w:rPr>
                <w:rFonts w:ascii="Arial" w:hAnsi="Arial" w:cs="Arial"/>
                <w:sz w:val="22"/>
                <w:szCs w:val="22"/>
              </w:rPr>
            </w:pPr>
            <w:r>
              <w:rPr>
                <w:rFonts w:ascii="Arial" w:hAnsi="Arial" w:cs="Arial"/>
                <w:sz w:val="22"/>
                <w:szCs w:val="22"/>
              </w:rPr>
              <w:t>tous</w:t>
            </w:r>
          </w:p>
        </w:tc>
        <w:tc>
          <w:tcPr>
            <w:tcW w:w="5130" w:type="dxa"/>
          </w:tcPr>
          <w:p w14:paraId="116785CA" w14:textId="77777777" w:rsidR="004E3377" w:rsidRDefault="004E3377" w:rsidP="00657B9C">
            <w:pPr>
              <w:pStyle w:val="NormalWeb"/>
              <w:rPr>
                <w:rFonts w:ascii="Arial" w:hAnsi="Arial" w:cs="Arial"/>
                <w:sz w:val="22"/>
                <w:szCs w:val="22"/>
              </w:rPr>
            </w:pPr>
            <w:r>
              <w:rPr>
                <w:rFonts w:ascii="Arial" w:hAnsi="Arial" w:cs="Arial"/>
                <w:sz w:val="22"/>
                <w:szCs w:val="22"/>
              </w:rPr>
              <w:t>Accueil dans l’école, découverte et visite des lieux</w:t>
            </w:r>
          </w:p>
        </w:tc>
      </w:tr>
      <w:tr w:rsidR="004E3377" w14:paraId="1B44A4EC" w14:textId="77777777" w:rsidTr="00657B9C">
        <w:tc>
          <w:tcPr>
            <w:tcW w:w="3539" w:type="dxa"/>
          </w:tcPr>
          <w:p w14:paraId="2BB0BE81" w14:textId="77777777" w:rsidR="004E3377" w:rsidRDefault="004E3377" w:rsidP="00657B9C">
            <w:pPr>
              <w:pStyle w:val="NormalWeb"/>
              <w:rPr>
                <w:rFonts w:ascii="Arial" w:hAnsi="Arial" w:cs="Arial"/>
                <w:sz w:val="22"/>
                <w:szCs w:val="22"/>
              </w:rPr>
            </w:pPr>
            <w:r>
              <w:rPr>
                <w:rFonts w:ascii="Arial" w:hAnsi="Arial" w:cs="Arial"/>
                <w:sz w:val="22"/>
                <w:szCs w:val="22"/>
              </w:rPr>
              <w:t>De 9h à 10h15</w:t>
            </w:r>
          </w:p>
        </w:tc>
        <w:tc>
          <w:tcPr>
            <w:tcW w:w="6719" w:type="dxa"/>
          </w:tcPr>
          <w:p w14:paraId="3689160F" w14:textId="77777777" w:rsidR="004E3377" w:rsidRDefault="004E3377" w:rsidP="00657B9C">
            <w:pPr>
              <w:pStyle w:val="NormalWeb"/>
              <w:rPr>
                <w:rFonts w:ascii="Arial" w:hAnsi="Arial" w:cs="Arial"/>
                <w:sz w:val="22"/>
                <w:szCs w:val="22"/>
              </w:rPr>
            </w:pPr>
            <w:r>
              <w:rPr>
                <w:rFonts w:ascii="Arial" w:hAnsi="Arial" w:cs="Arial"/>
                <w:sz w:val="22"/>
                <w:szCs w:val="22"/>
              </w:rPr>
              <w:t>4 enseignants + 2 membres de l’équipe + directeur</w:t>
            </w:r>
          </w:p>
        </w:tc>
        <w:tc>
          <w:tcPr>
            <w:tcW w:w="5130" w:type="dxa"/>
          </w:tcPr>
          <w:p w14:paraId="442003F5" w14:textId="77777777" w:rsidR="004E3377" w:rsidRDefault="004E3377" w:rsidP="00657B9C">
            <w:pPr>
              <w:pStyle w:val="NormalWeb"/>
              <w:rPr>
                <w:rFonts w:ascii="Arial" w:hAnsi="Arial" w:cs="Arial"/>
                <w:sz w:val="22"/>
                <w:szCs w:val="22"/>
              </w:rPr>
            </w:pPr>
            <w:r>
              <w:rPr>
                <w:rFonts w:ascii="Arial" w:hAnsi="Arial" w:cs="Arial"/>
                <w:sz w:val="22"/>
                <w:szCs w:val="22"/>
              </w:rPr>
              <w:t>Thématique 1</w:t>
            </w:r>
          </w:p>
        </w:tc>
      </w:tr>
      <w:tr w:rsidR="004E3377" w14:paraId="27686EA7" w14:textId="77777777" w:rsidTr="00657B9C">
        <w:tc>
          <w:tcPr>
            <w:tcW w:w="3539" w:type="dxa"/>
          </w:tcPr>
          <w:p w14:paraId="3377C02F" w14:textId="77777777" w:rsidR="004E3377" w:rsidRDefault="004E3377" w:rsidP="00657B9C">
            <w:pPr>
              <w:pStyle w:val="NormalWeb"/>
              <w:rPr>
                <w:rFonts w:ascii="Arial" w:hAnsi="Arial" w:cs="Arial"/>
                <w:sz w:val="22"/>
                <w:szCs w:val="22"/>
              </w:rPr>
            </w:pPr>
            <w:r>
              <w:rPr>
                <w:rFonts w:ascii="Arial" w:hAnsi="Arial" w:cs="Arial"/>
                <w:sz w:val="22"/>
                <w:szCs w:val="22"/>
              </w:rPr>
              <w:t>De 10h15 à 11h30</w:t>
            </w:r>
          </w:p>
        </w:tc>
        <w:tc>
          <w:tcPr>
            <w:tcW w:w="6719" w:type="dxa"/>
          </w:tcPr>
          <w:p w14:paraId="1414ABBC" w14:textId="77777777" w:rsidR="004E3377" w:rsidRDefault="004E3377" w:rsidP="00657B9C">
            <w:pPr>
              <w:pStyle w:val="NormalWeb"/>
              <w:rPr>
                <w:rFonts w:ascii="Arial" w:hAnsi="Arial" w:cs="Arial"/>
                <w:sz w:val="22"/>
                <w:szCs w:val="22"/>
              </w:rPr>
            </w:pPr>
            <w:r>
              <w:rPr>
                <w:rFonts w:ascii="Arial" w:hAnsi="Arial" w:cs="Arial"/>
                <w:sz w:val="22"/>
                <w:szCs w:val="22"/>
              </w:rPr>
              <w:t>4 enseignants + 2 membres de l’équipe + directeur</w:t>
            </w:r>
          </w:p>
        </w:tc>
        <w:tc>
          <w:tcPr>
            <w:tcW w:w="5130" w:type="dxa"/>
          </w:tcPr>
          <w:p w14:paraId="780D0AE8" w14:textId="77777777" w:rsidR="004E3377" w:rsidRDefault="004E3377" w:rsidP="00657B9C">
            <w:pPr>
              <w:pStyle w:val="NormalWeb"/>
              <w:rPr>
                <w:rFonts w:ascii="Arial" w:hAnsi="Arial" w:cs="Arial"/>
                <w:sz w:val="22"/>
                <w:szCs w:val="22"/>
              </w:rPr>
            </w:pPr>
            <w:r>
              <w:rPr>
                <w:rFonts w:ascii="Arial" w:hAnsi="Arial" w:cs="Arial"/>
                <w:sz w:val="22"/>
                <w:szCs w:val="22"/>
              </w:rPr>
              <w:t>Thématique 2</w:t>
            </w:r>
          </w:p>
        </w:tc>
      </w:tr>
      <w:tr w:rsidR="004E3377" w14:paraId="4DCD50E5" w14:textId="77777777" w:rsidTr="00657B9C">
        <w:tc>
          <w:tcPr>
            <w:tcW w:w="3539" w:type="dxa"/>
          </w:tcPr>
          <w:p w14:paraId="6C69C69F" w14:textId="77777777" w:rsidR="004E3377" w:rsidRDefault="004E3377" w:rsidP="00657B9C">
            <w:pPr>
              <w:pStyle w:val="NormalWeb"/>
              <w:rPr>
                <w:rFonts w:ascii="Arial" w:hAnsi="Arial" w:cs="Arial"/>
                <w:sz w:val="22"/>
                <w:szCs w:val="22"/>
              </w:rPr>
            </w:pPr>
            <w:r>
              <w:rPr>
                <w:rFonts w:ascii="Arial" w:hAnsi="Arial" w:cs="Arial"/>
                <w:sz w:val="22"/>
                <w:szCs w:val="22"/>
              </w:rPr>
              <w:t>De 11h30 à 12h30</w:t>
            </w:r>
          </w:p>
        </w:tc>
        <w:tc>
          <w:tcPr>
            <w:tcW w:w="6719" w:type="dxa"/>
          </w:tcPr>
          <w:p w14:paraId="30F5A651" w14:textId="77777777" w:rsidR="004E3377" w:rsidRDefault="004E3377" w:rsidP="00657B9C">
            <w:pPr>
              <w:pStyle w:val="NormalWeb"/>
              <w:rPr>
                <w:rFonts w:ascii="Arial" w:hAnsi="Arial" w:cs="Arial"/>
                <w:sz w:val="22"/>
                <w:szCs w:val="22"/>
              </w:rPr>
            </w:pPr>
            <w:r>
              <w:rPr>
                <w:rFonts w:ascii="Arial" w:hAnsi="Arial" w:cs="Arial"/>
                <w:sz w:val="22"/>
                <w:szCs w:val="22"/>
              </w:rPr>
              <w:t>4 enseignants + 2 membres de l’équipe + directeur</w:t>
            </w:r>
          </w:p>
        </w:tc>
        <w:tc>
          <w:tcPr>
            <w:tcW w:w="5130" w:type="dxa"/>
          </w:tcPr>
          <w:p w14:paraId="5AFA4246" w14:textId="77777777" w:rsidR="004E3377" w:rsidRDefault="004E3377" w:rsidP="00657B9C">
            <w:pPr>
              <w:pStyle w:val="NormalWeb"/>
              <w:rPr>
                <w:rFonts w:ascii="Arial" w:hAnsi="Arial" w:cs="Arial"/>
                <w:sz w:val="22"/>
                <w:szCs w:val="22"/>
              </w:rPr>
            </w:pPr>
            <w:r>
              <w:rPr>
                <w:rFonts w:ascii="Arial" w:hAnsi="Arial" w:cs="Arial"/>
                <w:sz w:val="22"/>
                <w:szCs w:val="22"/>
              </w:rPr>
              <w:t>Thématique 3</w:t>
            </w:r>
          </w:p>
        </w:tc>
      </w:tr>
      <w:tr w:rsidR="004E3377" w14:paraId="62A2362F" w14:textId="77777777" w:rsidTr="00657B9C">
        <w:tc>
          <w:tcPr>
            <w:tcW w:w="3539" w:type="dxa"/>
          </w:tcPr>
          <w:p w14:paraId="58A53662" w14:textId="77777777" w:rsidR="004E3377" w:rsidRDefault="004E3377" w:rsidP="00657B9C">
            <w:pPr>
              <w:pStyle w:val="NormalWeb"/>
              <w:rPr>
                <w:rFonts w:ascii="Arial" w:hAnsi="Arial" w:cs="Arial"/>
                <w:sz w:val="22"/>
                <w:szCs w:val="22"/>
              </w:rPr>
            </w:pPr>
            <w:r>
              <w:rPr>
                <w:rFonts w:ascii="Arial" w:hAnsi="Arial" w:cs="Arial"/>
                <w:sz w:val="22"/>
                <w:szCs w:val="22"/>
              </w:rPr>
              <w:t>De 12h30 à 13h30</w:t>
            </w:r>
          </w:p>
        </w:tc>
        <w:tc>
          <w:tcPr>
            <w:tcW w:w="6719" w:type="dxa"/>
          </w:tcPr>
          <w:p w14:paraId="55243B98" w14:textId="77777777" w:rsidR="004E3377" w:rsidRDefault="004E3377" w:rsidP="00657B9C">
            <w:pPr>
              <w:pStyle w:val="NormalWeb"/>
              <w:rPr>
                <w:rFonts w:ascii="Arial" w:hAnsi="Arial" w:cs="Arial"/>
                <w:sz w:val="22"/>
                <w:szCs w:val="22"/>
              </w:rPr>
            </w:pPr>
            <w:r>
              <w:rPr>
                <w:rFonts w:ascii="Arial" w:hAnsi="Arial" w:cs="Arial"/>
                <w:sz w:val="22"/>
                <w:szCs w:val="22"/>
              </w:rPr>
              <w:t>Pause, repas collaboratif ??</w:t>
            </w:r>
          </w:p>
        </w:tc>
        <w:tc>
          <w:tcPr>
            <w:tcW w:w="5130" w:type="dxa"/>
          </w:tcPr>
          <w:p w14:paraId="6A0F28EF" w14:textId="77777777" w:rsidR="004E3377" w:rsidRDefault="004E3377" w:rsidP="00657B9C">
            <w:pPr>
              <w:pStyle w:val="NormalWeb"/>
              <w:rPr>
                <w:rFonts w:ascii="Arial" w:hAnsi="Arial" w:cs="Arial"/>
                <w:sz w:val="22"/>
                <w:szCs w:val="22"/>
              </w:rPr>
            </w:pPr>
          </w:p>
        </w:tc>
      </w:tr>
      <w:tr w:rsidR="004E3377" w14:paraId="3AE99BD5" w14:textId="77777777" w:rsidTr="00657B9C">
        <w:tc>
          <w:tcPr>
            <w:tcW w:w="3539" w:type="dxa"/>
          </w:tcPr>
          <w:p w14:paraId="04058F5B" w14:textId="77777777" w:rsidR="004E3377" w:rsidRDefault="004E3377" w:rsidP="00657B9C">
            <w:pPr>
              <w:pStyle w:val="NormalWeb"/>
              <w:rPr>
                <w:rFonts w:ascii="Arial" w:hAnsi="Arial" w:cs="Arial"/>
                <w:sz w:val="22"/>
                <w:szCs w:val="22"/>
              </w:rPr>
            </w:pPr>
            <w:r>
              <w:rPr>
                <w:rFonts w:ascii="Arial" w:hAnsi="Arial" w:cs="Arial"/>
                <w:sz w:val="22"/>
                <w:szCs w:val="22"/>
              </w:rPr>
              <w:t>De 13h30 à 14h45</w:t>
            </w:r>
          </w:p>
        </w:tc>
        <w:tc>
          <w:tcPr>
            <w:tcW w:w="6719" w:type="dxa"/>
          </w:tcPr>
          <w:p w14:paraId="64594736" w14:textId="77777777" w:rsidR="004E3377" w:rsidRDefault="004E3377" w:rsidP="00657B9C">
            <w:pPr>
              <w:pStyle w:val="NormalWeb"/>
              <w:rPr>
                <w:rFonts w:ascii="Arial" w:hAnsi="Arial" w:cs="Arial"/>
                <w:sz w:val="22"/>
                <w:szCs w:val="22"/>
              </w:rPr>
            </w:pPr>
            <w:r>
              <w:rPr>
                <w:rFonts w:ascii="Arial" w:hAnsi="Arial" w:cs="Arial"/>
                <w:sz w:val="22"/>
                <w:szCs w:val="22"/>
              </w:rPr>
              <w:t>4 enseignants + 2 membres de l’équipe + directeur</w:t>
            </w:r>
          </w:p>
        </w:tc>
        <w:tc>
          <w:tcPr>
            <w:tcW w:w="5130" w:type="dxa"/>
          </w:tcPr>
          <w:p w14:paraId="500DC273" w14:textId="77777777" w:rsidR="004E3377" w:rsidRDefault="004E3377" w:rsidP="00657B9C">
            <w:pPr>
              <w:pStyle w:val="NormalWeb"/>
              <w:rPr>
                <w:rFonts w:ascii="Arial" w:hAnsi="Arial" w:cs="Arial"/>
                <w:sz w:val="22"/>
                <w:szCs w:val="22"/>
              </w:rPr>
            </w:pPr>
            <w:r>
              <w:rPr>
                <w:rFonts w:ascii="Arial" w:hAnsi="Arial" w:cs="Arial"/>
                <w:sz w:val="22"/>
                <w:szCs w:val="22"/>
              </w:rPr>
              <w:t>Thématique 4</w:t>
            </w:r>
          </w:p>
        </w:tc>
      </w:tr>
      <w:tr w:rsidR="004E3377" w14:paraId="7CF441E8" w14:textId="77777777" w:rsidTr="00657B9C">
        <w:tc>
          <w:tcPr>
            <w:tcW w:w="3539" w:type="dxa"/>
          </w:tcPr>
          <w:p w14:paraId="2F0BFCFE" w14:textId="77777777" w:rsidR="004E3377" w:rsidRDefault="004E3377" w:rsidP="00657B9C">
            <w:pPr>
              <w:pStyle w:val="NormalWeb"/>
              <w:rPr>
                <w:rFonts w:ascii="Arial" w:hAnsi="Arial" w:cs="Arial"/>
                <w:sz w:val="22"/>
                <w:szCs w:val="22"/>
              </w:rPr>
            </w:pPr>
            <w:r>
              <w:rPr>
                <w:rFonts w:ascii="Arial" w:hAnsi="Arial" w:cs="Arial"/>
                <w:sz w:val="22"/>
                <w:szCs w:val="22"/>
              </w:rPr>
              <w:t>De 14h45 à 17h</w:t>
            </w:r>
          </w:p>
        </w:tc>
        <w:tc>
          <w:tcPr>
            <w:tcW w:w="6719" w:type="dxa"/>
          </w:tcPr>
          <w:p w14:paraId="79F5621A" w14:textId="77777777" w:rsidR="004E3377" w:rsidRDefault="004E3377" w:rsidP="00657B9C">
            <w:pPr>
              <w:pStyle w:val="NormalWeb"/>
              <w:rPr>
                <w:rFonts w:ascii="Arial" w:hAnsi="Arial" w:cs="Arial"/>
                <w:sz w:val="22"/>
                <w:szCs w:val="22"/>
              </w:rPr>
            </w:pPr>
            <w:r>
              <w:rPr>
                <w:rFonts w:ascii="Arial" w:hAnsi="Arial" w:cs="Arial"/>
                <w:sz w:val="22"/>
                <w:szCs w:val="22"/>
              </w:rPr>
              <w:t>3 rencontres en parallèle : mairie, parents, AESH</w:t>
            </w:r>
          </w:p>
        </w:tc>
        <w:tc>
          <w:tcPr>
            <w:tcW w:w="5130" w:type="dxa"/>
          </w:tcPr>
          <w:p w14:paraId="55C18ABC" w14:textId="77777777" w:rsidR="004E3377" w:rsidRDefault="004E3377" w:rsidP="00657B9C">
            <w:pPr>
              <w:pStyle w:val="NormalWeb"/>
              <w:rPr>
                <w:rFonts w:ascii="Arial" w:hAnsi="Arial" w:cs="Arial"/>
                <w:sz w:val="22"/>
                <w:szCs w:val="22"/>
              </w:rPr>
            </w:pPr>
            <w:r>
              <w:rPr>
                <w:rFonts w:ascii="Arial" w:hAnsi="Arial" w:cs="Arial"/>
                <w:sz w:val="22"/>
                <w:szCs w:val="22"/>
              </w:rPr>
              <w:t>Prise d’information complémentaire</w:t>
            </w:r>
          </w:p>
        </w:tc>
      </w:tr>
      <w:tr w:rsidR="004E3377" w14:paraId="025D62FF" w14:textId="77777777" w:rsidTr="00657B9C">
        <w:tc>
          <w:tcPr>
            <w:tcW w:w="3539" w:type="dxa"/>
          </w:tcPr>
          <w:p w14:paraId="41916BE6" w14:textId="77777777" w:rsidR="004E3377" w:rsidRDefault="004E3377" w:rsidP="00657B9C">
            <w:pPr>
              <w:pStyle w:val="NormalWeb"/>
              <w:rPr>
                <w:rFonts w:ascii="Arial" w:hAnsi="Arial" w:cs="Arial"/>
                <w:sz w:val="22"/>
                <w:szCs w:val="22"/>
              </w:rPr>
            </w:pPr>
            <w:r>
              <w:rPr>
                <w:rFonts w:ascii="Arial" w:hAnsi="Arial" w:cs="Arial"/>
                <w:sz w:val="22"/>
                <w:szCs w:val="22"/>
              </w:rPr>
              <w:t>De 17h à 18h</w:t>
            </w:r>
          </w:p>
        </w:tc>
        <w:tc>
          <w:tcPr>
            <w:tcW w:w="6719" w:type="dxa"/>
          </w:tcPr>
          <w:p w14:paraId="02E531E5" w14:textId="77777777" w:rsidR="004E3377" w:rsidRDefault="004E3377" w:rsidP="00657B9C">
            <w:pPr>
              <w:pStyle w:val="NormalWeb"/>
              <w:rPr>
                <w:rFonts w:ascii="Arial" w:hAnsi="Arial" w:cs="Arial"/>
                <w:sz w:val="22"/>
                <w:szCs w:val="22"/>
              </w:rPr>
            </w:pPr>
          </w:p>
        </w:tc>
        <w:tc>
          <w:tcPr>
            <w:tcW w:w="5130" w:type="dxa"/>
          </w:tcPr>
          <w:p w14:paraId="2DB7E1C7" w14:textId="77777777" w:rsidR="004E3377" w:rsidRDefault="004E3377" w:rsidP="00657B9C">
            <w:pPr>
              <w:pStyle w:val="NormalWeb"/>
              <w:rPr>
                <w:rFonts w:ascii="Arial" w:hAnsi="Arial" w:cs="Arial"/>
                <w:sz w:val="22"/>
                <w:szCs w:val="22"/>
              </w:rPr>
            </w:pPr>
            <w:r>
              <w:rPr>
                <w:rFonts w:ascii="Arial" w:hAnsi="Arial" w:cs="Arial"/>
                <w:sz w:val="22"/>
                <w:szCs w:val="22"/>
              </w:rPr>
              <w:t>Bilan et synthèse, restitution auprès du directeur</w:t>
            </w:r>
          </w:p>
        </w:tc>
      </w:tr>
    </w:tbl>
    <w:p w14:paraId="40C51DDA" w14:textId="77777777" w:rsidR="00D21A12" w:rsidRPr="00D6240F" w:rsidRDefault="00D21A12" w:rsidP="007B0FBD">
      <w:pPr>
        <w:pStyle w:val="NormalWeb"/>
        <w:spacing w:after="0" w:afterAutospacing="0"/>
        <w:rPr>
          <w:rFonts w:ascii="Arial" w:hAnsi="Arial" w:cs="Arial"/>
          <w:b/>
          <w:bCs/>
          <w:i/>
          <w:iCs/>
          <w:sz w:val="22"/>
          <w:szCs w:val="22"/>
        </w:rPr>
      </w:pPr>
      <w:r w:rsidRPr="00D6240F">
        <w:rPr>
          <w:rFonts w:ascii="Arial" w:hAnsi="Arial" w:cs="Arial"/>
          <w:b/>
          <w:bCs/>
          <w:i/>
          <w:iCs/>
          <w:sz w:val="22"/>
          <w:szCs w:val="22"/>
        </w:rPr>
        <w:t xml:space="preserve">Si </w:t>
      </w:r>
      <w:r>
        <w:rPr>
          <w:rFonts w:ascii="Arial" w:hAnsi="Arial" w:cs="Arial"/>
          <w:b/>
          <w:bCs/>
          <w:i/>
          <w:iCs/>
          <w:sz w:val="22"/>
          <w:szCs w:val="22"/>
        </w:rPr>
        <w:t xml:space="preserve">pas de </w:t>
      </w:r>
      <w:r w:rsidRPr="00D6240F">
        <w:rPr>
          <w:rFonts w:ascii="Arial" w:hAnsi="Arial" w:cs="Arial"/>
          <w:b/>
          <w:bCs/>
          <w:i/>
          <w:iCs/>
          <w:sz w:val="22"/>
          <w:szCs w:val="22"/>
        </w:rPr>
        <w:t>remplaçants</w:t>
      </w:r>
      <w:r>
        <w:rPr>
          <w:rFonts w:ascii="Arial" w:hAnsi="Arial" w:cs="Arial"/>
          <w:b/>
          <w:bCs/>
          <w:i/>
          <w:iCs/>
          <w:sz w:val="22"/>
          <w:szCs w:val="22"/>
        </w:rPr>
        <w:t xml:space="preserve"> : </w:t>
      </w:r>
    </w:p>
    <w:tbl>
      <w:tblPr>
        <w:tblStyle w:val="Grilledutableau"/>
        <w:tblW w:w="0" w:type="auto"/>
        <w:tblLook w:val="04A0" w:firstRow="1" w:lastRow="0" w:firstColumn="1" w:lastColumn="0" w:noHBand="0" w:noVBand="1"/>
      </w:tblPr>
      <w:tblGrid>
        <w:gridCol w:w="3539"/>
        <w:gridCol w:w="6719"/>
        <w:gridCol w:w="5130"/>
      </w:tblGrid>
      <w:tr w:rsidR="00D21A12" w14:paraId="370BB0A2" w14:textId="77777777" w:rsidTr="00657B9C">
        <w:tc>
          <w:tcPr>
            <w:tcW w:w="3539" w:type="dxa"/>
          </w:tcPr>
          <w:p w14:paraId="651704BE" w14:textId="77777777" w:rsidR="00D21A12" w:rsidRDefault="00D21A12" w:rsidP="00657B9C">
            <w:pPr>
              <w:pStyle w:val="NormalWeb"/>
              <w:rPr>
                <w:rFonts w:ascii="Arial" w:hAnsi="Arial" w:cs="Arial"/>
                <w:sz w:val="22"/>
                <w:szCs w:val="22"/>
              </w:rPr>
            </w:pPr>
            <w:r>
              <w:rPr>
                <w:rFonts w:ascii="Arial" w:hAnsi="Arial" w:cs="Arial"/>
                <w:sz w:val="22"/>
                <w:szCs w:val="22"/>
              </w:rPr>
              <w:t xml:space="preserve">Quand </w:t>
            </w:r>
          </w:p>
        </w:tc>
        <w:tc>
          <w:tcPr>
            <w:tcW w:w="6719" w:type="dxa"/>
          </w:tcPr>
          <w:p w14:paraId="3F1DD0FA" w14:textId="77777777" w:rsidR="00D21A12" w:rsidRDefault="00D21A12" w:rsidP="00657B9C">
            <w:pPr>
              <w:pStyle w:val="NormalWeb"/>
              <w:rPr>
                <w:rFonts w:ascii="Arial" w:hAnsi="Arial" w:cs="Arial"/>
                <w:sz w:val="22"/>
                <w:szCs w:val="22"/>
              </w:rPr>
            </w:pPr>
            <w:r>
              <w:rPr>
                <w:rFonts w:ascii="Arial" w:hAnsi="Arial" w:cs="Arial"/>
                <w:sz w:val="22"/>
                <w:szCs w:val="22"/>
              </w:rPr>
              <w:t xml:space="preserve">Qui </w:t>
            </w:r>
          </w:p>
        </w:tc>
        <w:tc>
          <w:tcPr>
            <w:tcW w:w="5130" w:type="dxa"/>
          </w:tcPr>
          <w:p w14:paraId="75E6EC7F" w14:textId="77777777" w:rsidR="00D21A12" w:rsidRDefault="00D21A12" w:rsidP="00657B9C">
            <w:pPr>
              <w:pStyle w:val="NormalWeb"/>
              <w:rPr>
                <w:rFonts w:ascii="Arial" w:hAnsi="Arial" w:cs="Arial"/>
                <w:sz w:val="22"/>
                <w:szCs w:val="22"/>
              </w:rPr>
            </w:pPr>
            <w:r>
              <w:rPr>
                <w:rFonts w:ascii="Arial" w:hAnsi="Arial" w:cs="Arial"/>
                <w:sz w:val="22"/>
                <w:szCs w:val="22"/>
              </w:rPr>
              <w:t>Pourquoi faire</w:t>
            </w:r>
          </w:p>
        </w:tc>
      </w:tr>
      <w:tr w:rsidR="00D21A12" w14:paraId="5C1158AE" w14:textId="77777777" w:rsidTr="00657B9C">
        <w:tc>
          <w:tcPr>
            <w:tcW w:w="3539" w:type="dxa"/>
          </w:tcPr>
          <w:p w14:paraId="5684114A" w14:textId="77777777" w:rsidR="00D21A12" w:rsidRDefault="00D21A12" w:rsidP="00657B9C">
            <w:pPr>
              <w:pStyle w:val="NormalWeb"/>
              <w:rPr>
                <w:rFonts w:ascii="Arial" w:hAnsi="Arial" w:cs="Arial"/>
                <w:sz w:val="22"/>
                <w:szCs w:val="22"/>
              </w:rPr>
            </w:pPr>
            <w:r>
              <w:rPr>
                <w:rFonts w:ascii="Arial" w:hAnsi="Arial" w:cs="Arial"/>
                <w:sz w:val="22"/>
                <w:szCs w:val="22"/>
              </w:rPr>
              <w:t>De 11h30 à 12h30</w:t>
            </w:r>
          </w:p>
        </w:tc>
        <w:tc>
          <w:tcPr>
            <w:tcW w:w="6719" w:type="dxa"/>
          </w:tcPr>
          <w:p w14:paraId="239826F1" w14:textId="77777777" w:rsidR="00D21A12" w:rsidRDefault="00D21A12" w:rsidP="00657B9C">
            <w:pPr>
              <w:pStyle w:val="NormalWeb"/>
              <w:rPr>
                <w:rFonts w:ascii="Arial" w:hAnsi="Arial" w:cs="Arial"/>
                <w:sz w:val="22"/>
                <w:szCs w:val="22"/>
              </w:rPr>
            </w:pPr>
            <w:r>
              <w:rPr>
                <w:rFonts w:ascii="Arial" w:hAnsi="Arial" w:cs="Arial"/>
                <w:sz w:val="22"/>
                <w:szCs w:val="22"/>
              </w:rPr>
              <w:t xml:space="preserve">Tous : arrivée dans l’école, visite, distribution des rôles </w:t>
            </w:r>
          </w:p>
        </w:tc>
        <w:tc>
          <w:tcPr>
            <w:tcW w:w="5130" w:type="dxa"/>
          </w:tcPr>
          <w:p w14:paraId="1F1AA3F9" w14:textId="77777777" w:rsidR="00D21A12" w:rsidRDefault="00D21A12" w:rsidP="00657B9C">
            <w:pPr>
              <w:pStyle w:val="NormalWeb"/>
              <w:rPr>
                <w:rFonts w:ascii="Arial" w:hAnsi="Arial" w:cs="Arial"/>
                <w:sz w:val="22"/>
                <w:szCs w:val="22"/>
              </w:rPr>
            </w:pPr>
          </w:p>
        </w:tc>
      </w:tr>
      <w:tr w:rsidR="00D21A12" w14:paraId="3DE99263" w14:textId="77777777" w:rsidTr="00657B9C">
        <w:tc>
          <w:tcPr>
            <w:tcW w:w="3539" w:type="dxa"/>
          </w:tcPr>
          <w:p w14:paraId="2083E128" w14:textId="77777777" w:rsidR="00D21A12" w:rsidRDefault="00D21A12" w:rsidP="00657B9C">
            <w:pPr>
              <w:pStyle w:val="NormalWeb"/>
              <w:rPr>
                <w:rFonts w:ascii="Arial" w:hAnsi="Arial" w:cs="Arial"/>
                <w:sz w:val="22"/>
                <w:szCs w:val="22"/>
              </w:rPr>
            </w:pPr>
            <w:r>
              <w:rPr>
                <w:rFonts w:ascii="Arial" w:hAnsi="Arial" w:cs="Arial"/>
                <w:sz w:val="22"/>
                <w:szCs w:val="22"/>
              </w:rPr>
              <w:t>De 12h30 à 13h30</w:t>
            </w:r>
          </w:p>
        </w:tc>
        <w:tc>
          <w:tcPr>
            <w:tcW w:w="6719" w:type="dxa"/>
          </w:tcPr>
          <w:p w14:paraId="7E617C1E" w14:textId="77777777" w:rsidR="00D21A12" w:rsidRDefault="00D21A12" w:rsidP="00657B9C">
            <w:pPr>
              <w:pStyle w:val="NormalWeb"/>
              <w:rPr>
                <w:rFonts w:ascii="Arial" w:hAnsi="Arial" w:cs="Arial"/>
                <w:sz w:val="22"/>
                <w:szCs w:val="22"/>
              </w:rPr>
            </w:pPr>
            <w:r>
              <w:rPr>
                <w:rFonts w:ascii="Arial" w:hAnsi="Arial" w:cs="Arial"/>
                <w:sz w:val="22"/>
                <w:szCs w:val="22"/>
              </w:rPr>
              <w:t xml:space="preserve">Groupe d’enseignants </w:t>
            </w:r>
          </w:p>
        </w:tc>
        <w:tc>
          <w:tcPr>
            <w:tcW w:w="5130" w:type="dxa"/>
          </w:tcPr>
          <w:p w14:paraId="7CE37AC3" w14:textId="77777777" w:rsidR="00D21A12" w:rsidRDefault="00D21A12" w:rsidP="00657B9C">
            <w:pPr>
              <w:pStyle w:val="NormalWeb"/>
              <w:rPr>
                <w:rFonts w:ascii="Arial" w:hAnsi="Arial" w:cs="Arial"/>
                <w:sz w:val="22"/>
                <w:szCs w:val="22"/>
              </w:rPr>
            </w:pPr>
            <w:r>
              <w:rPr>
                <w:rFonts w:ascii="Arial" w:hAnsi="Arial" w:cs="Arial"/>
                <w:sz w:val="22"/>
                <w:szCs w:val="22"/>
              </w:rPr>
              <w:t xml:space="preserve">Questions autour du protocole d’auto évaluation ? </w:t>
            </w:r>
          </w:p>
        </w:tc>
      </w:tr>
      <w:tr w:rsidR="00D21A12" w14:paraId="1EAF020C" w14:textId="77777777" w:rsidTr="00657B9C">
        <w:tc>
          <w:tcPr>
            <w:tcW w:w="3539" w:type="dxa"/>
          </w:tcPr>
          <w:p w14:paraId="44A1AA12" w14:textId="77777777" w:rsidR="00D21A12" w:rsidRDefault="00D21A12" w:rsidP="00657B9C">
            <w:pPr>
              <w:pStyle w:val="NormalWeb"/>
              <w:rPr>
                <w:rFonts w:ascii="Arial" w:hAnsi="Arial" w:cs="Arial"/>
                <w:sz w:val="22"/>
                <w:szCs w:val="22"/>
              </w:rPr>
            </w:pPr>
            <w:r>
              <w:rPr>
                <w:rFonts w:ascii="Arial" w:hAnsi="Arial" w:cs="Arial"/>
                <w:sz w:val="22"/>
                <w:szCs w:val="22"/>
              </w:rPr>
              <w:t>De 13h30 à 14h45</w:t>
            </w:r>
          </w:p>
        </w:tc>
        <w:tc>
          <w:tcPr>
            <w:tcW w:w="6719" w:type="dxa"/>
          </w:tcPr>
          <w:p w14:paraId="090640AB" w14:textId="77777777" w:rsidR="00D21A12" w:rsidRDefault="00D21A12" w:rsidP="00657B9C">
            <w:pPr>
              <w:pStyle w:val="NormalWeb"/>
              <w:rPr>
                <w:rFonts w:ascii="Arial" w:hAnsi="Arial" w:cs="Arial"/>
                <w:sz w:val="22"/>
                <w:szCs w:val="22"/>
              </w:rPr>
            </w:pPr>
            <w:r>
              <w:rPr>
                <w:rFonts w:ascii="Arial" w:hAnsi="Arial" w:cs="Arial"/>
                <w:sz w:val="22"/>
                <w:szCs w:val="22"/>
              </w:rPr>
              <w:t>Echanges avec le directeur de l’école</w:t>
            </w:r>
          </w:p>
        </w:tc>
        <w:tc>
          <w:tcPr>
            <w:tcW w:w="5130" w:type="dxa"/>
          </w:tcPr>
          <w:p w14:paraId="4FEBA893" w14:textId="77777777" w:rsidR="00D21A12" w:rsidRDefault="00D21A12" w:rsidP="00657B9C">
            <w:pPr>
              <w:pStyle w:val="NormalWeb"/>
              <w:rPr>
                <w:rFonts w:ascii="Arial" w:hAnsi="Arial" w:cs="Arial"/>
                <w:sz w:val="22"/>
                <w:szCs w:val="22"/>
              </w:rPr>
            </w:pPr>
            <w:r>
              <w:rPr>
                <w:rFonts w:ascii="Arial" w:hAnsi="Arial" w:cs="Arial"/>
                <w:sz w:val="22"/>
                <w:szCs w:val="22"/>
              </w:rPr>
              <w:t>Affiner l’analyse et les constats</w:t>
            </w:r>
          </w:p>
        </w:tc>
      </w:tr>
      <w:tr w:rsidR="00D21A12" w14:paraId="35AF2374" w14:textId="77777777" w:rsidTr="00657B9C">
        <w:tc>
          <w:tcPr>
            <w:tcW w:w="3539" w:type="dxa"/>
          </w:tcPr>
          <w:p w14:paraId="3AEE3664" w14:textId="77777777" w:rsidR="00D21A12" w:rsidRDefault="00D21A12" w:rsidP="00657B9C">
            <w:pPr>
              <w:pStyle w:val="NormalWeb"/>
              <w:rPr>
                <w:rFonts w:ascii="Arial" w:hAnsi="Arial" w:cs="Arial"/>
                <w:sz w:val="22"/>
                <w:szCs w:val="22"/>
              </w:rPr>
            </w:pPr>
            <w:r>
              <w:rPr>
                <w:rFonts w:ascii="Arial" w:hAnsi="Arial" w:cs="Arial"/>
                <w:sz w:val="22"/>
                <w:szCs w:val="22"/>
              </w:rPr>
              <w:t>De 14h45 à 16h</w:t>
            </w:r>
          </w:p>
        </w:tc>
        <w:tc>
          <w:tcPr>
            <w:tcW w:w="6719" w:type="dxa"/>
          </w:tcPr>
          <w:p w14:paraId="5FA95E5D" w14:textId="77777777" w:rsidR="00D21A12" w:rsidRDefault="00D21A12" w:rsidP="00657B9C">
            <w:pPr>
              <w:pStyle w:val="NormalWeb"/>
              <w:rPr>
                <w:rFonts w:ascii="Arial" w:hAnsi="Arial" w:cs="Arial"/>
                <w:sz w:val="22"/>
                <w:szCs w:val="22"/>
              </w:rPr>
            </w:pPr>
            <w:r>
              <w:rPr>
                <w:rFonts w:ascii="Arial" w:hAnsi="Arial" w:cs="Arial"/>
                <w:sz w:val="22"/>
                <w:szCs w:val="22"/>
              </w:rPr>
              <w:t>Rencontres en parallèle : mairie, parents, AESG</w:t>
            </w:r>
          </w:p>
        </w:tc>
        <w:tc>
          <w:tcPr>
            <w:tcW w:w="5130" w:type="dxa"/>
          </w:tcPr>
          <w:p w14:paraId="7F95ECEC" w14:textId="77777777" w:rsidR="00D21A12" w:rsidRDefault="00D21A12" w:rsidP="00657B9C">
            <w:pPr>
              <w:pStyle w:val="NormalWeb"/>
              <w:rPr>
                <w:rFonts w:ascii="Arial" w:hAnsi="Arial" w:cs="Arial"/>
                <w:sz w:val="22"/>
                <w:szCs w:val="22"/>
              </w:rPr>
            </w:pPr>
            <w:r>
              <w:rPr>
                <w:rFonts w:ascii="Arial" w:hAnsi="Arial" w:cs="Arial"/>
                <w:sz w:val="22"/>
                <w:szCs w:val="22"/>
              </w:rPr>
              <w:t>Prise d’information complémentaire</w:t>
            </w:r>
          </w:p>
        </w:tc>
      </w:tr>
      <w:tr w:rsidR="00D21A12" w14:paraId="6E1B83E7" w14:textId="77777777" w:rsidTr="00657B9C">
        <w:tc>
          <w:tcPr>
            <w:tcW w:w="3539" w:type="dxa"/>
          </w:tcPr>
          <w:p w14:paraId="1AEFED96" w14:textId="77777777" w:rsidR="00D21A12" w:rsidRDefault="00D21A12" w:rsidP="00657B9C">
            <w:pPr>
              <w:pStyle w:val="NormalWeb"/>
              <w:rPr>
                <w:rFonts w:ascii="Arial" w:hAnsi="Arial" w:cs="Arial"/>
                <w:sz w:val="22"/>
                <w:szCs w:val="22"/>
              </w:rPr>
            </w:pPr>
            <w:r>
              <w:rPr>
                <w:rFonts w:ascii="Arial" w:hAnsi="Arial" w:cs="Arial"/>
                <w:sz w:val="22"/>
                <w:szCs w:val="22"/>
              </w:rPr>
              <w:t>De 16h à 18h (ou 16h30-18h30)</w:t>
            </w:r>
          </w:p>
        </w:tc>
        <w:tc>
          <w:tcPr>
            <w:tcW w:w="6719" w:type="dxa"/>
          </w:tcPr>
          <w:p w14:paraId="017A622C" w14:textId="77777777" w:rsidR="00D21A12" w:rsidRDefault="00D21A12" w:rsidP="00657B9C">
            <w:pPr>
              <w:pStyle w:val="NormalWeb"/>
              <w:rPr>
                <w:rFonts w:ascii="Arial" w:hAnsi="Arial" w:cs="Arial"/>
                <w:sz w:val="22"/>
                <w:szCs w:val="22"/>
              </w:rPr>
            </w:pPr>
            <w:r>
              <w:rPr>
                <w:rFonts w:ascii="Arial" w:hAnsi="Arial" w:cs="Arial"/>
                <w:sz w:val="22"/>
                <w:szCs w:val="22"/>
              </w:rPr>
              <w:t xml:space="preserve">4 ateliers thématiques en paralllèle </w:t>
            </w:r>
          </w:p>
        </w:tc>
        <w:tc>
          <w:tcPr>
            <w:tcW w:w="5130" w:type="dxa"/>
          </w:tcPr>
          <w:p w14:paraId="4F14DAD2" w14:textId="77777777" w:rsidR="00D21A12" w:rsidRDefault="00D21A12" w:rsidP="00657B9C">
            <w:pPr>
              <w:pStyle w:val="NormalWeb"/>
              <w:rPr>
                <w:rFonts w:ascii="Arial" w:hAnsi="Arial" w:cs="Arial"/>
                <w:sz w:val="22"/>
                <w:szCs w:val="22"/>
              </w:rPr>
            </w:pPr>
            <w:r>
              <w:rPr>
                <w:rFonts w:ascii="Arial" w:hAnsi="Arial" w:cs="Arial"/>
                <w:sz w:val="22"/>
                <w:szCs w:val="22"/>
              </w:rPr>
              <w:t xml:space="preserve">Enrôler les acteurs </w:t>
            </w:r>
          </w:p>
        </w:tc>
      </w:tr>
    </w:tbl>
    <w:p w14:paraId="30A02383" w14:textId="77777777" w:rsidR="00D21A12" w:rsidRPr="00D6240F" w:rsidRDefault="00D21A12" w:rsidP="007B0FBD">
      <w:pPr>
        <w:pStyle w:val="NormalWeb"/>
        <w:spacing w:after="0" w:afterAutospacing="0"/>
        <w:rPr>
          <w:rFonts w:ascii="Arial" w:hAnsi="Arial" w:cs="Arial"/>
          <w:b/>
          <w:bCs/>
          <w:i/>
          <w:iCs/>
          <w:sz w:val="22"/>
          <w:szCs w:val="22"/>
        </w:rPr>
      </w:pPr>
      <w:r w:rsidRPr="00D6240F">
        <w:rPr>
          <w:rFonts w:ascii="Arial" w:hAnsi="Arial" w:cs="Arial"/>
          <w:b/>
          <w:bCs/>
          <w:i/>
          <w:iCs/>
          <w:sz w:val="22"/>
          <w:szCs w:val="22"/>
        </w:rPr>
        <w:t xml:space="preserve">Si </w:t>
      </w:r>
      <w:r>
        <w:rPr>
          <w:rFonts w:ascii="Arial" w:hAnsi="Arial" w:cs="Arial"/>
          <w:b/>
          <w:bCs/>
          <w:i/>
          <w:iCs/>
          <w:sz w:val="22"/>
          <w:szCs w:val="22"/>
        </w:rPr>
        <w:t xml:space="preserve">journée du mercredi sans remplaçants : </w:t>
      </w:r>
    </w:p>
    <w:tbl>
      <w:tblPr>
        <w:tblStyle w:val="Grilledutableau"/>
        <w:tblW w:w="0" w:type="auto"/>
        <w:tblLook w:val="04A0" w:firstRow="1" w:lastRow="0" w:firstColumn="1" w:lastColumn="0" w:noHBand="0" w:noVBand="1"/>
      </w:tblPr>
      <w:tblGrid>
        <w:gridCol w:w="3539"/>
        <w:gridCol w:w="6719"/>
        <w:gridCol w:w="5130"/>
      </w:tblGrid>
      <w:tr w:rsidR="00D21A12" w14:paraId="4E39724B" w14:textId="77777777" w:rsidTr="00657B9C">
        <w:tc>
          <w:tcPr>
            <w:tcW w:w="3539" w:type="dxa"/>
          </w:tcPr>
          <w:p w14:paraId="0A7F3654" w14:textId="77777777" w:rsidR="00D21A12" w:rsidRDefault="00D21A12" w:rsidP="00657B9C">
            <w:pPr>
              <w:pStyle w:val="NormalWeb"/>
              <w:rPr>
                <w:rFonts w:ascii="Arial" w:hAnsi="Arial" w:cs="Arial"/>
                <w:sz w:val="22"/>
                <w:szCs w:val="22"/>
              </w:rPr>
            </w:pPr>
            <w:r>
              <w:rPr>
                <w:rFonts w:ascii="Arial" w:hAnsi="Arial" w:cs="Arial"/>
                <w:sz w:val="22"/>
                <w:szCs w:val="22"/>
              </w:rPr>
              <w:t xml:space="preserve">Quand </w:t>
            </w:r>
          </w:p>
        </w:tc>
        <w:tc>
          <w:tcPr>
            <w:tcW w:w="6719" w:type="dxa"/>
          </w:tcPr>
          <w:p w14:paraId="4D53F0E8" w14:textId="77777777" w:rsidR="00D21A12" w:rsidRDefault="00D21A12" w:rsidP="00657B9C">
            <w:pPr>
              <w:pStyle w:val="NormalWeb"/>
              <w:rPr>
                <w:rFonts w:ascii="Arial" w:hAnsi="Arial" w:cs="Arial"/>
                <w:sz w:val="22"/>
                <w:szCs w:val="22"/>
              </w:rPr>
            </w:pPr>
            <w:r>
              <w:rPr>
                <w:rFonts w:ascii="Arial" w:hAnsi="Arial" w:cs="Arial"/>
                <w:sz w:val="22"/>
                <w:szCs w:val="22"/>
              </w:rPr>
              <w:t xml:space="preserve">Qui </w:t>
            </w:r>
          </w:p>
        </w:tc>
        <w:tc>
          <w:tcPr>
            <w:tcW w:w="5130" w:type="dxa"/>
          </w:tcPr>
          <w:p w14:paraId="284DDD8F" w14:textId="77777777" w:rsidR="00D21A12" w:rsidRDefault="00D21A12" w:rsidP="00657B9C">
            <w:pPr>
              <w:pStyle w:val="NormalWeb"/>
              <w:rPr>
                <w:rFonts w:ascii="Arial" w:hAnsi="Arial" w:cs="Arial"/>
                <w:sz w:val="22"/>
                <w:szCs w:val="22"/>
              </w:rPr>
            </w:pPr>
            <w:r>
              <w:rPr>
                <w:rFonts w:ascii="Arial" w:hAnsi="Arial" w:cs="Arial"/>
                <w:sz w:val="22"/>
                <w:szCs w:val="22"/>
              </w:rPr>
              <w:t>Pourquoi faire</w:t>
            </w:r>
          </w:p>
        </w:tc>
      </w:tr>
      <w:tr w:rsidR="00D21A12" w14:paraId="0B1E626F" w14:textId="77777777" w:rsidTr="00657B9C">
        <w:tc>
          <w:tcPr>
            <w:tcW w:w="3539" w:type="dxa"/>
          </w:tcPr>
          <w:p w14:paraId="0CE27BB2" w14:textId="77777777" w:rsidR="00D21A12" w:rsidRDefault="00D21A12" w:rsidP="00657B9C">
            <w:pPr>
              <w:pStyle w:val="NormalWeb"/>
              <w:rPr>
                <w:rFonts w:ascii="Arial" w:hAnsi="Arial" w:cs="Arial"/>
                <w:sz w:val="22"/>
                <w:szCs w:val="22"/>
              </w:rPr>
            </w:pPr>
            <w:r>
              <w:rPr>
                <w:rFonts w:ascii="Arial" w:hAnsi="Arial" w:cs="Arial"/>
                <w:sz w:val="22"/>
                <w:szCs w:val="22"/>
              </w:rPr>
              <w:t>De 8h30 à 9h</w:t>
            </w:r>
          </w:p>
        </w:tc>
        <w:tc>
          <w:tcPr>
            <w:tcW w:w="6719" w:type="dxa"/>
          </w:tcPr>
          <w:p w14:paraId="67B003F9" w14:textId="77777777" w:rsidR="00D21A12" w:rsidRDefault="00D21A12" w:rsidP="00657B9C">
            <w:pPr>
              <w:pStyle w:val="NormalWeb"/>
              <w:rPr>
                <w:rFonts w:ascii="Arial" w:hAnsi="Arial" w:cs="Arial"/>
                <w:sz w:val="22"/>
                <w:szCs w:val="22"/>
              </w:rPr>
            </w:pPr>
            <w:r>
              <w:rPr>
                <w:rFonts w:ascii="Arial" w:hAnsi="Arial" w:cs="Arial"/>
                <w:sz w:val="22"/>
                <w:szCs w:val="22"/>
              </w:rPr>
              <w:t>tous</w:t>
            </w:r>
          </w:p>
        </w:tc>
        <w:tc>
          <w:tcPr>
            <w:tcW w:w="5130" w:type="dxa"/>
          </w:tcPr>
          <w:p w14:paraId="66955D04" w14:textId="77777777" w:rsidR="00D21A12" w:rsidRDefault="00D21A12" w:rsidP="00657B9C">
            <w:pPr>
              <w:pStyle w:val="NormalWeb"/>
              <w:rPr>
                <w:rFonts w:ascii="Arial" w:hAnsi="Arial" w:cs="Arial"/>
                <w:sz w:val="22"/>
                <w:szCs w:val="22"/>
              </w:rPr>
            </w:pPr>
            <w:r>
              <w:rPr>
                <w:rFonts w:ascii="Arial" w:hAnsi="Arial" w:cs="Arial"/>
                <w:sz w:val="22"/>
                <w:szCs w:val="22"/>
              </w:rPr>
              <w:t>Accueil dans l’école, découverte et visite des lieux</w:t>
            </w:r>
          </w:p>
        </w:tc>
      </w:tr>
      <w:tr w:rsidR="00D21A12" w14:paraId="42F1EBBF" w14:textId="77777777" w:rsidTr="00657B9C">
        <w:tc>
          <w:tcPr>
            <w:tcW w:w="3539" w:type="dxa"/>
          </w:tcPr>
          <w:p w14:paraId="27B2F918" w14:textId="77777777" w:rsidR="00D21A12" w:rsidRDefault="00D21A12" w:rsidP="00657B9C">
            <w:pPr>
              <w:pStyle w:val="NormalWeb"/>
              <w:rPr>
                <w:rFonts w:ascii="Arial" w:hAnsi="Arial" w:cs="Arial"/>
                <w:sz w:val="22"/>
                <w:szCs w:val="22"/>
              </w:rPr>
            </w:pPr>
            <w:r>
              <w:rPr>
                <w:rFonts w:ascii="Arial" w:hAnsi="Arial" w:cs="Arial"/>
                <w:sz w:val="22"/>
                <w:szCs w:val="22"/>
              </w:rPr>
              <w:t>De 9h à 10h15</w:t>
            </w:r>
          </w:p>
        </w:tc>
        <w:tc>
          <w:tcPr>
            <w:tcW w:w="6719" w:type="dxa"/>
          </w:tcPr>
          <w:p w14:paraId="180ACD1C" w14:textId="77777777" w:rsidR="00D21A12" w:rsidRDefault="00D21A12" w:rsidP="00657B9C">
            <w:pPr>
              <w:pStyle w:val="NormalWeb"/>
              <w:rPr>
                <w:rFonts w:ascii="Arial" w:hAnsi="Arial" w:cs="Arial"/>
                <w:sz w:val="22"/>
                <w:szCs w:val="22"/>
              </w:rPr>
            </w:pPr>
            <w:r>
              <w:rPr>
                <w:rFonts w:ascii="Arial" w:hAnsi="Arial" w:cs="Arial"/>
                <w:sz w:val="22"/>
                <w:szCs w:val="22"/>
              </w:rPr>
              <w:t>Echange avec le directeur de l’école</w:t>
            </w:r>
          </w:p>
        </w:tc>
        <w:tc>
          <w:tcPr>
            <w:tcW w:w="5130" w:type="dxa"/>
          </w:tcPr>
          <w:p w14:paraId="716B7845" w14:textId="77777777" w:rsidR="00D21A12" w:rsidRDefault="00D21A12" w:rsidP="00657B9C">
            <w:pPr>
              <w:pStyle w:val="NormalWeb"/>
              <w:rPr>
                <w:rFonts w:ascii="Arial" w:hAnsi="Arial" w:cs="Arial"/>
                <w:sz w:val="22"/>
                <w:szCs w:val="22"/>
              </w:rPr>
            </w:pPr>
          </w:p>
        </w:tc>
      </w:tr>
      <w:tr w:rsidR="00D21A12" w14:paraId="6AB5DEAF" w14:textId="77777777" w:rsidTr="00657B9C">
        <w:tc>
          <w:tcPr>
            <w:tcW w:w="3539" w:type="dxa"/>
          </w:tcPr>
          <w:p w14:paraId="55EDE1D1" w14:textId="77777777" w:rsidR="00D21A12" w:rsidRDefault="00D21A12" w:rsidP="00657B9C">
            <w:pPr>
              <w:pStyle w:val="NormalWeb"/>
              <w:rPr>
                <w:rFonts w:ascii="Arial" w:hAnsi="Arial" w:cs="Arial"/>
                <w:sz w:val="22"/>
                <w:szCs w:val="22"/>
              </w:rPr>
            </w:pPr>
            <w:r>
              <w:rPr>
                <w:rFonts w:ascii="Arial" w:hAnsi="Arial" w:cs="Arial"/>
                <w:sz w:val="22"/>
                <w:szCs w:val="22"/>
              </w:rPr>
              <w:t>De 10h15 à 11h30</w:t>
            </w:r>
          </w:p>
        </w:tc>
        <w:tc>
          <w:tcPr>
            <w:tcW w:w="6719" w:type="dxa"/>
          </w:tcPr>
          <w:p w14:paraId="21FCEA31" w14:textId="77777777" w:rsidR="00D21A12" w:rsidRDefault="00D21A12" w:rsidP="00657B9C">
            <w:pPr>
              <w:pStyle w:val="NormalWeb"/>
              <w:rPr>
                <w:rFonts w:ascii="Arial" w:hAnsi="Arial" w:cs="Arial"/>
                <w:sz w:val="22"/>
                <w:szCs w:val="22"/>
              </w:rPr>
            </w:pPr>
            <w:r>
              <w:rPr>
                <w:rFonts w:ascii="Arial" w:hAnsi="Arial" w:cs="Arial"/>
                <w:sz w:val="22"/>
                <w:szCs w:val="22"/>
              </w:rPr>
              <w:t>3 rencontres en parallèle : mairie, parents, AESG</w:t>
            </w:r>
          </w:p>
        </w:tc>
        <w:tc>
          <w:tcPr>
            <w:tcW w:w="5130" w:type="dxa"/>
          </w:tcPr>
          <w:p w14:paraId="7EB1166A" w14:textId="77777777" w:rsidR="00D21A12" w:rsidRDefault="00D21A12" w:rsidP="00657B9C">
            <w:pPr>
              <w:pStyle w:val="NormalWeb"/>
              <w:rPr>
                <w:rFonts w:ascii="Arial" w:hAnsi="Arial" w:cs="Arial"/>
                <w:sz w:val="22"/>
                <w:szCs w:val="22"/>
              </w:rPr>
            </w:pPr>
            <w:r>
              <w:rPr>
                <w:rFonts w:ascii="Arial" w:hAnsi="Arial" w:cs="Arial"/>
                <w:sz w:val="22"/>
                <w:szCs w:val="22"/>
              </w:rPr>
              <w:t>Prise d’information complémentaire</w:t>
            </w:r>
          </w:p>
        </w:tc>
      </w:tr>
      <w:tr w:rsidR="00D21A12" w14:paraId="3B034665" w14:textId="77777777" w:rsidTr="00657B9C">
        <w:tc>
          <w:tcPr>
            <w:tcW w:w="3539" w:type="dxa"/>
          </w:tcPr>
          <w:p w14:paraId="5E2CDB48" w14:textId="77777777" w:rsidR="00D21A12" w:rsidRDefault="00D21A12" w:rsidP="00657B9C">
            <w:pPr>
              <w:pStyle w:val="NormalWeb"/>
              <w:rPr>
                <w:rFonts w:ascii="Arial" w:hAnsi="Arial" w:cs="Arial"/>
                <w:sz w:val="22"/>
                <w:szCs w:val="22"/>
              </w:rPr>
            </w:pPr>
            <w:r>
              <w:rPr>
                <w:rFonts w:ascii="Arial" w:hAnsi="Arial" w:cs="Arial"/>
                <w:sz w:val="22"/>
                <w:szCs w:val="22"/>
              </w:rPr>
              <w:t>De 11h30 à 12h30</w:t>
            </w:r>
          </w:p>
        </w:tc>
        <w:tc>
          <w:tcPr>
            <w:tcW w:w="6719" w:type="dxa"/>
          </w:tcPr>
          <w:p w14:paraId="79E52EB9" w14:textId="77777777" w:rsidR="00D21A12" w:rsidRDefault="00D21A12" w:rsidP="00657B9C">
            <w:pPr>
              <w:pStyle w:val="NormalWeb"/>
              <w:rPr>
                <w:rFonts w:ascii="Arial" w:hAnsi="Arial" w:cs="Arial"/>
                <w:sz w:val="22"/>
                <w:szCs w:val="22"/>
              </w:rPr>
            </w:pPr>
          </w:p>
        </w:tc>
        <w:tc>
          <w:tcPr>
            <w:tcW w:w="5130" w:type="dxa"/>
          </w:tcPr>
          <w:p w14:paraId="683E59AE" w14:textId="77777777" w:rsidR="00D21A12" w:rsidRDefault="00D21A12" w:rsidP="00657B9C">
            <w:pPr>
              <w:pStyle w:val="NormalWeb"/>
              <w:rPr>
                <w:rFonts w:ascii="Arial" w:hAnsi="Arial" w:cs="Arial"/>
                <w:sz w:val="22"/>
                <w:szCs w:val="22"/>
              </w:rPr>
            </w:pPr>
          </w:p>
        </w:tc>
      </w:tr>
      <w:tr w:rsidR="00D21A12" w14:paraId="1E2141B7" w14:textId="77777777" w:rsidTr="00657B9C">
        <w:tc>
          <w:tcPr>
            <w:tcW w:w="3539" w:type="dxa"/>
          </w:tcPr>
          <w:p w14:paraId="07B076E6" w14:textId="77777777" w:rsidR="00D21A12" w:rsidRDefault="00D21A12" w:rsidP="00657B9C">
            <w:pPr>
              <w:pStyle w:val="NormalWeb"/>
              <w:rPr>
                <w:rFonts w:ascii="Arial" w:hAnsi="Arial" w:cs="Arial"/>
                <w:sz w:val="22"/>
                <w:szCs w:val="22"/>
              </w:rPr>
            </w:pPr>
            <w:r>
              <w:rPr>
                <w:rFonts w:ascii="Arial" w:hAnsi="Arial" w:cs="Arial"/>
                <w:sz w:val="22"/>
                <w:szCs w:val="22"/>
              </w:rPr>
              <w:t>De 12h30 à 13h30</w:t>
            </w:r>
          </w:p>
        </w:tc>
        <w:tc>
          <w:tcPr>
            <w:tcW w:w="6719" w:type="dxa"/>
          </w:tcPr>
          <w:p w14:paraId="17CDFFBE" w14:textId="77777777" w:rsidR="00D21A12" w:rsidRDefault="00D21A12" w:rsidP="00657B9C">
            <w:pPr>
              <w:pStyle w:val="NormalWeb"/>
              <w:rPr>
                <w:rFonts w:ascii="Arial" w:hAnsi="Arial" w:cs="Arial"/>
                <w:sz w:val="22"/>
                <w:szCs w:val="22"/>
              </w:rPr>
            </w:pPr>
            <w:r>
              <w:rPr>
                <w:rFonts w:ascii="Arial" w:hAnsi="Arial" w:cs="Arial"/>
                <w:sz w:val="22"/>
                <w:szCs w:val="22"/>
              </w:rPr>
              <w:t>Pause</w:t>
            </w:r>
          </w:p>
        </w:tc>
        <w:tc>
          <w:tcPr>
            <w:tcW w:w="5130" w:type="dxa"/>
          </w:tcPr>
          <w:p w14:paraId="54D8D99D" w14:textId="77777777" w:rsidR="00D21A12" w:rsidRDefault="00D21A12" w:rsidP="00657B9C">
            <w:pPr>
              <w:pStyle w:val="NormalWeb"/>
              <w:rPr>
                <w:rFonts w:ascii="Arial" w:hAnsi="Arial" w:cs="Arial"/>
                <w:sz w:val="22"/>
                <w:szCs w:val="22"/>
              </w:rPr>
            </w:pPr>
          </w:p>
        </w:tc>
      </w:tr>
      <w:tr w:rsidR="00D21A12" w14:paraId="596636BE" w14:textId="77777777" w:rsidTr="00657B9C">
        <w:tc>
          <w:tcPr>
            <w:tcW w:w="3539" w:type="dxa"/>
          </w:tcPr>
          <w:p w14:paraId="7CE2CF9C" w14:textId="77777777" w:rsidR="00D21A12" w:rsidRDefault="00D21A12" w:rsidP="00657B9C">
            <w:pPr>
              <w:pStyle w:val="NormalWeb"/>
              <w:rPr>
                <w:rFonts w:ascii="Arial" w:hAnsi="Arial" w:cs="Arial"/>
                <w:sz w:val="22"/>
                <w:szCs w:val="22"/>
              </w:rPr>
            </w:pPr>
            <w:r>
              <w:rPr>
                <w:rFonts w:ascii="Arial" w:hAnsi="Arial" w:cs="Arial"/>
                <w:sz w:val="22"/>
                <w:szCs w:val="22"/>
              </w:rPr>
              <w:t>De 13h30 à 15h30</w:t>
            </w:r>
          </w:p>
        </w:tc>
        <w:tc>
          <w:tcPr>
            <w:tcW w:w="6719" w:type="dxa"/>
          </w:tcPr>
          <w:p w14:paraId="2443947A" w14:textId="77777777" w:rsidR="00D21A12" w:rsidRDefault="00D21A12" w:rsidP="00657B9C">
            <w:pPr>
              <w:pStyle w:val="NormalWeb"/>
              <w:rPr>
                <w:rFonts w:ascii="Arial" w:hAnsi="Arial" w:cs="Arial"/>
                <w:sz w:val="22"/>
                <w:szCs w:val="22"/>
              </w:rPr>
            </w:pPr>
            <w:r>
              <w:rPr>
                <w:rFonts w:ascii="Arial" w:hAnsi="Arial" w:cs="Arial"/>
                <w:sz w:val="22"/>
                <w:szCs w:val="22"/>
              </w:rPr>
              <w:t>4 ateliers thématiques en paralllèle</w:t>
            </w:r>
          </w:p>
        </w:tc>
        <w:tc>
          <w:tcPr>
            <w:tcW w:w="5130" w:type="dxa"/>
          </w:tcPr>
          <w:p w14:paraId="4FA3C916" w14:textId="77777777" w:rsidR="00D21A12" w:rsidRDefault="00D21A12" w:rsidP="00657B9C">
            <w:pPr>
              <w:pStyle w:val="NormalWeb"/>
              <w:rPr>
                <w:rFonts w:ascii="Arial" w:hAnsi="Arial" w:cs="Arial"/>
                <w:sz w:val="22"/>
                <w:szCs w:val="22"/>
              </w:rPr>
            </w:pPr>
            <w:r>
              <w:rPr>
                <w:rFonts w:ascii="Arial" w:hAnsi="Arial" w:cs="Arial"/>
                <w:sz w:val="22"/>
                <w:szCs w:val="22"/>
              </w:rPr>
              <w:t>Enrôler les acteurs + analyse partagée</w:t>
            </w:r>
          </w:p>
        </w:tc>
      </w:tr>
      <w:tr w:rsidR="00D21A12" w14:paraId="12FEBD44" w14:textId="77777777" w:rsidTr="00657B9C">
        <w:tc>
          <w:tcPr>
            <w:tcW w:w="3539" w:type="dxa"/>
          </w:tcPr>
          <w:p w14:paraId="414F0A7D" w14:textId="77777777" w:rsidR="00D21A12" w:rsidRDefault="00D21A12" w:rsidP="00657B9C">
            <w:pPr>
              <w:pStyle w:val="NormalWeb"/>
              <w:rPr>
                <w:rFonts w:ascii="Arial" w:hAnsi="Arial" w:cs="Arial"/>
                <w:sz w:val="22"/>
                <w:szCs w:val="22"/>
              </w:rPr>
            </w:pPr>
            <w:r>
              <w:rPr>
                <w:rFonts w:ascii="Arial" w:hAnsi="Arial" w:cs="Arial"/>
                <w:sz w:val="22"/>
                <w:szCs w:val="22"/>
              </w:rPr>
              <w:t>De 14h45 à 16h</w:t>
            </w:r>
          </w:p>
        </w:tc>
        <w:tc>
          <w:tcPr>
            <w:tcW w:w="6719" w:type="dxa"/>
          </w:tcPr>
          <w:p w14:paraId="105233BB" w14:textId="77777777" w:rsidR="00D21A12" w:rsidRDefault="00D21A12" w:rsidP="00657B9C">
            <w:pPr>
              <w:pStyle w:val="NormalWeb"/>
              <w:rPr>
                <w:rFonts w:ascii="Arial" w:hAnsi="Arial" w:cs="Arial"/>
                <w:sz w:val="22"/>
                <w:szCs w:val="22"/>
              </w:rPr>
            </w:pPr>
          </w:p>
        </w:tc>
        <w:tc>
          <w:tcPr>
            <w:tcW w:w="5130" w:type="dxa"/>
          </w:tcPr>
          <w:p w14:paraId="3C974A00" w14:textId="77777777" w:rsidR="00D21A12" w:rsidRDefault="00D21A12" w:rsidP="00657B9C">
            <w:pPr>
              <w:pStyle w:val="NormalWeb"/>
              <w:rPr>
                <w:rFonts w:ascii="Arial" w:hAnsi="Arial" w:cs="Arial"/>
                <w:sz w:val="22"/>
                <w:szCs w:val="22"/>
              </w:rPr>
            </w:pPr>
          </w:p>
        </w:tc>
      </w:tr>
      <w:tr w:rsidR="00D21A12" w14:paraId="2C2F263D" w14:textId="77777777" w:rsidTr="00657B9C">
        <w:tc>
          <w:tcPr>
            <w:tcW w:w="3539" w:type="dxa"/>
          </w:tcPr>
          <w:p w14:paraId="51AF9652" w14:textId="77777777" w:rsidR="00D21A12" w:rsidRDefault="00D21A12" w:rsidP="00657B9C">
            <w:pPr>
              <w:pStyle w:val="NormalWeb"/>
              <w:rPr>
                <w:rFonts w:ascii="Arial" w:hAnsi="Arial" w:cs="Arial"/>
                <w:sz w:val="22"/>
                <w:szCs w:val="22"/>
              </w:rPr>
            </w:pPr>
            <w:r>
              <w:rPr>
                <w:rFonts w:ascii="Arial" w:hAnsi="Arial" w:cs="Arial"/>
                <w:sz w:val="22"/>
                <w:szCs w:val="22"/>
              </w:rPr>
              <w:t xml:space="preserve">De 16h à 17h: </w:t>
            </w:r>
          </w:p>
        </w:tc>
        <w:tc>
          <w:tcPr>
            <w:tcW w:w="6719" w:type="dxa"/>
          </w:tcPr>
          <w:p w14:paraId="58269F9B" w14:textId="77777777" w:rsidR="00D21A12" w:rsidRDefault="00D21A12" w:rsidP="00657B9C">
            <w:pPr>
              <w:pStyle w:val="NormalWeb"/>
              <w:rPr>
                <w:rFonts w:ascii="Arial" w:hAnsi="Arial" w:cs="Arial"/>
                <w:sz w:val="22"/>
                <w:szCs w:val="22"/>
              </w:rPr>
            </w:pPr>
            <w:r>
              <w:rPr>
                <w:rFonts w:ascii="Arial" w:hAnsi="Arial" w:cs="Arial"/>
                <w:sz w:val="22"/>
                <w:szCs w:val="22"/>
              </w:rPr>
              <w:t xml:space="preserve">Equipe enseignante : synthèse, </w:t>
            </w:r>
          </w:p>
        </w:tc>
        <w:tc>
          <w:tcPr>
            <w:tcW w:w="5130" w:type="dxa"/>
          </w:tcPr>
          <w:p w14:paraId="5CC5D2A7" w14:textId="77777777" w:rsidR="00D21A12" w:rsidRDefault="00D21A12" w:rsidP="00657B9C">
            <w:pPr>
              <w:pStyle w:val="NormalWeb"/>
              <w:rPr>
                <w:rFonts w:ascii="Arial" w:hAnsi="Arial" w:cs="Arial"/>
                <w:sz w:val="22"/>
                <w:szCs w:val="22"/>
              </w:rPr>
            </w:pPr>
          </w:p>
        </w:tc>
      </w:tr>
    </w:tbl>
    <w:p w14:paraId="2E10D9B4" w14:textId="577C9EF0" w:rsidR="004E3377" w:rsidRDefault="004E3377" w:rsidP="006E3745">
      <w:pPr>
        <w:pStyle w:val="NormalWeb"/>
        <w:spacing w:before="0" w:beforeAutospacing="0" w:after="0" w:afterAutospacing="0"/>
        <w:rPr>
          <w:rFonts w:ascii="Arial" w:hAnsi="Arial" w:cs="Arial"/>
          <w:sz w:val="22"/>
          <w:szCs w:val="22"/>
        </w:rPr>
      </w:pPr>
    </w:p>
    <w:p w14:paraId="049963E8" w14:textId="2D0741F8" w:rsidR="004E3377" w:rsidRDefault="004E3377" w:rsidP="004E3377">
      <w:pPr>
        <w:rPr>
          <w:rFonts w:ascii="Arial" w:hAnsi="Arial" w:cs="Arial"/>
          <w:b/>
          <w:color w:val="00B050"/>
        </w:rPr>
      </w:pPr>
      <w:r>
        <w:rPr>
          <w:rFonts w:ascii="Arial" w:hAnsi="Arial" w:cs="Arial"/>
          <w:b/>
          <w:color w:val="00B050"/>
        </w:rPr>
        <w:t>Déroulement du temps de travail avec les enseignants : soit sur temps de classe (si moyen de remplacement disponible), soit sur les 3h de l’après-midi (animations pédagogiques)</w:t>
      </w:r>
    </w:p>
    <w:p w14:paraId="372E388F" w14:textId="5F3302FF" w:rsidR="00D21A12" w:rsidRPr="00E5051D" w:rsidRDefault="00D21A12" w:rsidP="00D21A12">
      <w:pPr>
        <w:pStyle w:val="Paragraphedeliste"/>
        <w:numPr>
          <w:ilvl w:val="0"/>
          <w:numId w:val="11"/>
        </w:numPr>
        <w:rPr>
          <w:rFonts w:cs="Arial"/>
          <w:sz w:val="22"/>
          <w:szCs w:val="32"/>
        </w:rPr>
      </w:pPr>
      <w:r w:rsidRPr="00E5051D">
        <w:rPr>
          <w:rFonts w:cs="Arial"/>
          <w:sz w:val="22"/>
          <w:szCs w:val="32"/>
        </w:rPr>
        <w:t xml:space="preserve">L’équipe des </w:t>
      </w:r>
      <w:proofErr w:type="spellStart"/>
      <w:r w:rsidRPr="00E5051D">
        <w:rPr>
          <w:rFonts w:cs="Arial"/>
          <w:sz w:val="22"/>
          <w:szCs w:val="32"/>
        </w:rPr>
        <w:t>co</w:t>
      </w:r>
      <w:proofErr w:type="spellEnd"/>
      <w:r w:rsidRPr="00E5051D">
        <w:rPr>
          <w:rFonts w:cs="Arial"/>
          <w:sz w:val="22"/>
          <w:szCs w:val="32"/>
        </w:rPr>
        <w:t xml:space="preserve">-évaluateurs rencontre successivement </w:t>
      </w:r>
      <w:r w:rsidR="00E5051D">
        <w:rPr>
          <w:rFonts w:cs="Arial"/>
          <w:sz w:val="22"/>
          <w:szCs w:val="32"/>
        </w:rPr>
        <w:t>les groupes thématiques et approfondit l’analyse à partir du rapport d’auto-évaluation</w:t>
      </w:r>
    </w:p>
    <w:p w14:paraId="7976D4E4" w14:textId="4E693B41" w:rsidR="00EE75CB" w:rsidRDefault="00EE75CB" w:rsidP="006E3745">
      <w:pPr>
        <w:pStyle w:val="NormalWeb"/>
        <w:spacing w:before="0" w:beforeAutospacing="0" w:after="0" w:afterAutospacing="0"/>
        <w:rPr>
          <w:rFonts w:ascii="Arial" w:hAnsi="Arial" w:cs="Arial"/>
          <w:sz w:val="22"/>
          <w:szCs w:val="22"/>
        </w:rPr>
      </w:pPr>
    </w:p>
    <w:p w14:paraId="0BEC4BE4" w14:textId="77777777" w:rsidR="00D21A12" w:rsidRDefault="00D21A12" w:rsidP="006E3745">
      <w:pPr>
        <w:pStyle w:val="NormalWeb"/>
        <w:spacing w:before="0" w:beforeAutospacing="0" w:after="0" w:afterAutospacing="0"/>
        <w:rPr>
          <w:rFonts w:ascii="Arial" w:hAnsi="Arial" w:cs="Arial"/>
          <w:sz w:val="22"/>
          <w:szCs w:val="22"/>
        </w:rPr>
      </w:pPr>
    </w:p>
    <w:p w14:paraId="0DFA476C" w14:textId="5EDA6145" w:rsidR="003121C5" w:rsidRPr="002F77DB" w:rsidRDefault="003121C5" w:rsidP="003121C5">
      <w:pPr>
        <w:pStyle w:val="NormalWeb"/>
        <w:jc w:val="center"/>
        <w:rPr>
          <w:rFonts w:ascii="Arial" w:hAnsi="Arial" w:cs="Arial"/>
          <w:b/>
          <w:bCs/>
          <w:sz w:val="22"/>
          <w:szCs w:val="22"/>
        </w:rPr>
      </w:pPr>
      <w:r>
        <w:rPr>
          <w:rFonts w:ascii="Arial" w:hAnsi="Arial" w:cs="Arial"/>
          <w:b/>
          <w:bCs/>
          <w:sz w:val="22"/>
          <w:szCs w:val="22"/>
        </w:rPr>
        <w:t xml:space="preserve">TEMPS 3 : </w:t>
      </w:r>
      <w:r w:rsidR="00EE75CB">
        <w:rPr>
          <w:rFonts w:ascii="Arial" w:hAnsi="Arial" w:cs="Arial"/>
          <w:b/>
          <w:bCs/>
          <w:sz w:val="22"/>
          <w:szCs w:val="22"/>
        </w:rPr>
        <w:t>La restitution</w:t>
      </w:r>
    </w:p>
    <w:p w14:paraId="5592C23D" w14:textId="77777777" w:rsidR="003121C5" w:rsidRPr="003121C5" w:rsidRDefault="003121C5" w:rsidP="003121C5">
      <w:pPr>
        <w:pStyle w:val="NormalWeb"/>
        <w:shd w:val="clear" w:color="auto" w:fill="92D050"/>
        <w:rPr>
          <w:rFonts w:ascii="Arial" w:hAnsi="Arial" w:cs="Arial"/>
          <w:sz w:val="28"/>
          <w:szCs w:val="28"/>
        </w:rPr>
      </w:pPr>
      <w:r w:rsidRPr="002F77DB">
        <w:rPr>
          <w:rFonts w:ascii="Arial" w:hAnsi="Arial" w:cs="Arial"/>
          <w:sz w:val="28"/>
          <w:szCs w:val="28"/>
        </w:rPr>
        <w:t>Public</w:t>
      </w:r>
    </w:p>
    <w:p w14:paraId="4204E279" w14:textId="1CD891DB" w:rsidR="007B0FBD" w:rsidRPr="00EE75CB" w:rsidRDefault="0011651D" w:rsidP="0011651D">
      <w:pPr>
        <w:pStyle w:val="NormalWeb"/>
        <w:spacing w:after="0"/>
        <w:rPr>
          <w:rFonts w:ascii="Arial" w:hAnsi="Arial" w:cs="Arial"/>
          <w:iCs/>
          <w:sz w:val="22"/>
          <w:szCs w:val="22"/>
        </w:rPr>
      </w:pPr>
      <w:r>
        <w:rPr>
          <w:rFonts w:ascii="Arial" w:hAnsi="Arial" w:cs="Arial"/>
          <w:b/>
          <w:bCs/>
          <w:iCs/>
          <w:color w:val="00B050"/>
          <w:sz w:val="22"/>
          <w:szCs w:val="22"/>
          <w:u w:val="single"/>
        </w:rPr>
        <w:t>F</w:t>
      </w:r>
      <w:r w:rsidR="007B0FBD" w:rsidRPr="00EE75CB">
        <w:rPr>
          <w:rFonts w:ascii="Arial" w:hAnsi="Arial" w:cs="Arial"/>
          <w:b/>
          <w:bCs/>
          <w:iCs/>
          <w:color w:val="00B050"/>
          <w:sz w:val="22"/>
          <w:szCs w:val="22"/>
          <w:u w:val="single"/>
        </w:rPr>
        <w:t>inalités et principes :</w:t>
      </w:r>
      <w:r w:rsidR="007B0FBD" w:rsidRPr="00EE75CB">
        <w:rPr>
          <w:rFonts w:ascii="Arial" w:hAnsi="Arial" w:cs="Arial"/>
          <w:iCs/>
          <w:color w:val="00B050"/>
          <w:sz w:val="22"/>
          <w:szCs w:val="22"/>
        </w:rPr>
        <w:t xml:space="preserve">  </w:t>
      </w:r>
      <w:r w:rsidR="007B0FBD">
        <w:rPr>
          <w:rFonts w:ascii="Arial" w:hAnsi="Arial" w:cs="Arial"/>
          <w:iCs/>
          <w:sz w:val="22"/>
          <w:szCs w:val="22"/>
        </w:rPr>
        <w:t xml:space="preserve">Le rapport terminal, </w:t>
      </w:r>
      <w:r w:rsidR="007B0FBD" w:rsidRPr="00EE75CB">
        <w:rPr>
          <w:rFonts w:ascii="Arial" w:hAnsi="Arial" w:cs="Arial"/>
          <w:iCs/>
          <w:sz w:val="22"/>
          <w:szCs w:val="22"/>
        </w:rPr>
        <w:t>d’une dizaine de pages au maximum, est</w:t>
      </w:r>
      <w:r w:rsidR="007B0FBD">
        <w:rPr>
          <w:rFonts w:ascii="Arial" w:hAnsi="Arial" w:cs="Arial"/>
          <w:iCs/>
          <w:sz w:val="22"/>
          <w:szCs w:val="22"/>
        </w:rPr>
        <w:t xml:space="preserve"> </w:t>
      </w:r>
      <w:r w:rsidR="007B0FBD" w:rsidRPr="00EE75CB">
        <w:rPr>
          <w:rFonts w:ascii="Arial" w:hAnsi="Arial" w:cs="Arial"/>
          <w:iCs/>
          <w:sz w:val="22"/>
          <w:szCs w:val="22"/>
        </w:rPr>
        <w:t>synthétique et problématisé. Il identifie les spécificités de l’école, les marges de progrès et les</w:t>
      </w:r>
      <w:r w:rsidR="007B0FBD">
        <w:rPr>
          <w:rFonts w:ascii="Arial" w:hAnsi="Arial" w:cs="Arial"/>
          <w:iCs/>
          <w:sz w:val="22"/>
          <w:szCs w:val="22"/>
        </w:rPr>
        <w:t xml:space="preserve"> axes</w:t>
      </w:r>
      <w:r w:rsidR="007B0FBD" w:rsidRPr="00EE75CB">
        <w:rPr>
          <w:rFonts w:ascii="Arial" w:hAnsi="Arial" w:cs="Arial"/>
          <w:iCs/>
          <w:sz w:val="22"/>
          <w:szCs w:val="22"/>
        </w:rPr>
        <w:t xml:space="preserve"> de développement qu’il recommande de mettre en </w:t>
      </w:r>
      <w:proofErr w:type="spellStart"/>
      <w:r w:rsidR="007B0FBD" w:rsidRPr="00EE75CB">
        <w:rPr>
          <w:rFonts w:ascii="Arial" w:hAnsi="Arial" w:cs="Arial"/>
          <w:iCs/>
          <w:sz w:val="22"/>
          <w:szCs w:val="22"/>
        </w:rPr>
        <w:t>oeuvre</w:t>
      </w:r>
      <w:proofErr w:type="spellEnd"/>
      <w:r w:rsidR="007B0FBD" w:rsidRPr="00EE75CB">
        <w:rPr>
          <w:rFonts w:ascii="Arial" w:hAnsi="Arial" w:cs="Arial"/>
          <w:iCs/>
          <w:sz w:val="22"/>
          <w:szCs w:val="22"/>
        </w:rPr>
        <w:t xml:space="preserve">. Il est signé par les </w:t>
      </w:r>
      <w:r w:rsidR="007B0FBD">
        <w:rPr>
          <w:rFonts w:ascii="Arial" w:hAnsi="Arial" w:cs="Arial"/>
          <w:iCs/>
          <w:sz w:val="22"/>
          <w:szCs w:val="22"/>
        </w:rPr>
        <w:t xml:space="preserve">personnes ayant contribué à l’analyse </w:t>
      </w:r>
      <w:r w:rsidR="007B0FBD" w:rsidRPr="00EE75CB">
        <w:rPr>
          <w:rFonts w:ascii="Arial" w:hAnsi="Arial" w:cs="Arial"/>
          <w:iCs/>
          <w:sz w:val="22"/>
          <w:szCs w:val="22"/>
        </w:rPr>
        <w:t>externe</w:t>
      </w:r>
      <w:bookmarkStart w:id="1" w:name="_GoBack"/>
      <w:bookmarkEnd w:id="1"/>
      <w:r w:rsidR="007B0FBD" w:rsidRPr="00EE75CB">
        <w:rPr>
          <w:rFonts w:ascii="Arial" w:hAnsi="Arial" w:cs="Arial"/>
          <w:iCs/>
          <w:sz w:val="22"/>
          <w:szCs w:val="22"/>
        </w:rPr>
        <w:t>.</w:t>
      </w:r>
    </w:p>
    <w:p w14:paraId="50710AEE" w14:textId="77777777" w:rsidR="007B0FBD" w:rsidRPr="00EE75CB" w:rsidRDefault="007B0FBD" w:rsidP="007B0FBD">
      <w:pPr>
        <w:autoSpaceDE w:val="0"/>
        <w:autoSpaceDN w:val="0"/>
        <w:adjustRightInd w:val="0"/>
        <w:spacing w:after="0" w:line="240" w:lineRule="auto"/>
        <w:ind w:firstLine="708"/>
        <w:rPr>
          <w:rFonts w:ascii="Arial" w:hAnsi="Arial" w:cs="Arial"/>
        </w:rPr>
      </w:pPr>
      <w:r w:rsidRPr="00EE75CB">
        <w:rPr>
          <w:rFonts w:ascii="Arial" w:hAnsi="Arial" w:cs="Arial"/>
          <w:iCs/>
        </w:rPr>
        <w:t>Les étapes de la restitution :</w:t>
      </w:r>
    </w:p>
    <w:p w14:paraId="1BBD3789" w14:textId="77777777" w:rsidR="007B0FBD" w:rsidRPr="00EE75CB" w:rsidRDefault="007B0FBD" w:rsidP="007B0FBD">
      <w:pPr>
        <w:pStyle w:val="Paragraphedeliste"/>
        <w:numPr>
          <w:ilvl w:val="0"/>
          <w:numId w:val="28"/>
        </w:numPr>
        <w:autoSpaceDE w:val="0"/>
        <w:autoSpaceDN w:val="0"/>
        <w:adjustRightInd w:val="0"/>
        <w:rPr>
          <w:rFonts w:cs="Arial"/>
          <w:sz w:val="22"/>
          <w:szCs w:val="22"/>
        </w:rPr>
      </w:pPr>
      <w:r w:rsidRPr="00EE75CB">
        <w:rPr>
          <w:rFonts w:cs="Arial"/>
          <w:sz w:val="22"/>
          <w:szCs w:val="22"/>
        </w:rPr>
        <w:t xml:space="preserve">Rédaction du rapport provisoire, </w:t>
      </w:r>
    </w:p>
    <w:p w14:paraId="45084BE6" w14:textId="77777777" w:rsidR="007B0FBD" w:rsidRDefault="007B0FBD" w:rsidP="007B0FBD">
      <w:pPr>
        <w:pStyle w:val="Paragraphedeliste"/>
        <w:numPr>
          <w:ilvl w:val="0"/>
          <w:numId w:val="28"/>
        </w:numPr>
        <w:autoSpaceDE w:val="0"/>
        <w:autoSpaceDN w:val="0"/>
        <w:adjustRightInd w:val="0"/>
        <w:rPr>
          <w:rFonts w:cs="Arial"/>
          <w:sz w:val="22"/>
          <w:szCs w:val="22"/>
        </w:rPr>
      </w:pPr>
      <w:r w:rsidRPr="00EE75CB">
        <w:rPr>
          <w:rFonts w:cs="Arial"/>
          <w:sz w:val="22"/>
          <w:szCs w:val="22"/>
        </w:rPr>
        <w:t xml:space="preserve">Echange à l’occasion de la restitution du rapport dans l’école </w:t>
      </w:r>
    </w:p>
    <w:p w14:paraId="6A549B2E" w14:textId="77777777" w:rsidR="007B0FBD" w:rsidRDefault="007B0FBD" w:rsidP="007B0FBD">
      <w:pPr>
        <w:pStyle w:val="Paragraphedeliste"/>
        <w:numPr>
          <w:ilvl w:val="0"/>
          <w:numId w:val="28"/>
        </w:numPr>
        <w:autoSpaceDE w:val="0"/>
        <w:autoSpaceDN w:val="0"/>
        <w:adjustRightInd w:val="0"/>
        <w:rPr>
          <w:rFonts w:cs="Arial"/>
          <w:sz w:val="22"/>
          <w:szCs w:val="22"/>
        </w:rPr>
      </w:pPr>
      <w:r w:rsidRPr="00EE75CB">
        <w:rPr>
          <w:rFonts w:cs="Arial"/>
          <w:sz w:val="22"/>
          <w:szCs w:val="22"/>
        </w:rPr>
        <w:t>Rédaction du rapport définitif</w:t>
      </w:r>
      <w:r>
        <w:rPr>
          <w:rFonts w:cs="Arial"/>
          <w:sz w:val="22"/>
          <w:szCs w:val="22"/>
        </w:rPr>
        <w:t>, envoi à l’école, aux autorités départementales et à la commune de rattachement</w:t>
      </w:r>
    </w:p>
    <w:p w14:paraId="15503B70" w14:textId="77777777" w:rsidR="007B0FBD" w:rsidRDefault="007B0FBD" w:rsidP="007B0FBD">
      <w:pPr>
        <w:pStyle w:val="NormalWeb"/>
        <w:spacing w:before="0" w:beforeAutospacing="0" w:after="0" w:afterAutospacing="0"/>
        <w:rPr>
          <w:rFonts w:ascii="Arial" w:hAnsi="Arial" w:cs="Arial"/>
          <w:sz w:val="22"/>
          <w:szCs w:val="22"/>
        </w:rPr>
      </w:pPr>
    </w:p>
    <w:p w14:paraId="73D15F81" w14:textId="462F07EF" w:rsidR="00EE75CB" w:rsidRPr="00EE75CB" w:rsidRDefault="00EE75CB" w:rsidP="00EE75CB">
      <w:pPr>
        <w:pStyle w:val="NormalWeb"/>
        <w:numPr>
          <w:ilvl w:val="0"/>
          <w:numId w:val="26"/>
        </w:numPr>
        <w:spacing w:before="0" w:beforeAutospacing="0" w:after="0" w:afterAutospacing="0"/>
        <w:rPr>
          <w:rFonts w:ascii="Arial" w:hAnsi="Arial" w:cs="Arial"/>
          <w:sz w:val="22"/>
          <w:szCs w:val="22"/>
        </w:rPr>
      </w:pPr>
      <w:r w:rsidRPr="00EE75CB">
        <w:rPr>
          <w:rFonts w:ascii="Arial" w:hAnsi="Arial" w:cs="Arial"/>
          <w:sz w:val="22"/>
          <w:szCs w:val="22"/>
        </w:rPr>
        <w:t>Dans les 30 jours suivant la visite, envoi au directeur d’école d’un pré-rapport synthétique de six à huit pages au maximum. Ce pré-rapport, souligne les points forts de l’école et ceux sur lesquels elle est invitée à progresser</w:t>
      </w:r>
    </w:p>
    <w:p w14:paraId="4249C33C" w14:textId="77777777" w:rsidR="00EE75CB" w:rsidRPr="00EE75CB" w:rsidRDefault="00EE75CB" w:rsidP="00EE75CB">
      <w:pPr>
        <w:pStyle w:val="Paragraphedeliste"/>
        <w:numPr>
          <w:ilvl w:val="0"/>
          <w:numId w:val="26"/>
        </w:numPr>
        <w:autoSpaceDE w:val="0"/>
        <w:autoSpaceDN w:val="0"/>
        <w:adjustRightInd w:val="0"/>
        <w:rPr>
          <w:rFonts w:cs="Arial"/>
          <w:sz w:val="22"/>
          <w:szCs w:val="22"/>
        </w:rPr>
      </w:pPr>
      <w:r w:rsidRPr="00EE75CB">
        <w:rPr>
          <w:rFonts w:cs="Arial"/>
          <w:sz w:val="22"/>
          <w:szCs w:val="22"/>
        </w:rPr>
        <w:t xml:space="preserve">Suite aux retours de l’école, rédaction d’un rapport définitif ; communiqué d’une part au directeur et au conseil d’école, d’autre part aux autorités de rattachement (autorité académique et commune ou EPCI), qui accompagneront la mise en </w:t>
      </w:r>
      <w:proofErr w:type="spellStart"/>
      <w:r w:rsidRPr="00EE75CB">
        <w:rPr>
          <w:rFonts w:cs="Arial"/>
          <w:sz w:val="22"/>
          <w:szCs w:val="22"/>
        </w:rPr>
        <w:t>oeuvre</w:t>
      </w:r>
      <w:proofErr w:type="spellEnd"/>
      <w:r w:rsidRPr="00EE75CB">
        <w:rPr>
          <w:rFonts w:cs="Arial"/>
          <w:sz w:val="22"/>
          <w:szCs w:val="22"/>
        </w:rPr>
        <w:t xml:space="preserve"> du plan de développement et de formation.</w:t>
      </w:r>
    </w:p>
    <w:p w14:paraId="5BA6182C" w14:textId="77777777" w:rsidR="003121C5" w:rsidRPr="00456E84" w:rsidRDefault="003121C5" w:rsidP="006E3745">
      <w:pPr>
        <w:pStyle w:val="NormalWeb"/>
        <w:spacing w:before="0" w:beforeAutospacing="0" w:after="0" w:afterAutospacing="0"/>
        <w:rPr>
          <w:rFonts w:ascii="Arial" w:hAnsi="Arial" w:cs="Arial"/>
          <w:sz w:val="22"/>
          <w:szCs w:val="22"/>
        </w:rPr>
      </w:pPr>
    </w:p>
    <w:p w14:paraId="73EC4183" w14:textId="3FA979B4" w:rsidR="00D6240F" w:rsidRDefault="00473E94" w:rsidP="004B248E">
      <w:pPr>
        <w:pStyle w:val="Titre2"/>
        <w:spacing w:before="0"/>
        <w:rPr>
          <w:rFonts w:ascii="Arial" w:hAnsi="Arial" w:cs="Arial"/>
          <w:sz w:val="22"/>
          <w:szCs w:val="22"/>
        </w:rPr>
      </w:pPr>
      <w:r>
        <w:rPr>
          <w:rFonts w:ascii="Arial" w:hAnsi="Arial" w:cs="Arial"/>
          <w:sz w:val="22"/>
          <w:szCs w:val="22"/>
        </w:rPr>
        <w:t xml:space="preserve">En amont, </w:t>
      </w:r>
      <w:proofErr w:type="spellStart"/>
      <w:r>
        <w:rPr>
          <w:rFonts w:ascii="Arial" w:hAnsi="Arial" w:cs="Arial"/>
          <w:sz w:val="22"/>
          <w:szCs w:val="22"/>
        </w:rPr>
        <w:t>visio</w:t>
      </w:r>
      <w:proofErr w:type="spellEnd"/>
      <w:r>
        <w:rPr>
          <w:rFonts w:ascii="Arial" w:hAnsi="Arial" w:cs="Arial"/>
          <w:sz w:val="22"/>
          <w:szCs w:val="22"/>
        </w:rPr>
        <w:t xml:space="preserve"> pour prendre connaissance du résultat de l’enquête et partager les remarques.</w:t>
      </w:r>
    </w:p>
    <w:p w14:paraId="63AEC348" w14:textId="428699A4" w:rsidR="007B0FBD" w:rsidRDefault="007B0FBD" w:rsidP="007B0FBD"/>
    <w:p w14:paraId="40C1056A" w14:textId="77777777" w:rsidR="007B0FBD" w:rsidRPr="007B0FBD" w:rsidRDefault="007B0FBD" w:rsidP="007B0FBD"/>
    <w:p w14:paraId="711AC211" w14:textId="423FD694" w:rsidR="00005463" w:rsidRPr="004B248E" w:rsidRDefault="004B248E" w:rsidP="004B248E">
      <w:pPr>
        <w:pStyle w:val="NormalWeb"/>
        <w:rPr>
          <w:rFonts w:ascii="Arial" w:hAnsi="Arial" w:cs="Arial"/>
          <w:b/>
          <w:bCs/>
          <w:i/>
          <w:iCs/>
          <w:sz w:val="22"/>
          <w:szCs w:val="22"/>
        </w:rPr>
      </w:pPr>
      <w:r>
        <w:rPr>
          <w:rFonts w:ascii="Arial" w:hAnsi="Arial" w:cs="Arial"/>
          <w:b/>
          <w:bCs/>
          <w:i/>
          <w:iCs/>
          <w:sz w:val="22"/>
          <w:szCs w:val="22"/>
        </w:rPr>
        <w:t>Restitution à postériori auprès de l’équipe</w:t>
      </w:r>
    </w:p>
    <w:p w14:paraId="1810B50A" w14:textId="77777777" w:rsidR="00F91833" w:rsidRPr="00456E84" w:rsidRDefault="00F91833" w:rsidP="00005463">
      <w:pPr>
        <w:jc w:val="both"/>
        <w:rPr>
          <w:rFonts w:ascii="Arial" w:hAnsi="Arial" w:cs="Arial"/>
        </w:rPr>
      </w:pPr>
    </w:p>
    <w:p w14:paraId="44CD8938" w14:textId="2617CBD3" w:rsidR="004B248E" w:rsidRDefault="004B248E" w:rsidP="00005463">
      <w:pPr>
        <w:rPr>
          <w:rFonts w:ascii="Arial" w:hAnsi="Arial" w:cs="Arial"/>
          <w:color w:val="000000"/>
        </w:rPr>
      </w:pPr>
    </w:p>
    <w:p w14:paraId="1240225D" w14:textId="77777777" w:rsidR="004B248E" w:rsidRPr="00456E84" w:rsidRDefault="004B248E" w:rsidP="00005463">
      <w:pPr>
        <w:rPr>
          <w:rFonts w:ascii="Arial" w:hAnsi="Arial" w:cs="Arial"/>
          <w:color w:val="000000"/>
        </w:rPr>
      </w:pPr>
    </w:p>
    <w:sectPr w:rsidR="004B248E" w:rsidRPr="00456E84" w:rsidSect="002F77DB">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7FE0" w14:textId="77777777" w:rsidR="003634C1" w:rsidRDefault="003634C1" w:rsidP="00C53AD8">
      <w:pPr>
        <w:spacing w:after="0" w:line="240" w:lineRule="auto"/>
      </w:pPr>
      <w:r>
        <w:separator/>
      </w:r>
    </w:p>
  </w:endnote>
  <w:endnote w:type="continuationSeparator" w:id="0">
    <w:p w14:paraId="60EB484F" w14:textId="77777777" w:rsidR="003634C1" w:rsidRDefault="003634C1" w:rsidP="00C5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91AB" w14:textId="77777777" w:rsidR="00D42ADD" w:rsidRDefault="00D42A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939B" w14:textId="7FF2C877" w:rsidR="00D42ADD" w:rsidRDefault="00D42ADD">
    <w:pPr>
      <w:pStyle w:val="Pieddepage"/>
    </w:pPr>
    <w:r>
      <w:t>A-DASEN 82</w:t>
    </w:r>
  </w:p>
  <w:p w14:paraId="7DA16733" w14:textId="77777777" w:rsidR="00D42ADD" w:rsidRDefault="00D42AD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0C12" w14:textId="77777777" w:rsidR="00D42ADD" w:rsidRDefault="00D42A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9CF4" w14:textId="77777777" w:rsidR="003634C1" w:rsidRDefault="003634C1" w:rsidP="00C53AD8">
      <w:pPr>
        <w:spacing w:after="0" w:line="240" w:lineRule="auto"/>
      </w:pPr>
      <w:r>
        <w:separator/>
      </w:r>
    </w:p>
  </w:footnote>
  <w:footnote w:type="continuationSeparator" w:id="0">
    <w:p w14:paraId="435B69CF" w14:textId="77777777" w:rsidR="003634C1" w:rsidRDefault="003634C1" w:rsidP="00C53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7047" w14:textId="77777777" w:rsidR="00D42ADD" w:rsidRDefault="00D42A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E9F9" w14:textId="7D125684" w:rsidR="00D42ADD" w:rsidRDefault="00D42A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F38D" w14:textId="77777777" w:rsidR="00D42ADD" w:rsidRDefault="00D42A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Calibri" w:hAnsi="Calibri" w:cs="Calibri"/>
      </w:rPr>
    </w:lvl>
  </w:abstractNum>
  <w:abstractNum w:abstractNumId="1" w15:restartNumberingAfterBreak="0">
    <w:nsid w:val="00000004"/>
    <w:multiLevelType w:val="singleLevel"/>
    <w:tmpl w:val="00000004"/>
    <w:name w:val="WW8Num20"/>
    <w:lvl w:ilvl="0">
      <w:start w:val="2"/>
      <w:numFmt w:val="bullet"/>
      <w:lvlText w:val="-"/>
      <w:lvlJc w:val="left"/>
      <w:pPr>
        <w:tabs>
          <w:tab w:val="num" w:pos="720"/>
        </w:tabs>
        <w:ind w:left="720" w:hanging="360"/>
      </w:pPr>
      <w:rPr>
        <w:rFonts w:ascii="Calibri" w:hAnsi="Calibri" w:cs="Calibri" w:hint="default"/>
        <w:color w:val="E36C0A"/>
        <w:sz w:val="20"/>
        <w:szCs w:val="20"/>
      </w:rPr>
    </w:lvl>
  </w:abstractNum>
  <w:abstractNum w:abstractNumId="2" w15:restartNumberingAfterBreak="0">
    <w:nsid w:val="00000005"/>
    <w:multiLevelType w:val="singleLevel"/>
    <w:tmpl w:val="00000005"/>
    <w:name w:val="WW8Num16"/>
    <w:lvl w:ilvl="0">
      <w:start w:val="1"/>
      <w:numFmt w:val="decimal"/>
      <w:lvlText w:val="%1."/>
      <w:lvlJc w:val="left"/>
      <w:pPr>
        <w:tabs>
          <w:tab w:val="num" w:pos="0"/>
        </w:tabs>
        <w:ind w:left="360" w:hanging="360"/>
      </w:pPr>
    </w:lvl>
  </w:abstractNum>
  <w:abstractNum w:abstractNumId="3" w15:restartNumberingAfterBreak="0">
    <w:nsid w:val="0A6B5818"/>
    <w:multiLevelType w:val="hybridMultilevel"/>
    <w:tmpl w:val="A69AF26C"/>
    <w:lvl w:ilvl="0" w:tplc="48DA5266">
      <w:start w:val="1"/>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60674E"/>
    <w:multiLevelType w:val="hybridMultilevel"/>
    <w:tmpl w:val="08305A7E"/>
    <w:lvl w:ilvl="0" w:tplc="718A4F00">
      <w:start w:val="1"/>
      <w:numFmt w:val="upperLetter"/>
      <w:lvlText w:val="%1."/>
      <w:lvlJc w:val="left"/>
      <w:pPr>
        <w:ind w:left="720" w:hanging="360"/>
      </w:pPr>
      <w:rPr>
        <w:rFonts w:hint="default"/>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E374A"/>
    <w:multiLevelType w:val="hybridMultilevel"/>
    <w:tmpl w:val="BD367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C2B71"/>
    <w:multiLevelType w:val="hybridMultilevel"/>
    <w:tmpl w:val="AF0E3B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C26B0D"/>
    <w:multiLevelType w:val="hybridMultilevel"/>
    <w:tmpl w:val="4CC46EEA"/>
    <w:lvl w:ilvl="0" w:tplc="48DA5266">
      <w:start w:val="1"/>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D599E"/>
    <w:multiLevelType w:val="hybridMultilevel"/>
    <w:tmpl w:val="879C0D0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B2412"/>
    <w:multiLevelType w:val="hybridMultilevel"/>
    <w:tmpl w:val="7D8AA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AF0DD0"/>
    <w:multiLevelType w:val="hybridMultilevel"/>
    <w:tmpl w:val="7D8AA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EB722F"/>
    <w:multiLevelType w:val="hybridMultilevel"/>
    <w:tmpl w:val="AB0EA6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2D32F8E"/>
    <w:multiLevelType w:val="hybridMultilevel"/>
    <w:tmpl w:val="7D8AA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6D229A"/>
    <w:multiLevelType w:val="hybridMultilevel"/>
    <w:tmpl w:val="3F669E5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4AC1AB7"/>
    <w:multiLevelType w:val="multilevel"/>
    <w:tmpl w:val="2EEA52E0"/>
    <w:lvl w:ilvl="0">
      <w:start w:val="1"/>
      <w:numFmt w:val="bullet"/>
      <w:lvlText w:val=""/>
      <w:lvlJc w:val="left"/>
      <w:pPr>
        <w:ind w:left="720" w:hanging="360"/>
      </w:pPr>
      <w:rPr>
        <w:rFonts w:ascii="Vijaya" w:hAnsi="Vijaya" w:cs="Vijay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BD964FA"/>
    <w:multiLevelType w:val="hybridMultilevel"/>
    <w:tmpl w:val="4BF8CB1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00046B"/>
    <w:multiLevelType w:val="hybridMultilevel"/>
    <w:tmpl w:val="636479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0D93282"/>
    <w:multiLevelType w:val="hybridMultilevel"/>
    <w:tmpl w:val="2CB21C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35A52BC"/>
    <w:multiLevelType w:val="hybridMultilevel"/>
    <w:tmpl w:val="13307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C04407"/>
    <w:multiLevelType w:val="hybridMultilevel"/>
    <w:tmpl w:val="10E0B43A"/>
    <w:lvl w:ilvl="0" w:tplc="B478F8D8">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B8513DD"/>
    <w:multiLevelType w:val="hybridMultilevel"/>
    <w:tmpl w:val="6F0EF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371B53"/>
    <w:multiLevelType w:val="hybridMultilevel"/>
    <w:tmpl w:val="F43655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136702"/>
    <w:multiLevelType w:val="hybridMultilevel"/>
    <w:tmpl w:val="17965B4A"/>
    <w:lvl w:ilvl="0" w:tplc="8AAA0DA2">
      <w:numFmt w:val="bullet"/>
      <w:lvlText w:val="•"/>
      <w:lvlJc w:val="left"/>
      <w:pPr>
        <w:ind w:left="178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BC873B8"/>
    <w:multiLevelType w:val="hybridMultilevel"/>
    <w:tmpl w:val="609A8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EE27ACE"/>
    <w:multiLevelType w:val="hybridMultilevel"/>
    <w:tmpl w:val="E4565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6F3AE1"/>
    <w:multiLevelType w:val="hybridMultilevel"/>
    <w:tmpl w:val="7D8AA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1D2B25"/>
    <w:multiLevelType w:val="hybridMultilevel"/>
    <w:tmpl w:val="5240E4EA"/>
    <w:lvl w:ilvl="0" w:tplc="8AAA0DA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7F8565F"/>
    <w:multiLevelType w:val="hybridMultilevel"/>
    <w:tmpl w:val="3C4A3D2C"/>
    <w:lvl w:ilvl="0" w:tplc="C35E77D2">
      <w:start w:val="1"/>
      <w:numFmt w:val="decimal"/>
      <w:lvlText w:val="%1-"/>
      <w:lvlJc w:val="left"/>
      <w:pPr>
        <w:ind w:left="720" w:hanging="360"/>
      </w:pPr>
      <w:rPr>
        <w:rFonts w:hint="default"/>
      </w:rPr>
    </w:lvl>
    <w:lvl w:ilvl="1" w:tplc="5132665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0D6BB6"/>
    <w:multiLevelType w:val="hybridMultilevel"/>
    <w:tmpl w:val="D662F5B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B626CA2"/>
    <w:multiLevelType w:val="hybridMultilevel"/>
    <w:tmpl w:val="9114298C"/>
    <w:lvl w:ilvl="0" w:tplc="8AAA0DA2">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7B53C52"/>
    <w:multiLevelType w:val="hybridMultilevel"/>
    <w:tmpl w:val="3FC0FD3A"/>
    <w:lvl w:ilvl="0" w:tplc="8AAA0DA2">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8A41E5"/>
    <w:multiLevelType w:val="hybridMultilevel"/>
    <w:tmpl w:val="7D8AA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D14B50"/>
    <w:multiLevelType w:val="hybridMultilevel"/>
    <w:tmpl w:val="45704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
  </w:num>
  <w:num w:numId="4">
    <w:abstractNumId w:val="7"/>
  </w:num>
  <w:num w:numId="5">
    <w:abstractNumId w:val="8"/>
  </w:num>
  <w:num w:numId="6">
    <w:abstractNumId w:val="28"/>
  </w:num>
  <w:num w:numId="7">
    <w:abstractNumId w:val="23"/>
  </w:num>
  <w:num w:numId="8">
    <w:abstractNumId w:val="15"/>
  </w:num>
  <w:num w:numId="9">
    <w:abstractNumId w:val="17"/>
  </w:num>
  <w:num w:numId="10">
    <w:abstractNumId w:val="13"/>
  </w:num>
  <w:num w:numId="11">
    <w:abstractNumId w:val="32"/>
  </w:num>
  <w:num w:numId="12">
    <w:abstractNumId w:val="14"/>
  </w:num>
  <w:num w:numId="13">
    <w:abstractNumId w:val="2"/>
  </w:num>
  <w:num w:numId="14">
    <w:abstractNumId w:val="27"/>
  </w:num>
  <w:num w:numId="15">
    <w:abstractNumId w:val="1"/>
  </w:num>
  <w:num w:numId="16">
    <w:abstractNumId w:val="16"/>
  </w:num>
  <w:num w:numId="17">
    <w:abstractNumId w:val="5"/>
  </w:num>
  <w:num w:numId="18">
    <w:abstractNumId w:val="20"/>
  </w:num>
  <w:num w:numId="19">
    <w:abstractNumId w:val="11"/>
  </w:num>
  <w:num w:numId="20">
    <w:abstractNumId w:val="26"/>
  </w:num>
  <w:num w:numId="21">
    <w:abstractNumId w:val="29"/>
  </w:num>
  <w:num w:numId="22">
    <w:abstractNumId w:val="31"/>
  </w:num>
  <w:num w:numId="23">
    <w:abstractNumId w:val="10"/>
  </w:num>
  <w:num w:numId="24">
    <w:abstractNumId w:val="25"/>
  </w:num>
  <w:num w:numId="25">
    <w:abstractNumId w:val="9"/>
  </w:num>
  <w:num w:numId="26">
    <w:abstractNumId w:val="12"/>
  </w:num>
  <w:num w:numId="27">
    <w:abstractNumId w:val="30"/>
  </w:num>
  <w:num w:numId="28">
    <w:abstractNumId w:val="22"/>
  </w:num>
  <w:num w:numId="29">
    <w:abstractNumId w:val="0"/>
  </w:num>
  <w:num w:numId="30">
    <w:abstractNumId w:val="24"/>
  </w:num>
  <w:num w:numId="31">
    <w:abstractNumId w:val="19"/>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39"/>
    <w:rsid w:val="00005463"/>
    <w:rsid w:val="00024D51"/>
    <w:rsid w:val="0002647E"/>
    <w:rsid w:val="00065254"/>
    <w:rsid w:val="00070539"/>
    <w:rsid w:val="00073D35"/>
    <w:rsid w:val="00081BAF"/>
    <w:rsid w:val="00106AC5"/>
    <w:rsid w:val="00114A12"/>
    <w:rsid w:val="0011651D"/>
    <w:rsid w:val="00156DBD"/>
    <w:rsid w:val="00196668"/>
    <w:rsid w:val="00200AE1"/>
    <w:rsid w:val="00234C39"/>
    <w:rsid w:val="0026340A"/>
    <w:rsid w:val="00272BB7"/>
    <w:rsid w:val="002F31B0"/>
    <w:rsid w:val="002F77DB"/>
    <w:rsid w:val="00311540"/>
    <w:rsid w:val="003121C5"/>
    <w:rsid w:val="00340299"/>
    <w:rsid w:val="003634C1"/>
    <w:rsid w:val="00446030"/>
    <w:rsid w:val="00456E84"/>
    <w:rsid w:val="00463533"/>
    <w:rsid w:val="0047289B"/>
    <w:rsid w:val="00473E94"/>
    <w:rsid w:val="004A3DA7"/>
    <w:rsid w:val="004A6145"/>
    <w:rsid w:val="004B248E"/>
    <w:rsid w:val="004C0ECF"/>
    <w:rsid w:val="004C117E"/>
    <w:rsid w:val="004C2C40"/>
    <w:rsid w:val="004C5732"/>
    <w:rsid w:val="004D2B95"/>
    <w:rsid w:val="004E310D"/>
    <w:rsid w:val="004E3377"/>
    <w:rsid w:val="005B317C"/>
    <w:rsid w:val="006114B3"/>
    <w:rsid w:val="00612852"/>
    <w:rsid w:val="006604E4"/>
    <w:rsid w:val="006843E3"/>
    <w:rsid w:val="006E3745"/>
    <w:rsid w:val="007B0FBD"/>
    <w:rsid w:val="007E0C6C"/>
    <w:rsid w:val="0086591A"/>
    <w:rsid w:val="00875220"/>
    <w:rsid w:val="00886BEA"/>
    <w:rsid w:val="00890270"/>
    <w:rsid w:val="008F2FC1"/>
    <w:rsid w:val="009226F3"/>
    <w:rsid w:val="009325D8"/>
    <w:rsid w:val="00983CF0"/>
    <w:rsid w:val="009B4BBF"/>
    <w:rsid w:val="009B6B8E"/>
    <w:rsid w:val="00A045BA"/>
    <w:rsid w:val="00A12CB5"/>
    <w:rsid w:val="00A65127"/>
    <w:rsid w:val="00A870CB"/>
    <w:rsid w:val="00AA0661"/>
    <w:rsid w:val="00AA19A5"/>
    <w:rsid w:val="00AE1DD2"/>
    <w:rsid w:val="00B37AE5"/>
    <w:rsid w:val="00B52E5D"/>
    <w:rsid w:val="00B60F87"/>
    <w:rsid w:val="00B631C1"/>
    <w:rsid w:val="00BF647E"/>
    <w:rsid w:val="00C04E92"/>
    <w:rsid w:val="00C41122"/>
    <w:rsid w:val="00C53AD8"/>
    <w:rsid w:val="00C64F6C"/>
    <w:rsid w:val="00C711A9"/>
    <w:rsid w:val="00D21A12"/>
    <w:rsid w:val="00D42ADD"/>
    <w:rsid w:val="00D6240F"/>
    <w:rsid w:val="00DB5B27"/>
    <w:rsid w:val="00DC73BA"/>
    <w:rsid w:val="00E056FB"/>
    <w:rsid w:val="00E5051D"/>
    <w:rsid w:val="00E96D70"/>
    <w:rsid w:val="00EB1894"/>
    <w:rsid w:val="00EE75CB"/>
    <w:rsid w:val="00F91833"/>
    <w:rsid w:val="00F95C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C9F9"/>
  <w15:chartTrackingRefBased/>
  <w15:docId w15:val="{FA83D0B8-DB24-442D-9BEF-E9331345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83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E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918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7053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96D70"/>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6D70"/>
    <w:pPr>
      <w:spacing w:after="0" w:line="240" w:lineRule="auto"/>
      <w:ind w:left="720"/>
      <w:contextualSpacing/>
    </w:pPr>
    <w:rPr>
      <w:rFonts w:ascii="Arial" w:eastAsia="Times New Roman" w:hAnsi="Arial" w:cs="Times New Roman"/>
      <w:sz w:val="18"/>
      <w:szCs w:val="24"/>
    </w:rPr>
  </w:style>
  <w:style w:type="character" w:customStyle="1" w:styleId="Titre2Car">
    <w:name w:val="Titre 2 Car"/>
    <w:basedOn w:val="Policepardfaut"/>
    <w:link w:val="Titre2"/>
    <w:uiPriority w:val="9"/>
    <w:rsid w:val="006E3745"/>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983CF0"/>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C53AD8"/>
    <w:pPr>
      <w:tabs>
        <w:tab w:val="center" w:pos="4536"/>
        <w:tab w:val="right" w:pos="9072"/>
      </w:tabs>
      <w:spacing w:after="0" w:line="240" w:lineRule="auto"/>
    </w:pPr>
  </w:style>
  <w:style w:type="character" w:customStyle="1" w:styleId="En-tteCar">
    <w:name w:val="En-tête Car"/>
    <w:basedOn w:val="Policepardfaut"/>
    <w:link w:val="En-tte"/>
    <w:uiPriority w:val="99"/>
    <w:rsid w:val="00C53AD8"/>
  </w:style>
  <w:style w:type="paragraph" w:styleId="Pieddepage">
    <w:name w:val="footer"/>
    <w:basedOn w:val="Normal"/>
    <w:link w:val="PieddepageCar"/>
    <w:uiPriority w:val="99"/>
    <w:unhideWhenUsed/>
    <w:rsid w:val="00C53A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AD8"/>
  </w:style>
  <w:style w:type="character" w:customStyle="1" w:styleId="WW8Num1z0">
    <w:name w:val="WW8Num1z0"/>
    <w:rsid w:val="00005463"/>
  </w:style>
  <w:style w:type="character" w:customStyle="1" w:styleId="Titre3Car">
    <w:name w:val="Titre 3 Car"/>
    <w:basedOn w:val="Policepardfaut"/>
    <w:link w:val="Titre3"/>
    <w:uiPriority w:val="9"/>
    <w:semiHidden/>
    <w:rsid w:val="00F91833"/>
    <w:rPr>
      <w:rFonts w:asciiTheme="majorHAnsi" w:eastAsiaTheme="majorEastAsia" w:hAnsiTheme="majorHAnsi" w:cstheme="majorBidi"/>
      <w:color w:val="1F4D78" w:themeColor="accent1" w:themeShade="7F"/>
      <w:sz w:val="24"/>
      <w:szCs w:val="24"/>
    </w:rPr>
  </w:style>
  <w:style w:type="paragraph" w:customStyle="1" w:styleId="Textebrut2">
    <w:name w:val="Texte brut2"/>
    <w:basedOn w:val="Normal"/>
    <w:rsid w:val="00F91833"/>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26473">
      <w:bodyDiv w:val="1"/>
      <w:marLeft w:val="0"/>
      <w:marRight w:val="0"/>
      <w:marTop w:val="0"/>
      <w:marBottom w:val="0"/>
      <w:divBdr>
        <w:top w:val="none" w:sz="0" w:space="0" w:color="auto"/>
        <w:left w:val="none" w:sz="0" w:space="0" w:color="auto"/>
        <w:bottom w:val="none" w:sz="0" w:space="0" w:color="auto"/>
        <w:right w:val="none" w:sz="0" w:space="0" w:color="auto"/>
      </w:divBdr>
    </w:div>
    <w:div w:id="10394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10367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DUBARRY HEIDI</dc:creator>
  <cp:keywords/>
  <dc:description/>
  <cp:lastModifiedBy>CHAPELET SANDRINE ANNE</cp:lastModifiedBy>
  <cp:revision>4</cp:revision>
  <dcterms:created xsi:type="dcterms:W3CDTF">2023-09-18T16:55:00Z</dcterms:created>
  <dcterms:modified xsi:type="dcterms:W3CDTF">2023-09-26T17:10:00Z</dcterms:modified>
</cp:coreProperties>
</file>