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3F756C" w:rsidR="005A3F3C" w:rsidP="00922510" w:rsidRDefault="00922510" w14:paraId="4CFD0E29" wp14:textId="77777777">
      <w:pPr>
        <w:jc w:val="center"/>
        <w:rPr>
          <w:b/>
          <w:sz w:val="28"/>
          <w:szCs w:val="28"/>
        </w:rPr>
      </w:pPr>
      <w:r w:rsidRPr="003F756C">
        <w:rPr>
          <w:b/>
          <w:sz w:val="28"/>
          <w:szCs w:val="28"/>
        </w:rPr>
        <w:t>Comment se construisent et évoluent les liens sociaux ?</w:t>
      </w:r>
    </w:p>
    <w:p xmlns:wp14="http://schemas.microsoft.com/office/word/2010/wordml" w:rsidRPr="000A4432" w:rsidR="00922510" w:rsidP="00922510" w:rsidRDefault="00922510" w14:paraId="6211EA06" wp14:textId="77777777">
      <w:pPr>
        <w:rPr>
          <w:b/>
          <w:sz w:val="24"/>
          <w:szCs w:val="24"/>
        </w:rPr>
      </w:pPr>
      <w:r w:rsidRPr="000A4432">
        <w:rPr>
          <w:b/>
          <w:sz w:val="24"/>
          <w:szCs w:val="24"/>
        </w:rPr>
        <w:t>Pour commencer :</w:t>
      </w:r>
    </w:p>
    <w:p xmlns:wp14="http://schemas.microsoft.com/office/word/2010/wordml" w:rsidR="00201F23" w:rsidP="00201F23" w:rsidRDefault="00F91308" w14:paraId="7146B30C" wp14:textId="77777777">
      <w:r>
        <w:t xml:space="preserve">Image 1 : </w:t>
      </w:r>
      <w:r w:rsidR="007463AD">
        <w:tab/>
      </w:r>
      <w:r w:rsidR="007463AD">
        <w:tab/>
      </w:r>
      <w:r w:rsidR="007463AD">
        <w:tab/>
      </w:r>
      <w:r w:rsidR="007463AD">
        <w:tab/>
      </w:r>
      <w:r w:rsidR="007463AD">
        <w:tab/>
      </w:r>
      <w:r w:rsidR="007463AD">
        <w:tab/>
      </w:r>
      <w:r w:rsidR="00201F23">
        <w:t>Image 2 :</w:t>
      </w:r>
    </w:p>
    <w:p xmlns:wp14="http://schemas.microsoft.com/office/word/2010/wordml" w:rsidR="00F91308" w:rsidP="00922510" w:rsidRDefault="00E62CCF" w14:paraId="672A6659" wp14:textId="77777777">
      <w:r>
        <w:rPr>
          <w:noProof/>
        </w:rPr>
        <w:drawing>
          <wp:inline xmlns:wp14="http://schemas.microsoft.com/office/word/2010/wordprocessingDrawing" distT="0" distB="0" distL="0" distR="0" wp14:anchorId="2A8D7D8D" wp14:editId="7777777">
            <wp:extent cx="2905125" cy="1933575"/>
            <wp:effectExtent l="0" t="0" r="0" b="0"/>
            <wp:docPr id="1" name="Image 1" descr="Résultat de recherche d'images pour &quot;file d'attente snc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ile d'attente sncf&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1933575"/>
                    </a:xfrm>
                    <a:prstGeom prst="rect">
                      <a:avLst/>
                    </a:prstGeom>
                    <a:noFill/>
                    <a:ln>
                      <a:noFill/>
                    </a:ln>
                  </pic:spPr>
                </pic:pic>
              </a:graphicData>
            </a:graphic>
          </wp:inline>
        </w:drawing>
      </w:r>
      <w:r>
        <w:rPr>
          <w:noProof/>
        </w:rPr>
        <w:drawing>
          <wp:inline xmlns:wp14="http://schemas.microsoft.com/office/word/2010/wordprocessingDrawing" distT="0" distB="0" distL="0" distR="0" wp14:anchorId="5D3EC958" wp14:editId="7777777">
            <wp:extent cx="3438525" cy="1933575"/>
            <wp:effectExtent l="0" t="0" r="0" b="0"/>
            <wp:docPr id="2" name="Image 2" descr="Résultat de recherche d'images pour &quot;l'équipe de france fémin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équipe de france féminin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1933575"/>
                    </a:xfrm>
                    <a:prstGeom prst="rect">
                      <a:avLst/>
                    </a:prstGeom>
                    <a:noFill/>
                    <a:ln>
                      <a:noFill/>
                    </a:ln>
                  </pic:spPr>
                </pic:pic>
              </a:graphicData>
            </a:graphic>
          </wp:inline>
        </w:drawing>
      </w:r>
    </w:p>
    <w:p xmlns:wp14="http://schemas.microsoft.com/office/word/2010/wordml" w:rsidR="00F91308" w:rsidP="002240F1" w:rsidRDefault="00FF4EE7" w14:paraId="74116792" wp14:textId="77777777">
      <w:pPr>
        <w:pStyle w:val="Sansinterligne"/>
      </w:pPr>
      <w:r>
        <w:t>1 : Selon vous, quelles sont les principales différences entre les individus de l’image 1 et les individus de l’image 2 ?</w:t>
      </w:r>
    </w:p>
    <w:p xmlns:wp14="http://schemas.microsoft.com/office/word/2010/wordml" w:rsidR="002A5959" w:rsidP="002240F1" w:rsidRDefault="002A5959" w14:paraId="2222EECE" wp14:textId="77777777">
      <w:pPr>
        <w:pStyle w:val="Sansinterligne"/>
      </w:pPr>
      <w:r>
        <w:t xml:space="preserve">Pour répondre à cette question, vous pouvez compléter ce tableau par </w:t>
      </w:r>
      <w:r w:rsidR="00F077D9">
        <w:t xml:space="preserve">les signes </w:t>
      </w:r>
      <w:r>
        <w:t xml:space="preserve">+ ou </w:t>
      </w:r>
      <w:r w:rsidR="002240F1">
        <w:t>–</w:t>
      </w:r>
    </w:p>
    <w:p xmlns:wp14="http://schemas.microsoft.com/office/word/2010/wordml" w:rsidR="002240F1" w:rsidP="002240F1" w:rsidRDefault="002240F1" w14:paraId="0A37501D" wp14:textId="77777777">
      <w:pPr>
        <w:pStyle w:val="Sansinterligne"/>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94"/>
        <w:gridCol w:w="3481"/>
        <w:gridCol w:w="3481"/>
      </w:tblGrid>
      <w:tr xmlns:wp14="http://schemas.microsoft.com/office/word/2010/wordml" w:rsidR="002A5959" w:rsidTr="002240F1" w14:paraId="1BB7A50D" wp14:textId="77777777">
        <w:trPr>
          <w:trHeight w:val="606"/>
        </w:trPr>
        <w:tc>
          <w:tcPr>
            <w:tcW w:w="3535" w:type="dxa"/>
          </w:tcPr>
          <w:p w:rsidR="002A5959" w:rsidP="00922510" w:rsidRDefault="002A5959" w14:paraId="5DAB6C7B" wp14:textId="77777777"/>
        </w:tc>
        <w:tc>
          <w:tcPr>
            <w:tcW w:w="3535" w:type="dxa"/>
          </w:tcPr>
          <w:p w:rsidR="002A5959" w:rsidP="002240F1" w:rsidRDefault="002A5959" w14:paraId="5C4F965C" wp14:textId="77777777">
            <w:pPr>
              <w:jc w:val="center"/>
            </w:pPr>
            <w:r>
              <w:t>File d’attente à la SNCF</w:t>
            </w:r>
          </w:p>
        </w:tc>
        <w:tc>
          <w:tcPr>
            <w:tcW w:w="3536" w:type="dxa"/>
          </w:tcPr>
          <w:p w:rsidR="002A5959" w:rsidP="002240F1" w:rsidRDefault="002A5959" w14:paraId="21D7875A" wp14:textId="77777777">
            <w:pPr>
              <w:jc w:val="center"/>
            </w:pPr>
            <w:r>
              <w:t xml:space="preserve">Equipe féminine de France </w:t>
            </w:r>
            <w:r w:rsidR="00715271">
              <w:t>de f</w:t>
            </w:r>
            <w:r>
              <w:t>o</w:t>
            </w:r>
            <w:r w:rsidR="00715271">
              <w:t>otball</w:t>
            </w:r>
          </w:p>
        </w:tc>
      </w:tr>
      <w:tr xmlns:wp14="http://schemas.microsoft.com/office/word/2010/wordml" w:rsidR="002A5959" w:rsidTr="00376943" w14:paraId="4046AD54" wp14:textId="77777777">
        <w:tc>
          <w:tcPr>
            <w:tcW w:w="3535" w:type="dxa"/>
          </w:tcPr>
          <w:p w:rsidR="002A5959" w:rsidP="00922510" w:rsidRDefault="00715271" w14:paraId="2FDD67EC" wp14:textId="77777777">
            <w:r>
              <w:t xml:space="preserve">Interactions entre les individus </w:t>
            </w:r>
          </w:p>
        </w:tc>
        <w:tc>
          <w:tcPr>
            <w:tcW w:w="3535" w:type="dxa"/>
          </w:tcPr>
          <w:p w:rsidRPr="00EC72A0" w:rsidR="002A5959" w:rsidP="00376943" w:rsidRDefault="003F756C" w14:paraId="6A09E912" wp14:textId="77777777">
            <w:pPr>
              <w:jc w:val="center"/>
              <w:rPr>
                <w:b/>
                <w:color w:val="548DD4"/>
              </w:rPr>
            </w:pPr>
            <w:r w:rsidRPr="00EC72A0">
              <w:rPr>
                <w:b/>
                <w:color w:val="548DD4"/>
              </w:rPr>
              <w:t>-</w:t>
            </w:r>
          </w:p>
        </w:tc>
        <w:tc>
          <w:tcPr>
            <w:tcW w:w="3536" w:type="dxa"/>
          </w:tcPr>
          <w:p w:rsidRPr="00EC72A0" w:rsidR="002A5959" w:rsidP="00376943" w:rsidRDefault="003F756C" w14:paraId="1D9616CD" wp14:textId="77777777">
            <w:pPr>
              <w:jc w:val="center"/>
              <w:rPr>
                <w:b/>
                <w:color w:val="548DD4"/>
              </w:rPr>
            </w:pPr>
            <w:r w:rsidRPr="00EC72A0">
              <w:rPr>
                <w:b/>
                <w:color w:val="548DD4"/>
              </w:rPr>
              <w:t>+</w:t>
            </w:r>
          </w:p>
        </w:tc>
      </w:tr>
      <w:tr xmlns:wp14="http://schemas.microsoft.com/office/word/2010/wordml" w:rsidR="002A5959" w:rsidTr="00376943" w14:paraId="73FC73AE" wp14:textId="77777777">
        <w:trPr>
          <w:trHeight w:val="606"/>
        </w:trPr>
        <w:tc>
          <w:tcPr>
            <w:tcW w:w="3535" w:type="dxa"/>
          </w:tcPr>
          <w:p w:rsidR="002A5959" w:rsidP="00376943" w:rsidRDefault="00715271" w14:paraId="7271B1ED" wp14:textId="77777777">
            <w:pPr>
              <w:pStyle w:val="Sansinterligne"/>
            </w:pPr>
            <w:r>
              <w:t>Sentiment d’appartenance à un groupe</w:t>
            </w:r>
          </w:p>
        </w:tc>
        <w:tc>
          <w:tcPr>
            <w:tcW w:w="3535" w:type="dxa"/>
          </w:tcPr>
          <w:p w:rsidRPr="00EC72A0" w:rsidR="002A5959" w:rsidP="00376943" w:rsidRDefault="003F756C" w14:paraId="33E67AC6" wp14:textId="77777777">
            <w:pPr>
              <w:jc w:val="center"/>
              <w:rPr>
                <w:b/>
                <w:color w:val="548DD4"/>
              </w:rPr>
            </w:pPr>
            <w:r w:rsidRPr="00EC72A0">
              <w:rPr>
                <w:b/>
                <w:color w:val="548DD4"/>
              </w:rPr>
              <w:t>-</w:t>
            </w:r>
          </w:p>
        </w:tc>
        <w:tc>
          <w:tcPr>
            <w:tcW w:w="3536" w:type="dxa"/>
          </w:tcPr>
          <w:p w:rsidRPr="00EC72A0" w:rsidR="002A5959" w:rsidP="00376943" w:rsidRDefault="003F756C" w14:paraId="71933DB0" wp14:textId="77777777">
            <w:pPr>
              <w:jc w:val="center"/>
              <w:rPr>
                <w:b/>
                <w:color w:val="548DD4"/>
              </w:rPr>
            </w:pPr>
            <w:r w:rsidRPr="00EC72A0">
              <w:rPr>
                <w:b/>
                <w:color w:val="548DD4"/>
              </w:rPr>
              <w:t>+</w:t>
            </w:r>
          </w:p>
        </w:tc>
      </w:tr>
      <w:tr xmlns:wp14="http://schemas.microsoft.com/office/word/2010/wordml" w:rsidR="002A5959" w:rsidTr="00376943" w14:paraId="00B7FF5D" wp14:textId="77777777">
        <w:trPr>
          <w:trHeight w:val="631"/>
        </w:trPr>
        <w:tc>
          <w:tcPr>
            <w:tcW w:w="3535" w:type="dxa"/>
          </w:tcPr>
          <w:p w:rsidR="002A5959" w:rsidP="00376943" w:rsidRDefault="00715271" w14:paraId="2C4366FB" wp14:textId="77777777">
            <w:pPr>
              <w:pStyle w:val="Sansinterligne"/>
            </w:pPr>
            <w:r>
              <w:t xml:space="preserve">Individus </w:t>
            </w:r>
            <w:r w:rsidR="003F756C">
              <w:t>désignés comme membres du</w:t>
            </w:r>
            <w:r w:rsidRPr="00A9014D">
              <w:t xml:space="preserve"> groupe par les autres individus</w:t>
            </w:r>
          </w:p>
        </w:tc>
        <w:tc>
          <w:tcPr>
            <w:tcW w:w="3535" w:type="dxa"/>
          </w:tcPr>
          <w:p w:rsidRPr="00EC72A0" w:rsidR="002A5959" w:rsidP="00376943" w:rsidRDefault="003F756C" w14:paraId="1BBD13F9" wp14:textId="77777777">
            <w:pPr>
              <w:jc w:val="center"/>
              <w:rPr>
                <w:b/>
                <w:color w:val="548DD4"/>
              </w:rPr>
            </w:pPr>
            <w:r w:rsidRPr="00EC72A0">
              <w:rPr>
                <w:b/>
                <w:color w:val="548DD4"/>
              </w:rPr>
              <w:t>-</w:t>
            </w:r>
          </w:p>
        </w:tc>
        <w:tc>
          <w:tcPr>
            <w:tcW w:w="3536" w:type="dxa"/>
          </w:tcPr>
          <w:p w:rsidRPr="00EC72A0" w:rsidR="002A5959" w:rsidP="00376943" w:rsidRDefault="003F756C" w14:paraId="0F9B2D4E" wp14:textId="77777777">
            <w:pPr>
              <w:jc w:val="center"/>
              <w:rPr>
                <w:b/>
                <w:color w:val="548DD4"/>
              </w:rPr>
            </w:pPr>
            <w:r w:rsidRPr="00EC72A0">
              <w:rPr>
                <w:b/>
                <w:color w:val="548DD4"/>
              </w:rPr>
              <w:t>+</w:t>
            </w:r>
          </w:p>
        </w:tc>
      </w:tr>
      <w:tr xmlns:wp14="http://schemas.microsoft.com/office/word/2010/wordml" w:rsidR="003F756C" w:rsidTr="00376943" w14:paraId="26CB3EC5" wp14:textId="77777777">
        <w:tc>
          <w:tcPr>
            <w:tcW w:w="3535" w:type="dxa"/>
          </w:tcPr>
          <w:p w:rsidR="003F756C" w:rsidP="00922510" w:rsidRDefault="003F756C" w14:paraId="2942B6D3" wp14:textId="77777777">
            <w:r>
              <w:t xml:space="preserve">Simple agrégat physique </w:t>
            </w:r>
          </w:p>
        </w:tc>
        <w:tc>
          <w:tcPr>
            <w:tcW w:w="3535" w:type="dxa"/>
          </w:tcPr>
          <w:p w:rsidRPr="00EC72A0" w:rsidR="003F756C" w:rsidP="00376943" w:rsidRDefault="003F756C" w14:paraId="4B9B05D7" wp14:textId="77777777">
            <w:pPr>
              <w:jc w:val="center"/>
              <w:rPr>
                <w:b/>
                <w:color w:val="548DD4"/>
              </w:rPr>
            </w:pPr>
            <w:r w:rsidRPr="00EC72A0">
              <w:rPr>
                <w:b/>
                <w:color w:val="548DD4"/>
              </w:rPr>
              <w:t>+</w:t>
            </w:r>
          </w:p>
        </w:tc>
        <w:tc>
          <w:tcPr>
            <w:tcW w:w="3536" w:type="dxa"/>
          </w:tcPr>
          <w:p w:rsidRPr="00EC72A0" w:rsidR="003F756C" w:rsidP="00376943" w:rsidRDefault="003F756C" w14:paraId="0BE14808" wp14:textId="77777777">
            <w:pPr>
              <w:jc w:val="center"/>
              <w:rPr>
                <w:b/>
                <w:color w:val="548DD4"/>
              </w:rPr>
            </w:pPr>
            <w:r w:rsidRPr="00EC72A0">
              <w:rPr>
                <w:b/>
                <w:color w:val="548DD4"/>
              </w:rPr>
              <w:t>-</w:t>
            </w:r>
          </w:p>
        </w:tc>
      </w:tr>
      <w:tr xmlns:wp14="http://schemas.microsoft.com/office/word/2010/wordml" w:rsidR="003F756C" w:rsidTr="00376943" w14:paraId="289F2065" wp14:textId="77777777">
        <w:tc>
          <w:tcPr>
            <w:tcW w:w="3535" w:type="dxa"/>
          </w:tcPr>
          <w:p w:rsidR="003F756C" w:rsidP="00922510" w:rsidRDefault="003F756C" w14:paraId="4D6379B8" wp14:textId="77777777">
            <w:r>
              <w:t xml:space="preserve">Constitue un groupe social </w:t>
            </w:r>
          </w:p>
        </w:tc>
        <w:tc>
          <w:tcPr>
            <w:tcW w:w="3535" w:type="dxa"/>
          </w:tcPr>
          <w:p w:rsidRPr="00EC72A0" w:rsidR="003F756C" w:rsidP="00376943" w:rsidRDefault="003F756C" w14:paraId="09FA2A7E" wp14:textId="77777777">
            <w:pPr>
              <w:jc w:val="center"/>
              <w:rPr>
                <w:b/>
                <w:color w:val="548DD4"/>
              </w:rPr>
            </w:pPr>
            <w:r w:rsidRPr="00EC72A0">
              <w:rPr>
                <w:b/>
                <w:color w:val="548DD4"/>
              </w:rPr>
              <w:t>-</w:t>
            </w:r>
          </w:p>
        </w:tc>
        <w:tc>
          <w:tcPr>
            <w:tcW w:w="3536" w:type="dxa"/>
          </w:tcPr>
          <w:p w:rsidRPr="00EC72A0" w:rsidR="003F756C" w:rsidP="00376943" w:rsidRDefault="003F756C" w14:paraId="57C9F952" wp14:textId="77777777">
            <w:pPr>
              <w:jc w:val="center"/>
              <w:rPr>
                <w:b/>
                <w:color w:val="548DD4"/>
              </w:rPr>
            </w:pPr>
            <w:r w:rsidRPr="00EC72A0">
              <w:rPr>
                <w:b/>
                <w:color w:val="548DD4"/>
              </w:rPr>
              <w:t>+</w:t>
            </w:r>
          </w:p>
        </w:tc>
      </w:tr>
    </w:tbl>
    <w:p xmlns:wp14="http://schemas.microsoft.com/office/word/2010/wordml" w:rsidR="002240F1" w:rsidP="002240F1" w:rsidRDefault="002240F1" w14:paraId="02EB378F" wp14:textId="77777777">
      <w:pPr>
        <w:pStyle w:val="Sansinterligne"/>
      </w:pPr>
    </w:p>
    <w:p xmlns:wp14="http://schemas.microsoft.com/office/word/2010/wordml" w:rsidR="007463AD" w:rsidP="007463AD" w:rsidRDefault="007463AD" w14:paraId="6A05A809" wp14:textId="77777777">
      <w:pPr>
        <w:pBdr>
          <w:top w:val="single" w:color="auto" w:sz="4" w:space="1"/>
          <w:left w:val="single" w:color="auto" w:sz="4" w:space="4"/>
          <w:bottom w:val="single" w:color="auto" w:sz="4" w:space="1"/>
          <w:right w:val="single" w:color="auto" w:sz="4" w:space="4"/>
        </w:pBdr>
      </w:pPr>
    </w:p>
    <w:p xmlns:wp14="http://schemas.microsoft.com/office/word/2010/wordml" w:rsidR="00201F23" w:rsidP="007463AD" w:rsidRDefault="00E62CCF" w14:paraId="5A39BBE3" wp14:textId="77777777">
      <w:pPr>
        <w:pBdr>
          <w:top w:val="single" w:color="auto" w:sz="4" w:space="1"/>
          <w:left w:val="single" w:color="auto" w:sz="4" w:space="4"/>
          <w:bottom w:val="single" w:color="auto" w:sz="4" w:space="1"/>
          <w:right w:val="single" w:color="auto" w:sz="4" w:space="4"/>
        </w:pBdr>
      </w:pPr>
      <w:r>
        <w:rPr>
          <w:noProof/>
        </w:rPr>
        <w:drawing>
          <wp:inline xmlns:wp14="http://schemas.microsoft.com/office/word/2010/wordprocessingDrawing" distT="0" distB="0" distL="0" distR="0" wp14:anchorId="4AEF5871" wp14:editId="7777777">
            <wp:extent cx="3190875" cy="1790700"/>
            <wp:effectExtent l="0" t="0" r="0" b="0"/>
            <wp:docPr id="3" name="Image 3" descr="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1790700"/>
                    </a:xfrm>
                    <a:prstGeom prst="rect">
                      <a:avLst/>
                    </a:prstGeom>
                    <a:noFill/>
                    <a:ln>
                      <a:noFill/>
                    </a:ln>
                  </pic:spPr>
                </pic:pic>
              </a:graphicData>
            </a:graphic>
          </wp:inline>
        </w:drawing>
      </w:r>
    </w:p>
    <w:p xmlns:wp14="http://schemas.microsoft.com/office/word/2010/wordml" w:rsidR="00201F23" w:rsidP="007463AD" w:rsidRDefault="00201F23" w14:paraId="41C8F396" wp14:textId="77777777">
      <w:pPr>
        <w:pBdr>
          <w:top w:val="single" w:color="auto" w:sz="4" w:space="1"/>
          <w:left w:val="single" w:color="auto" w:sz="4" w:space="4"/>
          <w:bottom w:val="single" w:color="auto" w:sz="4" w:space="1"/>
          <w:right w:val="single" w:color="auto" w:sz="4" w:space="4"/>
        </w:pBdr>
      </w:pPr>
    </w:p>
    <w:p xmlns:wp14="http://schemas.microsoft.com/office/word/2010/wordml" w:rsidR="00715271" w:rsidP="007463AD" w:rsidRDefault="00715271" w14:paraId="745AF6FC" wp14:textId="77777777">
      <w:pPr>
        <w:pBdr>
          <w:top w:val="single" w:color="auto" w:sz="4" w:space="1"/>
          <w:left w:val="single" w:color="auto" w:sz="4" w:space="4"/>
          <w:bottom w:val="single" w:color="auto" w:sz="4" w:space="1"/>
          <w:right w:val="single" w:color="auto" w:sz="4" w:space="4"/>
        </w:pBdr>
      </w:pPr>
      <w:r>
        <w:t xml:space="preserve">Vidéo : </w:t>
      </w:r>
      <w:hyperlink w:history="1" r:id="rId8">
        <w:r w:rsidRPr="005D33B3">
          <w:rPr>
            <w:rStyle w:val="Lienhypertexte"/>
          </w:rPr>
          <w:t>https://youtu.</w:t>
        </w:r>
        <w:r w:rsidRPr="005D33B3">
          <w:rPr>
            <w:rStyle w:val="Lienhypertexte"/>
          </w:rPr>
          <w:t>b</w:t>
        </w:r>
        <w:r w:rsidRPr="005D33B3">
          <w:rPr>
            <w:rStyle w:val="Lienhypertexte"/>
          </w:rPr>
          <w:t>e/E8xvy18YNoM</w:t>
        </w:r>
      </w:hyperlink>
      <w:r>
        <w:t xml:space="preserve"> </w:t>
      </w:r>
    </w:p>
    <w:p xmlns:wp14="http://schemas.microsoft.com/office/word/2010/wordml" w:rsidRPr="003F756C" w:rsidR="00715271" w:rsidP="007463AD" w:rsidRDefault="003F756C" w14:paraId="5A4D5932" wp14:textId="77777777">
      <w:pPr>
        <w:pBdr>
          <w:top w:val="single" w:color="auto" w:sz="4" w:space="1"/>
          <w:left w:val="single" w:color="auto" w:sz="4" w:space="4"/>
          <w:bottom w:val="single" w:color="auto" w:sz="4" w:space="1"/>
          <w:right w:val="single" w:color="auto" w:sz="4" w:space="4"/>
        </w:pBdr>
        <w:rPr>
          <w:color w:val="1F497D"/>
        </w:rPr>
      </w:pPr>
      <w:r>
        <w:t xml:space="preserve">2 : </w:t>
      </w:r>
      <w:r w:rsidR="00715271">
        <w:t xml:space="preserve">Que propose </w:t>
      </w:r>
      <w:proofErr w:type="spellStart"/>
      <w:r w:rsidR="00715271">
        <w:t>Jobirl</w:t>
      </w:r>
      <w:proofErr w:type="spellEnd"/>
      <w:r w:rsidR="00715271">
        <w:t> ?</w:t>
      </w:r>
      <w:r w:rsidR="0029336B">
        <w:t xml:space="preserve"> </w:t>
      </w:r>
      <w:proofErr w:type="spellStart"/>
      <w:r w:rsidRPr="003F756C">
        <w:rPr>
          <w:color w:val="1F497D"/>
        </w:rPr>
        <w:t>Jobirl</w:t>
      </w:r>
      <w:proofErr w:type="spellEnd"/>
      <w:r w:rsidRPr="003F756C">
        <w:rPr>
          <w:color w:val="1F497D"/>
        </w:rPr>
        <w:t xml:space="preserve"> est une plateforme sur internet qui permet aux jeunes d’élargir leur réseau social en entrant en contact avec des étudiants de toute formation et des professionnels de tout métier afin d’enrichir leur réflexion sur leur projet d’avenir. </w:t>
      </w:r>
      <w:r w:rsidR="0072697C">
        <w:rPr>
          <w:color w:val="1F497D"/>
        </w:rPr>
        <w:t xml:space="preserve">Ils peuvent également trouver un stage et </w:t>
      </w:r>
      <w:r w:rsidR="00247306">
        <w:rPr>
          <w:color w:val="1F497D"/>
        </w:rPr>
        <w:t>parfois même un emploi</w:t>
      </w:r>
      <w:r w:rsidR="0072697C">
        <w:rPr>
          <w:color w:val="1F497D"/>
        </w:rPr>
        <w:t xml:space="preserve">. </w:t>
      </w:r>
    </w:p>
    <w:p xmlns:wp14="http://schemas.microsoft.com/office/word/2010/wordml" w:rsidRPr="007842EC" w:rsidR="00922510" w:rsidP="00922510" w:rsidRDefault="000A4432" w14:paraId="297A4761" wp14:textId="77777777">
      <w:pPr>
        <w:rPr>
          <w:b/>
          <w:sz w:val="32"/>
          <w:szCs w:val="32"/>
        </w:rPr>
      </w:pPr>
      <w:r w:rsidRPr="000A4432">
        <w:rPr>
          <w:b/>
          <w:sz w:val="24"/>
          <w:szCs w:val="24"/>
        </w:rPr>
        <w:t xml:space="preserve">Fiche d’activité : </w:t>
      </w:r>
    </w:p>
    <w:p xmlns:wp14="http://schemas.microsoft.com/office/word/2010/wordml" w:rsidRPr="007842EC" w:rsidR="00922510" w:rsidP="000A4432" w:rsidRDefault="00922510" w14:paraId="5F79446B" wp14:textId="77777777">
      <w:pPr>
        <w:jc w:val="center"/>
        <w:rPr>
          <w:b/>
          <w:sz w:val="32"/>
          <w:szCs w:val="32"/>
        </w:rPr>
      </w:pPr>
      <w:r w:rsidRPr="007842EC">
        <w:rPr>
          <w:b/>
          <w:sz w:val="32"/>
          <w:szCs w:val="32"/>
        </w:rPr>
        <w:t>Quelle évolution des formes de solidarité ?</w:t>
      </w:r>
    </w:p>
    <w:p xmlns:wp14="http://schemas.microsoft.com/office/word/2010/wordml" w:rsidRPr="000A4432" w:rsidR="00922510" w:rsidP="00922510" w:rsidRDefault="00922510" w14:paraId="55872888" wp14:textId="77777777">
      <w:pPr>
        <w:rPr>
          <w:b/>
          <w:sz w:val="24"/>
          <w:szCs w:val="24"/>
        </w:rPr>
      </w:pPr>
      <w:r w:rsidRPr="000A4432">
        <w:rPr>
          <w:b/>
          <w:sz w:val="24"/>
          <w:szCs w:val="24"/>
        </w:rPr>
        <w:t>Objectif : Distinguer solidarité « mécanique » et solidarité « organique »</w:t>
      </w:r>
    </w:p>
    <w:p xmlns:wp14="http://schemas.microsoft.com/office/word/2010/wordml" w:rsidRPr="007842EC" w:rsidR="00302CB7" w:rsidP="00922510" w:rsidRDefault="000A4432" w14:paraId="27CB309F" wp14:textId="77777777">
      <w:pPr>
        <w:rPr>
          <w:b/>
          <w:sz w:val="32"/>
          <w:szCs w:val="32"/>
        </w:rPr>
      </w:pPr>
      <w:r w:rsidRPr="007842EC">
        <w:rPr>
          <w:b/>
          <w:sz w:val="32"/>
          <w:szCs w:val="32"/>
        </w:rPr>
        <w:t>A. Evolution d’une solidarité mécanique vers une solidarité organique</w:t>
      </w:r>
    </w:p>
    <w:p xmlns:wp14="http://schemas.microsoft.com/office/word/2010/wordml" w:rsidR="007842EC" w:rsidP="0029336B" w:rsidRDefault="007842EC" w14:paraId="3F27BB62" wp14:textId="77777777">
      <w:pPr>
        <w:pBdr>
          <w:top w:val="single" w:color="auto" w:sz="4" w:space="1"/>
          <w:left w:val="single" w:color="auto" w:sz="4" w:space="4"/>
          <w:bottom w:val="single" w:color="auto" w:sz="4" w:space="1"/>
          <w:right w:val="single" w:color="auto" w:sz="4" w:space="4"/>
        </w:pBdr>
      </w:pPr>
      <w:r>
        <w:t>Doc 1 :</w:t>
      </w:r>
      <w:r w:rsidR="00A05BA3">
        <w:t xml:space="preserve"> Deux types de solidarité : la solidarité mécanique et la solidarité organique</w:t>
      </w:r>
    </w:p>
    <w:p xmlns:wp14="http://schemas.microsoft.com/office/word/2010/wordml" w:rsidR="00AD4E5C" w:rsidP="0029336B" w:rsidRDefault="007842EC" w14:paraId="1550F7A0" wp14:textId="77777777">
      <w:pPr>
        <w:pBdr>
          <w:top w:val="single" w:color="auto" w:sz="4" w:space="1"/>
          <w:left w:val="single" w:color="auto" w:sz="4" w:space="4"/>
          <w:bottom w:val="single" w:color="auto" w:sz="4" w:space="1"/>
          <w:right w:val="single" w:color="auto" w:sz="4" w:space="4"/>
        </w:pBdr>
      </w:pPr>
      <w:r>
        <w:t xml:space="preserve">La question à l’origine du premier grand livre de Durkheim, </w:t>
      </w:r>
      <w:r w:rsidRPr="00714A47">
        <w:rPr>
          <w:i/>
        </w:rPr>
        <w:t>De la division du travail social</w:t>
      </w:r>
      <w:r>
        <w:t xml:space="preserve"> (1893), peut être formulée de la façon suivante : comment se fait-il que, tout en devenant plus autonome, l’individu dépende plus étroitement de la société ? Pour y répondre, il distingue deux types de solidarité : la solidarité mécanique et la solidarité organique. La solidarité mécanique correspond à la solidarité par similitude. Elle renvoie aux sociétés traditionnelles dans lesquelles les individus sont peu différenciés les uns des autres, partagent les mêmes sentiments, obéissent aux mêmes croyances et adhérent aux mêmes valeurs. La conscience collective y est forte, elle couvre la plus grande partie des consciences individuelles. Le contrôle social y est très strict, le droit est de nature répressive. La solidarité </w:t>
      </w:r>
      <w:r w:rsidR="00D76ABD">
        <w:t>organique est la forme opposée, celle qui caractérise les sociétés modernes. Ce qui fait le lien social dans ces sociétés, c’est avant tout l’interdépendance des fonctions, laquelle confère à tous les individus, aussi différents soient-ils les uns des autres, une position sociale précise. Pour Durkheim, la division du travail que l’on observe dans les sociétés modernes n’est pas un obstacle à la solidarité. Au contraire, elle renforce la complémentarité entre les hommes en les obligeant à coopérer. Chacun acquiert ainsi de son travail le sentiment d’être utile à l’ensemble.</w:t>
      </w:r>
    </w:p>
    <w:p xmlns:wp14="http://schemas.microsoft.com/office/word/2010/wordml" w:rsidR="00D76ABD" w:rsidP="0029336B" w:rsidRDefault="00D76ABD" w14:paraId="2A32F015" wp14:textId="77777777">
      <w:pPr>
        <w:pBdr>
          <w:top w:val="single" w:color="auto" w:sz="4" w:space="1"/>
          <w:left w:val="single" w:color="auto" w:sz="4" w:space="4"/>
          <w:bottom w:val="single" w:color="auto" w:sz="4" w:space="1"/>
          <w:right w:val="single" w:color="auto" w:sz="4" w:space="4"/>
        </w:pBdr>
      </w:pPr>
      <w:r>
        <w:tab/>
      </w:r>
      <w:r>
        <w:tab/>
      </w:r>
      <w:r>
        <w:tab/>
      </w:r>
      <w:r>
        <w:tab/>
      </w:r>
      <w:r>
        <w:tab/>
      </w:r>
      <w:r>
        <w:tab/>
      </w:r>
      <w:r>
        <w:tab/>
      </w:r>
      <w:r>
        <w:tab/>
      </w:r>
      <w:r>
        <w:t xml:space="preserve">Serge </w:t>
      </w:r>
      <w:proofErr w:type="spellStart"/>
      <w:r>
        <w:t>Paugam</w:t>
      </w:r>
      <w:proofErr w:type="spellEnd"/>
      <w:r>
        <w:t>,</w:t>
      </w:r>
      <w:r>
        <w:rPr>
          <w:i/>
        </w:rPr>
        <w:t xml:space="preserve">  </w:t>
      </w:r>
      <w:r w:rsidRPr="007917AB">
        <w:rPr>
          <w:i/>
        </w:rPr>
        <w:t>Repenser la solidarité</w:t>
      </w:r>
      <w:r>
        <w:rPr>
          <w:i/>
        </w:rPr>
        <w:t xml:space="preserve">, </w:t>
      </w:r>
      <w:r w:rsidRPr="007917AB">
        <w:t>PUF, 2015</w:t>
      </w:r>
    </w:p>
    <w:p xmlns:wp14="http://schemas.microsoft.com/office/word/2010/wordml" w:rsidRPr="002F172B" w:rsidR="00D76ABD" w:rsidP="0029336B" w:rsidRDefault="00D76ABD" w14:paraId="72A3D3EC" wp14:textId="77777777">
      <w:pPr>
        <w:pStyle w:val="Sansinterligne"/>
        <w:rPr>
          <w:sz w:val="16"/>
          <w:szCs w:val="16"/>
        </w:rPr>
      </w:pPr>
    </w:p>
    <w:p xmlns:wp14="http://schemas.microsoft.com/office/word/2010/wordml" w:rsidRPr="003144B9" w:rsidR="00AA12CD" w:rsidP="002F172B" w:rsidRDefault="00AA12CD" w14:paraId="79869BB4" wp14:textId="77777777">
      <w:pPr>
        <w:pBdr>
          <w:top w:val="single" w:color="auto" w:sz="4" w:space="1"/>
          <w:left w:val="single" w:color="auto" w:sz="4" w:space="4"/>
          <w:bottom w:val="single" w:color="auto" w:sz="4" w:space="1"/>
          <w:right w:val="single" w:color="auto" w:sz="4" w:space="4"/>
        </w:pBdr>
        <w:rPr>
          <w:b/>
        </w:rPr>
      </w:pPr>
      <w:r w:rsidRPr="003144B9">
        <w:rPr>
          <w:b/>
        </w:rPr>
        <w:t xml:space="preserve">Conscience collective : ensemble des croyances et des sentiments communs aux membres d’un groupe ou </w:t>
      </w:r>
      <w:r w:rsidRPr="003144B9" w:rsidR="00B71B27">
        <w:rPr>
          <w:b/>
        </w:rPr>
        <w:t xml:space="preserve">d’une société. </w:t>
      </w:r>
    </w:p>
    <w:p xmlns:wp14="http://schemas.microsoft.com/office/word/2010/wordml" w:rsidR="003B3131" w:rsidP="00922510" w:rsidRDefault="003B3131" w14:paraId="20B5ADC1" wp14:textId="77777777">
      <w:r>
        <w:t>Q1 : Les individus sont-ils plus différenciés dans un groupe social qui repose sur une solidarité organique ou dans un groupe social qui repose sur une solidarité mécanique ?</w:t>
      </w:r>
    </w:p>
    <w:p xmlns:wp14="http://schemas.microsoft.com/office/word/2010/wordml" w:rsidRPr="00CE0936" w:rsidR="00CE0936" w:rsidP="00922510" w:rsidRDefault="00CE0936" w14:paraId="5C6E703E" wp14:textId="77777777">
      <w:pPr>
        <w:rPr>
          <w:color w:val="548DD4"/>
        </w:rPr>
      </w:pPr>
      <w:r>
        <w:rPr>
          <w:color w:val="548DD4"/>
        </w:rPr>
        <w:t xml:space="preserve">Les individus sont plus différenciés dans un groupe social qui repose sur une solidarité organique que dans un groupe social qui repose la solidarité mécanique où on observera au contraire une similitude entre les individus. </w:t>
      </w:r>
    </w:p>
    <w:p xmlns:wp14="http://schemas.microsoft.com/office/word/2010/wordml" w:rsidR="003B3131" w:rsidP="00922510" w:rsidRDefault="003B3131" w14:paraId="507CD1FA" wp14:textId="62D506B3">
      <w:r w:rsidR="3E9F84CA">
        <w:rPr/>
        <w:t xml:space="preserve">Q2 : </w:t>
      </w:r>
      <w:r w:rsidR="3E9F84CA">
        <w:rPr/>
        <w:t>Montrez</w:t>
      </w:r>
      <w:r w:rsidR="3E9F84CA">
        <w:rPr/>
        <w:t xml:space="preserve"> que c’est la division du travail qui favorise le processus d’individualisation et fait apparaître la solidarité organique</w:t>
      </w:r>
      <w:r w:rsidR="3E9F84CA">
        <w:rPr/>
        <w:t xml:space="preserve">. </w:t>
      </w:r>
    </w:p>
    <w:p xmlns:wp14="http://schemas.microsoft.com/office/word/2010/wordml" w:rsidRPr="00C5667F" w:rsidR="00A4484D" w:rsidP="00922510" w:rsidRDefault="00A4484D" w14:paraId="25768991" wp14:textId="77777777">
      <w:pPr>
        <w:rPr>
          <w:color w:val="548DD4"/>
        </w:rPr>
      </w:pPr>
      <w:r w:rsidRPr="00C5667F">
        <w:rPr>
          <w:color w:val="548DD4"/>
        </w:rPr>
        <w:t>La division du travail est à l’origine de la solidarité organique selon Durkheim puisque cette spécialisation entraîne la différenciation des individus</w:t>
      </w:r>
      <w:r w:rsidRPr="00C5667F" w:rsidR="00C5667F">
        <w:rPr>
          <w:color w:val="548DD4"/>
        </w:rPr>
        <w:t xml:space="preserve">. De plus, </w:t>
      </w:r>
      <w:r w:rsidRPr="00C5667F">
        <w:rPr>
          <w:color w:val="548DD4"/>
        </w:rPr>
        <w:t xml:space="preserve">les individus deviennent plus autonomes vis-à-vis de leurs groupes d’appartenance </w:t>
      </w:r>
      <w:r w:rsidRPr="00C5667F" w:rsidR="00C5667F">
        <w:rPr>
          <w:color w:val="548DD4"/>
        </w:rPr>
        <w:t xml:space="preserve">et la conscience collective s’affaiblit. </w:t>
      </w:r>
    </w:p>
    <w:p xmlns:wp14="http://schemas.microsoft.com/office/word/2010/wordml" w:rsidR="000A4432" w:rsidP="00922510" w:rsidRDefault="003B3131" w14:paraId="25E15EDB" wp14:textId="77777777">
      <w:r>
        <w:t>Q3 </w:t>
      </w:r>
      <w:r w:rsidR="00427E6C">
        <w:t>: Quelles différences fait-on entre la solidarité mécanique et la solidarité organique ?</w:t>
      </w:r>
    </w:p>
    <w:p xmlns:wp14="http://schemas.microsoft.com/office/word/2010/wordml" w:rsidR="002F172B" w:rsidP="00922510" w:rsidRDefault="00C5667F" w14:paraId="7F2BABB4" wp14:textId="77777777">
      <w:pPr>
        <w:rPr>
          <w:color w:val="548DD4"/>
        </w:rPr>
      </w:pPr>
      <w:r w:rsidRPr="000705A8">
        <w:rPr>
          <w:color w:val="548DD4"/>
        </w:rPr>
        <w:t xml:space="preserve">La solidarité mécanique est présente dans les sociétés traditionnelles où la division du travail est faible alors que la solidarité organique est observée dans les sociétés modernes où la division du travail est forte. Ainsi les individus sont différenciés alors qu’au contraire on observe une similitude des individus dans les sociétés traditionnelles. </w:t>
      </w:r>
      <w:r w:rsidRPr="000705A8" w:rsidR="000705A8">
        <w:rPr>
          <w:color w:val="548DD4"/>
        </w:rPr>
        <w:t xml:space="preserve">La conscience collective est forte dans les sociétés traditionnelles tandis qu’elle s’affaiblit avec la solidarité organique où on observe une montée de l’individualisme. Enfin la solidarité mécanique se caractérise plus par un contrôle social informel et un droit répressif alors que la solidarité organique repose davantage sur un contrôle social formel et un droit restitutif. </w:t>
      </w:r>
    </w:p>
    <w:p xmlns:wp14="http://schemas.microsoft.com/office/word/2010/wordml" w:rsidR="007463AD" w:rsidP="00922510" w:rsidRDefault="007463AD" w14:paraId="62F4149C" wp14:textId="77777777">
      <w:r>
        <w:tab/>
      </w:r>
      <w:r>
        <w:tab/>
      </w:r>
      <w:r>
        <w:tab/>
      </w:r>
      <w:r>
        <w:tab/>
      </w:r>
      <w:r>
        <w:t>- - - - - - - - - - - - - - - - - - - - - - - - - - - - - - - - - - - - -</w:t>
      </w:r>
    </w:p>
    <w:p xmlns:wp14="http://schemas.microsoft.com/office/word/2010/wordml" w:rsidR="00A901E3" w:rsidP="00B32590" w:rsidRDefault="00A901E3" w14:paraId="0172B3C3" wp14:textId="77777777">
      <w:pPr>
        <w:pStyle w:val="Sansinterligne"/>
      </w:pPr>
      <w:r>
        <w:t xml:space="preserve">Doc 2 </w:t>
      </w:r>
      <w:r w:rsidR="003513E2">
        <w:t>: Les effets de la division sociale du travail</w:t>
      </w:r>
    </w:p>
    <w:p xmlns:wp14="http://schemas.microsoft.com/office/word/2010/wordml" w:rsidR="002F172B" w:rsidP="00B32590" w:rsidRDefault="002F172B" w14:paraId="0D0B940D" wp14:textId="77777777">
      <w:pPr>
        <w:pStyle w:val="Sansinterligne"/>
      </w:pPr>
    </w:p>
    <w:p xmlns:wp14="http://schemas.microsoft.com/office/word/2010/wordml" w:rsidR="00A901E3" w:rsidP="00B32590" w:rsidRDefault="00E62CCF" w14:paraId="6D598BBA" wp14:textId="77777777">
      <w:pPr>
        <w:pStyle w:val="Sansinterligne"/>
      </w:pPr>
      <w:r>
        <w:rPr>
          <w:noProof/>
          <w:lang w:eastAsia="fr-FR"/>
        </w:rPr>
        <mc:AlternateContent>
          <mc:Choice Requires="wps">
            <w:drawing>
              <wp:anchor xmlns:wp14="http://schemas.microsoft.com/office/word/2010/wordprocessingDrawing" distT="0" distB="0" distL="114300" distR="114300" simplePos="0" relativeHeight="251657728" behindDoc="1" locked="0" layoutInCell="1" allowOverlap="1" wp14:anchorId="5FC73770" wp14:editId="7777777">
                <wp:simplePos x="0" y="0"/>
                <wp:positionH relativeFrom="column">
                  <wp:posOffset>5692140</wp:posOffset>
                </wp:positionH>
                <wp:positionV relativeFrom="paragraph">
                  <wp:posOffset>80645</wp:posOffset>
                </wp:positionV>
                <wp:extent cx="1032510" cy="638175"/>
                <wp:effectExtent l="5715" t="13970" r="9525" b="508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638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DBDBE5">
              <v:roundrect id="AutoShape 6" style="position:absolute;margin-left:448.2pt;margin-top:6.35pt;width:81.3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38266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"/>
            </w:pict>
          </mc:Fallback>
        </mc:AlternateContent>
      </w:r>
      <w:r>
        <w:rPr>
          <w:noProof/>
          <w:lang w:eastAsia="fr-FR"/>
        </w:rPr>
        <mc:AlternateContent>
          <mc:Choice Requires="wps">
            <w:drawing>
              <wp:anchor xmlns:wp14="http://schemas.microsoft.com/office/word/2010/wordprocessingDrawing" distT="0" distB="0" distL="114300" distR="114300" simplePos="0" relativeHeight="251654656" behindDoc="1" locked="0" layoutInCell="1" allowOverlap="1" wp14:anchorId="43FAE42E" wp14:editId="7777777">
                <wp:simplePos x="0" y="0"/>
                <wp:positionH relativeFrom="column">
                  <wp:posOffset>1196340</wp:posOffset>
                </wp:positionH>
                <wp:positionV relativeFrom="paragraph">
                  <wp:posOffset>80645</wp:posOffset>
                </wp:positionV>
                <wp:extent cx="1104900" cy="685800"/>
                <wp:effectExtent l="5715" t="13970" r="13335" b="508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85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B4E7EA3">
              <v:roundrect id="AutoShape 3" style="position:absolute;margin-left:94.2pt;margin-top:6.35pt;width:87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27C84D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"/>
            </w:pict>
          </mc:Fallback>
        </mc:AlternateContent>
      </w:r>
      <w:r>
        <w:rPr>
          <w:noProof/>
          <w:lang w:eastAsia="fr-FR"/>
        </w:rPr>
        <mc:AlternateContent>
          <mc:Choice Requires="wps">
            <w:drawing>
              <wp:anchor xmlns:wp14="http://schemas.microsoft.com/office/word/2010/wordprocessingDrawing" distT="0" distB="0" distL="114300" distR="114300" simplePos="0" relativeHeight="251655680" behindDoc="1" locked="0" layoutInCell="1" allowOverlap="1" wp14:anchorId="32029CBE" wp14:editId="7777777">
                <wp:simplePos x="0" y="0"/>
                <wp:positionH relativeFrom="column">
                  <wp:posOffset>2539365</wp:posOffset>
                </wp:positionH>
                <wp:positionV relativeFrom="paragraph">
                  <wp:posOffset>128270</wp:posOffset>
                </wp:positionV>
                <wp:extent cx="1162050" cy="638175"/>
                <wp:effectExtent l="5715" t="13970" r="13335" b="508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38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362423">
              <v:roundrect id="AutoShape 4" style="position:absolute;margin-left:199.95pt;margin-top:10.1pt;width:91.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0987C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"/>
            </w:pict>
          </mc:Fallback>
        </mc:AlternateContent>
      </w:r>
      <w:r>
        <w:rPr>
          <w:noProof/>
          <w:lang w:eastAsia="fr-FR"/>
        </w:rPr>
        <mc:AlternateContent>
          <mc:Choice Requires="wps">
            <w:drawing>
              <wp:anchor xmlns:wp14="http://schemas.microsoft.com/office/word/2010/wordprocessingDrawing" distT="0" distB="0" distL="114300" distR="114300" simplePos="0" relativeHeight="251656704" behindDoc="1" locked="0" layoutInCell="1" allowOverlap="1" wp14:anchorId="7D8F6908" wp14:editId="7777777">
                <wp:simplePos x="0" y="0"/>
                <wp:positionH relativeFrom="column">
                  <wp:posOffset>4006215</wp:posOffset>
                </wp:positionH>
                <wp:positionV relativeFrom="paragraph">
                  <wp:posOffset>80645</wp:posOffset>
                </wp:positionV>
                <wp:extent cx="1457325" cy="638175"/>
                <wp:effectExtent l="5715" t="13970" r="13335" b="508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38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44FA20">
              <v:roundrect id="AutoShape 5" style="position:absolute;margin-left:315.45pt;margin-top:6.35pt;width:114.7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48E7B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"/>
            </w:pict>
          </mc:Fallback>
        </mc:AlternateContent>
      </w:r>
      <w:r>
        <w:rPr>
          <w:noProof/>
          <w:lang w:eastAsia="fr-FR"/>
        </w:rPr>
        <mc:AlternateContent>
          <mc:Choice Requires="wps">
            <w:drawing>
              <wp:anchor xmlns:wp14="http://schemas.microsoft.com/office/word/2010/wordprocessingDrawing" distT="0" distB="0" distL="114300" distR="114300" simplePos="0" relativeHeight="251653632" behindDoc="1" locked="0" layoutInCell="1" allowOverlap="1" wp14:anchorId="03193291" wp14:editId="7777777">
                <wp:simplePos x="0" y="0"/>
                <wp:positionH relativeFrom="column">
                  <wp:posOffset>-99060</wp:posOffset>
                </wp:positionH>
                <wp:positionV relativeFrom="paragraph">
                  <wp:posOffset>80645</wp:posOffset>
                </wp:positionV>
                <wp:extent cx="981075" cy="581025"/>
                <wp:effectExtent l="5715" t="13970" r="13335" b="508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81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B83933">
              <v:roundrect id="AutoShape 2" style="position:absolute;margin-left:-7.8pt;margin-top:6.35pt;width:77.2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08832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"/>
            </w:pict>
          </mc:Fallback>
        </mc:AlternateContent>
      </w:r>
    </w:p>
    <w:p xmlns:wp14="http://schemas.microsoft.com/office/word/2010/wordml" w:rsidR="002F172B" w:rsidP="00B32590" w:rsidRDefault="00E62CCF" w14:paraId="6A7FABBE" wp14:textId="77777777">
      <w:pPr>
        <w:pStyle w:val="Sansinterligne"/>
      </w:pPr>
      <w:r>
        <w:rPr>
          <w:noProof/>
          <w:lang w:eastAsia="fr-FR"/>
        </w:rPr>
        <mc:AlternateContent>
          <mc:Choice Requires="wps">
            <w:drawing>
              <wp:anchor xmlns:wp14="http://schemas.microsoft.com/office/word/2010/wordprocessingDrawing" distT="0" distB="0" distL="114300" distR="114300" simplePos="0" relativeHeight="251661824" behindDoc="0" locked="0" layoutInCell="1" allowOverlap="1" wp14:anchorId="0276F52E" wp14:editId="7777777">
                <wp:simplePos x="0" y="0"/>
                <wp:positionH relativeFrom="column">
                  <wp:posOffset>5463540</wp:posOffset>
                </wp:positionH>
                <wp:positionV relativeFrom="paragraph">
                  <wp:posOffset>90805</wp:posOffset>
                </wp:positionV>
                <wp:extent cx="228600" cy="90805"/>
                <wp:effectExtent l="5715" t="24130" r="13335" b="1841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5CB22B">
              <v:shapetype id="_x0000_t13" coordsize="21600,21600" o:spt="13" adj="16200,5400" path="m@0,l@0@1,0@1,0@2@0@2@0,21600,21600,10800xe" w14:anchorId="7888F8D9">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11" style="position:absolute;margin-left:430.2pt;margin-top:7.15pt;width:18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"/>
            </w:pict>
          </mc:Fallback>
        </mc:AlternateContent>
      </w:r>
      <w:r>
        <w:rPr>
          <w:noProof/>
          <w:lang w:eastAsia="fr-FR"/>
        </w:rPr>
        <mc:AlternateContent>
          <mc:Choice Requires="wps">
            <w:drawing>
              <wp:anchor xmlns:wp14="http://schemas.microsoft.com/office/word/2010/wordprocessingDrawing" distT="0" distB="0" distL="114300" distR="114300" simplePos="0" relativeHeight="251660800" behindDoc="0" locked="0" layoutInCell="1" allowOverlap="1" wp14:anchorId="4DBCCFB0" wp14:editId="7777777">
                <wp:simplePos x="0" y="0"/>
                <wp:positionH relativeFrom="column">
                  <wp:posOffset>3701415</wp:posOffset>
                </wp:positionH>
                <wp:positionV relativeFrom="paragraph">
                  <wp:posOffset>138430</wp:posOffset>
                </wp:positionV>
                <wp:extent cx="304800" cy="90805"/>
                <wp:effectExtent l="5715" t="14605" r="22860" b="889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ightArrow">
                          <a:avLst>
                            <a:gd name="adj1" fmla="val 50000"/>
                            <a:gd name="adj2" fmla="val 839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3625685">
              <v:shape id="AutoShape 10" style="position:absolute;margin-left:291.45pt;margin-top:10.9pt;width:24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" w14:anchorId="51B7C478"/>
            </w:pict>
          </mc:Fallback>
        </mc:AlternateContent>
      </w:r>
      <w:r>
        <w:rPr>
          <w:noProof/>
          <w:lang w:eastAsia="fr-FR"/>
        </w:rPr>
        <mc:AlternateContent>
          <mc:Choice Requires="wps">
            <w:drawing>
              <wp:anchor xmlns:wp14="http://schemas.microsoft.com/office/word/2010/wordprocessingDrawing" distT="0" distB="0" distL="114300" distR="114300" simplePos="0" relativeHeight="251659776" behindDoc="0" locked="0" layoutInCell="1" allowOverlap="1" wp14:anchorId="4400EA87" wp14:editId="7777777">
                <wp:simplePos x="0" y="0"/>
                <wp:positionH relativeFrom="column">
                  <wp:posOffset>2301240</wp:posOffset>
                </wp:positionH>
                <wp:positionV relativeFrom="paragraph">
                  <wp:posOffset>138430</wp:posOffset>
                </wp:positionV>
                <wp:extent cx="238125" cy="90805"/>
                <wp:effectExtent l="5715" t="14605" r="13335" b="1841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90805"/>
                        </a:xfrm>
                        <a:prstGeom prst="rightArrow">
                          <a:avLst>
                            <a:gd name="adj1" fmla="val 50000"/>
                            <a:gd name="adj2" fmla="val 655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EEFD32">
              <v:shape id="AutoShape 9" style="position:absolute;margin-left:181.2pt;margin-top:10.9pt;width:18.7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" w14:anchorId="088066C9"/>
            </w:pict>
          </mc:Fallback>
        </mc:AlternateContent>
      </w:r>
      <w:r>
        <w:rPr>
          <w:noProof/>
          <w:lang w:eastAsia="fr-FR"/>
        </w:rPr>
        <mc:AlternateContent>
          <mc:Choice Requires="wps">
            <w:drawing>
              <wp:anchor xmlns:wp14="http://schemas.microsoft.com/office/word/2010/wordprocessingDrawing" distT="0" distB="0" distL="114300" distR="114300" simplePos="0" relativeHeight="251658752" behindDoc="0" locked="0" layoutInCell="1" allowOverlap="1" wp14:anchorId="0A47A11F" wp14:editId="7777777">
                <wp:simplePos x="0" y="0"/>
                <wp:positionH relativeFrom="column">
                  <wp:posOffset>882015</wp:posOffset>
                </wp:positionH>
                <wp:positionV relativeFrom="paragraph">
                  <wp:posOffset>138430</wp:posOffset>
                </wp:positionV>
                <wp:extent cx="314325" cy="90805"/>
                <wp:effectExtent l="5715" t="14605" r="22860" b="889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ightArrow">
                          <a:avLst>
                            <a:gd name="adj1" fmla="val 50000"/>
                            <a:gd name="adj2" fmla="val 865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F44ECA">
              <v:shape id="AutoShape 8" style="position:absolute;margin-left:69.45pt;margin-top:10.9pt;width:24.7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" w14:anchorId="5A7EB929"/>
            </w:pict>
          </mc:Fallback>
        </mc:AlternateContent>
      </w:r>
      <w:r w:rsidR="00B32590">
        <w:t xml:space="preserve">Division sociale      </w:t>
      </w:r>
      <w:r w:rsidR="00A901E3">
        <w:t xml:space="preserve">       </w:t>
      </w:r>
      <w:r w:rsidR="00B32590">
        <w:t xml:space="preserve">différenciation et          </w:t>
      </w:r>
      <w:r w:rsidR="00A901E3">
        <w:t xml:space="preserve">     </w:t>
      </w:r>
      <w:r w:rsidR="00B32590">
        <w:t xml:space="preserve">montée de             </w:t>
      </w:r>
      <w:r w:rsidR="00A901E3">
        <w:t xml:space="preserve">    </w:t>
      </w:r>
      <w:r w:rsidR="00B32590">
        <w:t xml:space="preserve"> </w:t>
      </w:r>
      <w:r w:rsidR="00A901E3">
        <w:t xml:space="preserve">       </w:t>
      </w:r>
      <w:r w:rsidR="00B32590">
        <w:t xml:space="preserve">affaiblissement de la      </w:t>
      </w:r>
      <w:r w:rsidR="00A901E3">
        <w:t xml:space="preserve">            </w:t>
      </w:r>
      <w:r w:rsidR="002F172B">
        <w:t xml:space="preserve"> Risque </w:t>
      </w:r>
    </w:p>
    <w:p xmlns:wp14="http://schemas.microsoft.com/office/word/2010/wordml" w:rsidR="00B32590" w:rsidP="00B32590" w:rsidRDefault="002F172B" w14:paraId="7EE86151" wp14:textId="77777777">
      <w:pPr>
        <w:pStyle w:val="Sansinterligne"/>
      </w:pPr>
      <w:r>
        <w:t xml:space="preserve">   du travail                    </w:t>
      </w:r>
      <w:r w:rsidR="00B32590">
        <w:t xml:space="preserve">complémentarité     </w:t>
      </w:r>
      <w:r w:rsidR="00A901E3">
        <w:t xml:space="preserve">      </w:t>
      </w:r>
      <w:r w:rsidR="00B32590">
        <w:t xml:space="preserve">   l’individualisme     </w:t>
      </w:r>
      <w:r w:rsidR="00A901E3">
        <w:t xml:space="preserve">              </w:t>
      </w:r>
      <w:r w:rsidR="00B32590">
        <w:t>conscience collective</w:t>
      </w:r>
      <w:r>
        <w:t xml:space="preserve">                   d’anomie</w:t>
      </w:r>
    </w:p>
    <w:p xmlns:wp14="http://schemas.microsoft.com/office/word/2010/wordml" w:rsidR="00B32590" w:rsidP="00B32590" w:rsidRDefault="00B32590" w14:paraId="76478D19" wp14:textId="77777777">
      <w:pPr>
        <w:pStyle w:val="Sansinterligne"/>
      </w:pPr>
      <w:r>
        <w:t xml:space="preserve">                                  </w:t>
      </w:r>
      <w:r w:rsidR="00A901E3">
        <w:t xml:space="preserve">    </w:t>
      </w:r>
      <w:r>
        <w:t xml:space="preserve">   des individus</w:t>
      </w:r>
    </w:p>
    <w:p xmlns:wp14="http://schemas.microsoft.com/office/word/2010/wordml" w:rsidR="00B32590" w:rsidP="00AE2743" w:rsidRDefault="00B32590" w14:paraId="0E27B00A" wp14:textId="77777777"/>
    <w:p xmlns:wp14="http://schemas.microsoft.com/office/word/2010/wordml" w:rsidR="00AE2743" w:rsidP="00922510" w:rsidRDefault="00AE2743" w14:paraId="2DC7CE6F" wp14:textId="77777777">
      <w:r>
        <w:t>Q</w:t>
      </w:r>
      <w:r w:rsidR="00EC72A0">
        <w:t>4</w:t>
      </w:r>
      <w:r>
        <w:t> : Dans quelle fo</w:t>
      </w:r>
      <w:r w:rsidR="00541BFC">
        <w:t>rme de solidarité chez Durkhe</w:t>
      </w:r>
      <w:r>
        <w:t>im la conscience collective s’affaiblit ?</w:t>
      </w:r>
    </w:p>
    <w:p xmlns:wp14="http://schemas.microsoft.com/office/word/2010/wordml" w:rsidRPr="00CE0936" w:rsidR="00AE2743" w:rsidP="00922510" w:rsidRDefault="007A1AC4" w14:paraId="20D437BC" wp14:textId="77777777">
      <w:pPr>
        <w:rPr>
          <w:color w:val="548DD4"/>
        </w:rPr>
      </w:pPr>
      <w:r w:rsidRPr="00CE0936">
        <w:rPr>
          <w:color w:val="548DD4"/>
        </w:rPr>
        <w:t xml:space="preserve">Selon Durkheim, la solidarité organique s’accompagne d’une conscience collective plus faible que la solidarité mécanique.  </w:t>
      </w:r>
    </w:p>
    <w:p xmlns:wp14="http://schemas.microsoft.com/office/word/2010/wordml" w:rsidR="00AE2743" w:rsidP="00922510" w:rsidRDefault="00EC72A0" w14:paraId="53266738" wp14:textId="77777777">
      <w:r>
        <w:t>Q5</w:t>
      </w:r>
      <w:r w:rsidR="00AE2743">
        <w:t> : Pourquoi peut-on dire que l’anomie est un effet pervers de la solidarité organique ?</w:t>
      </w:r>
    </w:p>
    <w:p xmlns:wp14="http://schemas.microsoft.com/office/word/2010/wordml" w:rsidRPr="00CE0936" w:rsidR="00192C83" w:rsidP="00922510" w:rsidRDefault="007A1AC4" w14:paraId="3E0F5CF7" wp14:textId="77777777">
      <w:pPr>
        <w:rPr>
          <w:color w:val="548DD4"/>
        </w:rPr>
      </w:pPr>
      <w:r w:rsidRPr="00CE0936">
        <w:rPr>
          <w:color w:val="548DD4"/>
        </w:rPr>
        <w:t>La division du travail et l’individualisme mène</w:t>
      </w:r>
      <w:r w:rsidR="009A6887">
        <w:rPr>
          <w:color w:val="548DD4"/>
        </w:rPr>
        <w:t>nt</w:t>
      </w:r>
      <w:r w:rsidRPr="00CE0936">
        <w:rPr>
          <w:color w:val="548DD4"/>
        </w:rPr>
        <w:t xml:space="preserve"> à une solidarité organique où la conscience collective s’affaiblit et où les individus perçoivent moins les normes et les valeurs </w:t>
      </w:r>
      <w:r w:rsidRPr="00CE0936" w:rsidR="00CE0936">
        <w:rPr>
          <w:color w:val="548DD4"/>
        </w:rPr>
        <w:t>et ainsi se retrouvent dans une situation d’anomie.</w:t>
      </w:r>
    </w:p>
    <w:p xmlns:wp14="http://schemas.microsoft.com/office/word/2010/wordml" w:rsidRPr="007842EC" w:rsidR="000A4432" w:rsidP="00922510" w:rsidRDefault="000A4432" w14:paraId="0DAF7266" wp14:textId="77777777">
      <w:pPr>
        <w:rPr>
          <w:b/>
          <w:sz w:val="32"/>
          <w:szCs w:val="32"/>
        </w:rPr>
      </w:pPr>
      <w:r w:rsidRPr="007842EC">
        <w:rPr>
          <w:b/>
          <w:sz w:val="32"/>
          <w:szCs w:val="32"/>
        </w:rPr>
        <w:t xml:space="preserve">B. La persistance de la solidarité mécanique </w:t>
      </w:r>
    </w:p>
    <w:p xmlns:wp14="http://schemas.microsoft.com/office/word/2010/wordml" w:rsidRPr="006B79A2" w:rsidR="00EC72A0" w:rsidP="00EC72A0" w:rsidRDefault="00EC72A0" w14:paraId="5D915069" wp14:textId="77777777">
      <w:pPr>
        <w:pBdr>
          <w:top w:val="single" w:color="auto" w:sz="4" w:space="1"/>
          <w:left w:val="single" w:color="auto" w:sz="4" w:space="4"/>
          <w:bottom w:val="single" w:color="auto" w:sz="4" w:space="1"/>
          <w:right w:val="single" w:color="auto" w:sz="4" w:space="4"/>
        </w:pBdr>
      </w:pPr>
      <w:r>
        <w:t>Doc 3 :</w:t>
      </w:r>
      <w:r w:rsidR="003513E2">
        <w:t xml:space="preserve"> La solidarité familiale</w:t>
      </w:r>
    </w:p>
    <w:p xmlns:wp14="http://schemas.microsoft.com/office/word/2010/wordml" w:rsidRPr="008F0989" w:rsidR="00EC72A0" w:rsidP="008F0989" w:rsidRDefault="00E62CCF" w14:paraId="60061E4C" wp14:textId="77777777">
      <w:pPr>
        <w:pBdr>
          <w:top w:val="single" w:color="auto" w:sz="4" w:space="1"/>
          <w:left w:val="single" w:color="auto" w:sz="4" w:space="4"/>
          <w:bottom w:val="single" w:color="auto" w:sz="4" w:space="1"/>
          <w:right w:val="single" w:color="auto" w:sz="4" w:space="4"/>
        </w:pBdr>
        <w:rPr>
          <w:b/>
        </w:rPr>
      </w:pPr>
      <w:r w:rsidRPr="006B79A2">
        <w:rPr>
          <w:b/>
          <w:noProof/>
        </w:rPr>
        <w:drawing>
          <wp:inline xmlns:wp14="http://schemas.microsoft.com/office/word/2010/wordprocessingDrawing" distT="0" distB="0" distL="0" distR="0" wp14:anchorId="59426054" wp14:editId="7777777">
            <wp:extent cx="2295525" cy="3181350"/>
            <wp:effectExtent l="0" t="0" r="0" b="0"/>
            <wp:docPr id="4" name="Image 4" descr="2138801_comment-preter-de-largent-a-ses-enfants-web-0301024187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38801_comment-preter-de-largent-a-ses-enfants-web-03010241875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3181350"/>
                    </a:xfrm>
                    <a:prstGeom prst="rect">
                      <a:avLst/>
                    </a:prstGeom>
                    <a:noFill/>
                    <a:ln>
                      <a:noFill/>
                    </a:ln>
                  </pic:spPr>
                </pic:pic>
              </a:graphicData>
            </a:graphic>
          </wp:inline>
        </w:drawing>
      </w:r>
    </w:p>
    <w:p xmlns:wp14="http://schemas.microsoft.com/office/word/2010/wordml" w:rsidR="00302CB7" w:rsidP="00EC72A0" w:rsidRDefault="008951B0" w14:paraId="3B921E48" wp14:textId="77777777">
      <w:pPr>
        <w:pBdr>
          <w:top w:val="single" w:color="auto" w:sz="4" w:space="1"/>
          <w:left w:val="single" w:color="auto" w:sz="4" w:space="4"/>
          <w:bottom w:val="single" w:color="auto" w:sz="4" w:space="1"/>
          <w:right w:val="single" w:color="auto" w:sz="4" w:space="4"/>
        </w:pBdr>
      </w:pPr>
      <w:r>
        <w:t xml:space="preserve">Vidéo : </w:t>
      </w:r>
      <w:hyperlink w:history="1" r:id="rId10">
        <w:r w:rsidRPr="003646AD">
          <w:rPr>
            <w:rStyle w:val="Lienhypertexte"/>
          </w:rPr>
          <w:t>https://www.francetvinfo.fr/economie/votre-argent/argent-la-fami</w:t>
        </w:r>
        <w:r w:rsidRPr="003646AD">
          <w:rPr>
            <w:rStyle w:val="Lienhypertexte"/>
          </w:rPr>
          <w:t>l</w:t>
        </w:r>
        <w:r w:rsidRPr="003646AD">
          <w:rPr>
            <w:rStyle w:val="Lienhypertexte"/>
          </w:rPr>
          <w:t>le-un-filet-protecteur_1394895.html</w:t>
        </w:r>
      </w:hyperlink>
    </w:p>
    <w:p xmlns:wp14="http://schemas.microsoft.com/office/word/2010/wordml" w:rsidR="008951B0" w:rsidP="00922510" w:rsidRDefault="00EC72A0" w14:paraId="5662943F" wp14:textId="77777777">
      <w:r>
        <w:t xml:space="preserve">Q6 : </w:t>
      </w:r>
      <w:r w:rsidR="00BC4CFC">
        <w:t>Pourquoi peut-on dire encore que la famille repose sur une solidarité de type mécanique ?</w:t>
      </w:r>
    </w:p>
    <w:p xmlns:wp14="http://schemas.microsoft.com/office/word/2010/wordml" w:rsidR="00BC4CFC" w:rsidP="00922510" w:rsidRDefault="00BC4CFC" w14:paraId="0A992A29" wp14:textId="77777777">
      <w:pPr>
        <w:rPr>
          <w:color w:val="548DD4"/>
        </w:rPr>
      </w:pPr>
      <w:r w:rsidRPr="3E9F84CA" w:rsidR="3E9F84CA">
        <w:rPr>
          <w:color w:val="548DD4"/>
        </w:rPr>
        <w:t>Tout d’abord dans une famille, on observe le plus souvent une similitude entre les individus. De plus, la famille est encore l’instance de socialisation la plus importante et transmet des normes et des valeurs, on peut dire qu’il y a une forte conscience collective au sein d’une famille.</w:t>
      </w:r>
      <w:r w:rsidRPr="3E9F84CA" w:rsidR="3E9F84CA">
        <w:rPr>
          <w:color w:val="548DD4"/>
        </w:rPr>
        <w:t xml:space="preserve"> La famille exerce un contrôle social informel.</w:t>
      </w:r>
      <w:r w:rsidRPr="3E9F84CA" w:rsidR="3E9F84CA">
        <w:rPr>
          <w:color w:val="548DD4"/>
        </w:rPr>
        <w:t xml:space="preserve"> Enfin l’individualisme caractéristique de nos sociétés modernes avec des individus devenant autonomes vis-à-vis de leur groupe d’appartenance est à relativiser quand on voit le degré de solidarité qu’il peut exister dans les familles notamment en observant les aides matérielles entre ascendants et descendants et inversement. </w:t>
      </w:r>
      <w:r w:rsidRPr="3E9F84CA" w:rsidR="3E9F84CA">
        <w:rPr>
          <w:color w:val="548DD4"/>
        </w:rPr>
        <w:t xml:space="preserve"> Par exemple</w:t>
      </w:r>
      <w:r w:rsidRPr="3E9F84CA" w:rsidR="3E9F84CA">
        <w:rPr>
          <w:color w:val="548DD4"/>
        </w:rPr>
        <w:t>, 50% des français pensent que les parents doivent toujours aider leur enfant financièrement quelque soit son âge ou sa situation du moment qu’il en a besoin. (ou par exemple, les ménages qui perçoivent moins de 1500 euros par mois donnent 930 euros par an à leurs enfants.(vidéo)).</w:t>
      </w:r>
    </w:p>
    <w:p w:rsidR="3E9F84CA" w:rsidP="3E9F84CA" w:rsidRDefault="3E9F84CA" w14:paraId="37D118BB" w14:textId="39CD5136">
      <w:pPr>
        <w:pStyle w:val="Normal"/>
      </w:pPr>
      <w:r w:rsidR="3E9F84CA">
        <w:rPr/>
        <w:t>Q7 : Pour chaque groupe social dans le tableau</w:t>
      </w:r>
      <w:r w:rsidR="3E9F84CA">
        <w:rPr/>
        <w:t xml:space="preserve"> ci-dessous</w:t>
      </w:r>
      <w:r w:rsidR="3E9F84CA">
        <w:rPr/>
        <w:t>, s’agit-il d’une solidarité de type mécanique ou organique ? Justifiez vos réponses</w:t>
      </w:r>
      <w:r w:rsidR="3E9F84CA">
        <w:rPr/>
        <w:t>.</w:t>
      </w:r>
    </w:p>
    <w:p xmlns:wp14="http://schemas.microsoft.com/office/word/2010/wordml" w:rsidR="00EC72A0" w:rsidP="00922510" w:rsidRDefault="00EC72A0" w14:paraId="0A08E2CD" wp14:textId="77777777">
      <w:bookmarkStart w:name="_GoBack" w:id="0"/>
      <w:bookmarkEnd w:id="0"/>
      <w:r w:rsidRPr="00EC72A0">
        <w:t>Doc 4 :</w:t>
      </w:r>
      <w:r w:rsidR="003513E2">
        <w:t xml:space="preserve"> Etude du type de solidarité pour les groupes sociaux</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51"/>
        <w:gridCol w:w="8005"/>
      </w:tblGrid>
      <w:tr xmlns:wp14="http://schemas.microsoft.com/office/word/2010/wordml" w:rsidR="007463AD" w:rsidTr="002F172B" w14:paraId="2AE6E0E2" wp14:textId="77777777">
        <w:trPr>
          <w:trHeight w:val="1607"/>
        </w:trPr>
        <w:tc>
          <w:tcPr>
            <w:tcW w:w="2235" w:type="dxa"/>
          </w:tcPr>
          <w:p w:rsidR="007463AD" w:rsidP="002F172B" w:rsidRDefault="00E62CCF" w14:paraId="44EAFD9C" wp14:textId="77777777">
            <w:pPr>
              <w:pStyle w:val="Sansinterligne"/>
              <w:jc w:val="center"/>
            </w:pPr>
            <w:r>
              <w:rPr>
                <w:noProof/>
              </w:rPr>
              <w:drawing>
                <wp:inline xmlns:wp14="http://schemas.microsoft.com/office/word/2010/wordprocessingDrawing" distT="0" distB="0" distL="0" distR="0" wp14:anchorId="299E5474" wp14:editId="7777777">
                  <wp:extent cx="1266825" cy="828675"/>
                  <wp:effectExtent l="0" t="0" r="0" b="0"/>
                  <wp:docPr id="5" name="Image 5" descr="Résultat de recherche d'images pour &quot;friend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friend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p w:rsidR="007463AD" w:rsidP="002F172B" w:rsidRDefault="007463AD" w14:paraId="666DA18E" wp14:textId="77777777">
            <w:pPr>
              <w:pStyle w:val="Sansinterligne"/>
              <w:jc w:val="center"/>
            </w:pPr>
            <w:r>
              <w:t>Un groupe d’amis</w:t>
            </w:r>
          </w:p>
        </w:tc>
        <w:tc>
          <w:tcPr>
            <w:tcW w:w="9245" w:type="dxa"/>
          </w:tcPr>
          <w:p w:rsidR="007463AD" w:rsidP="002F172B" w:rsidRDefault="007463AD" w14:paraId="63687FD5" wp14:textId="77777777">
            <w:r w:rsidRPr="009D34C4">
              <w:rPr>
                <w:color w:val="548DD4"/>
              </w:rPr>
              <w:t xml:space="preserve">Un groupe d’amis peut répondre aux caractéristiques de la solidarité mécanique mais on peut observer également des amitiés qui reposent sur la complémentarité  </w:t>
            </w:r>
          </w:p>
        </w:tc>
      </w:tr>
      <w:tr xmlns:wp14="http://schemas.microsoft.com/office/word/2010/wordml" w:rsidR="007463AD" w:rsidTr="002F172B" w14:paraId="297C5531" wp14:textId="77777777">
        <w:tc>
          <w:tcPr>
            <w:tcW w:w="2235" w:type="dxa"/>
          </w:tcPr>
          <w:p w:rsidR="007463AD" w:rsidP="002F172B" w:rsidRDefault="00E62CCF" w14:paraId="4B94D5A5" wp14:textId="77777777">
            <w:pPr>
              <w:pStyle w:val="Sansinterligne"/>
              <w:jc w:val="center"/>
            </w:pPr>
            <w:r>
              <w:rPr>
                <w:noProof/>
              </w:rPr>
              <w:drawing>
                <wp:inline xmlns:wp14="http://schemas.microsoft.com/office/word/2010/wordprocessingDrawing" distT="0" distB="0" distL="0" distR="0" wp14:anchorId="08D7CF9C" wp14:editId="7777777">
                  <wp:extent cx="1419225" cy="742950"/>
                  <wp:effectExtent l="0" t="0" r="0" b="0"/>
                  <wp:docPr id="6" name="Image 6" descr="Résultat de recherche d'images pour &quot;rond point gilet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rond point gilet jaune&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742950"/>
                          </a:xfrm>
                          <a:prstGeom prst="rect">
                            <a:avLst/>
                          </a:prstGeom>
                          <a:noFill/>
                          <a:ln>
                            <a:noFill/>
                          </a:ln>
                        </pic:spPr>
                      </pic:pic>
                    </a:graphicData>
                  </a:graphic>
                </wp:inline>
              </w:drawing>
            </w:r>
          </w:p>
          <w:p w:rsidR="007463AD" w:rsidP="002F172B" w:rsidRDefault="007463AD" w14:paraId="71A7C806" wp14:textId="77777777">
            <w:pPr>
              <w:pStyle w:val="Sansinterligne"/>
              <w:jc w:val="center"/>
            </w:pPr>
            <w:r>
              <w:t>Un rond point de gilets jaunes</w:t>
            </w:r>
          </w:p>
        </w:tc>
        <w:tc>
          <w:tcPr>
            <w:tcW w:w="9245" w:type="dxa"/>
          </w:tcPr>
          <w:p w:rsidR="007463AD" w:rsidP="002F172B" w:rsidRDefault="007463AD" w14:paraId="08C8F4F7" wp14:textId="77777777">
            <w:r w:rsidRPr="009D34C4">
              <w:rPr>
                <w:color w:val="548DD4"/>
              </w:rPr>
              <w:t>Sur les ronds points des gilets jaunes, on observe des similitudes entre les individus en termes de revenus et de catégories sociales notamment ainsi qu’une forte conscience collective cependant à l’échelle du mouvement national on peut plutôt évoquer une solidarité organique.</w:t>
            </w:r>
          </w:p>
        </w:tc>
      </w:tr>
      <w:tr xmlns:wp14="http://schemas.microsoft.com/office/word/2010/wordml" w:rsidR="007463AD" w:rsidTr="002F172B" w14:paraId="4207FA36" wp14:textId="77777777">
        <w:tc>
          <w:tcPr>
            <w:tcW w:w="2235" w:type="dxa"/>
          </w:tcPr>
          <w:p w:rsidR="007463AD" w:rsidP="002F172B" w:rsidRDefault="00E62CCF" w14:paraId="3DEEC669" wp14:textId="77777777">
            <w:pPr>
              <w:pStyle w:val="Sansinterligne"/>
              <w:jc w:val="center"/>
            </w:pPr>
            <w:r>
              <w:rPr>
                <w:noProof/>
              </w:rPr>
              <w:drawing>
                <wp:inline xmlns:wp14="http://schemas.microsoft.com/office/word/2010/wordprocessingDrawing" distT="0" distB="0" distL="0" distR="0" wp14:anchorId="57DC0A89" wp14:editId="7777777">
                  <wp:extent cx="1314450" cy="742950"/>
                  <wp:effectExtent l="0" t="0" r="0" b="0"/>
                  <wp:docPr id="7" name="Image 7" descr="Résultat de recherche d'images pour &quot;casa de pap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casa de papel&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742950"/>
                          </a:xfrm>
                          <a:prstGeom prst="rect">
                            <a:avLst/>
                          </a:prstGeom>
                          <a:noFill/>
                          <a:ln>
                            <a:noFill/>
                          </a:ln>
                        </pic:spPr>
                      </pic:pic>
                    </a:graphicData>
                  </a:graphic>
                </wp:inline>
              </w:drawing>
            </w:r>
          </w:p>
          <w:p w:rsidR="007463AD" w:rsidP="002F172B" w:rsidRDefault="007463AD" w14:paraId="3FE50E99" wp14:textId="77777777">
            <w:pPr>
              <w:pStyle w:val="Sansinterligne"/>
              <w:jc w:val="center"/>
            </w:pPr>
            <w:r>
              <w:t>Un gang</w:t>
            </w:r>
          </w:p>
        </w:tc>
        <w:tc>
          <w:tcPr>
            <w:tcW w:w="9245" w:type="dxa"/>
          </w:tcPr>
          <w:p w:rsidR="007463AD" w:rsidP="002F172B" w:rsidRDefault="007463AD" w14:paraId="26BABDA6" wp14:textId="77777777">
            <w:r w:rsidRPr="009D34C4">
              <w:rPr>
                <w:color w:val="548DD4"/>
              </w:rPr>
              <w:t>Dans un gang on peut observer une similitude entre les individus, une forte conscience collective avec des normes et valeurs communes ainsi qu’un contrôle social informel très strict.</w:t>
            </w:r>
          </w:p>
        </w:tc>
      </w:tr>
      <w:tr xmlns:wp14="http://schemas.microsoft.com/office/word/2010/wordml" w:rsidR="007463AD" w:rsidTr="002F172B" w14:paraId="0480F936" wp14:textId="77777777">
        <w:tc>
          <w:tcPr>
            <w:tcW w:w="2235" w:type="dxa"/>
          </w:tcPr>
          <w:p w:rsidR="007463AD" w:rsidP="002F172B" w:rsidRDefault="00E62CCF" w14:paraId="3656B9AB" wp14:textId="77777777">
            <w:pPr>
              <w:pStyle w:val="Sansinterligne"/>
              <w:jc w:val="center"/>
            </w:pPr>
            <w:r>
              <w:rPr>
                <w:noProof/>
              </w:rPr>
              <w:drawing>
                <wp:inline xmlns:wp14="http://schemas.microsoft.com/office/word/2010/wordprocessingDrawing" distT="0" distB="0" distL="0" distR="0" wp14:anchorId="05AA37AA" wp14:editId="7777777">
                  <wp:extent cx="1123950" cy="800100"/>
                  <wp:effectExtent l="0" t="0" r="0" b="0"/>
                  <wp:docPr id="8" name="Image 8" descr="Sujet 22. Composition : « La République et les ouvri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jet 22. Composition : « La République et les ouvrier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p w:rsidR="007463AD" w:rsidP="002F172B" w:rsidRDefault="007463AD" w14:paraId="75620FD7" wp14:textId="77777777">
            <w:pPr>
              <w:pStyle w:val="Sansinterligne"/>
              <w:jc w:val="center"/>
            </w:pPr>
            <w:r>
              <w:t>Les ouvriers</w:t>
            </w:r>
          </w:p>
        </w:tc>
        <w:tc>
          <w:tcPr>
            <w:tcW w:w="9245" w:type="dxa"/>
          </w:tcPr>
          <w:p w:rsidR="007463AD" w:rsidP="002F172B" w:rsidRDefault="007463AD" w14:paraId="2BD5159D" wp14:textId="77777777">
            <w:r w:rsidRPr="009D34C4">
              <w:rPr>
                <w:color w:val="548DD4"/>
              </w:rPr>
              <w:t>Les ouvriers ont longtemps reposé sur une solidarité mécanique du fait d’une forte conscience collective et d’une similitude entre les individus. Aujourd’hui, on peut plutôt argumenter dans le sens contraire.</w:t>
            </w:r>
          </w:p>
        </w:tc>
      </w:tr>
      <w:tr xmlns:wp14="http://schemas.microsoft.com/office/word/2010/wordml" w:rsidR="007463AD" w:rsidTr="002F172B" w14:paraId="22DCD623" wp14:textId="77777777">
        <w:tc>
          <w:tcPr>
            <w:tcW w:w="2235" w:type="dxa"/>
          </w:tcPr>
          <w:p w:rsidR="007463AD" w:rsidP="002F172B" w:rsidRDefault="00E62CCF" w14:paraId="45FB0818" wp14:textId="77777777">
            <w:pPr>
              <w:pStyle w:val="Sansinterligne"/>
              <w:jc w:val="center"/>
            </w:pPr>
            <w:r>
              <w:rPr>
                <w:noProof/>
              </w:rPr>
              <w:drawing>
                <wp:inline xmlns:wp14="http://schemas.microsoft.com/office/word/2010/wordprocessingDrawing" distT="0" distB="0" distL="0" distR="0" wp14:anchorId="6C1F5BE1" wp14:editId="7777777">
                  <wp:extent cx="942975" cy="1485900"/>
                  <wp:effectExtent l="0" t="0" r="0" b="0"/>
                  <wp:docPr id="9" name="product_img" descr="Les classes moyennes à la dé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g" descr="Les classes moyennes à la dériv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1485900"/>
                          </a:xfrm>
                          <a:prstGeom prst="rect">
                            <a:avLst/>
                          </a:prstGeom>
                          <a:noFill/>
                          <a:ln>
                            <a:noFill/>
                          </a:ln>
                        </pic:spPr>
                      </pic:pic>
                    </a:graphicData>
                  </a:graphic>
                </wp:inline>
              </w:drawing>
            </w:r>
          </w:p>
          <w:p w:rsidR="007463AD" w:rsidP="002F172B" w:rsidRDefault="007463AD" w14:paraId="1E3D293B" wp14:textId="77777777">
            <w:pPr>
              <w:pStyle w:val="Sansinterligne"/>
              <w:jc w:val="center"/>
            </w:pPr>
            <w:r>
              <w:t>Les classes moyennes</w:t>
            </w:r>
          </w:p>
        </w:tc>
        <w:tc>
          <w:tcPr>
            <w:tcW w:w="9245" w:type="dxa"/>
          </w:tcPr>
          <w:p w:rsidR="007463AD" w:rsidP="002F172B" w:rsidRDefault="007463AD" w14:paraId="226BFA7A" wp14:textId="77777777">
            <w:r w:rsidRPr="009D34C4">
              <w:rPr>
                <w:color w:val="548DD4"/>
              </w:rPr>
              <w:t>Les classes moyennes reposent davantage sur une solidarité organique du fait de l’hétérogénéité, de la faible conscience collective et de l’autonomie des individus.</w:t>
            </w:r>
          </w:p>
        </w:tc>
      </w:tr>
      <w:tr xmlns:wp14="http://schemas.microsoft.com/office/word/2010/wordml" w:rsidR="007463AD" w:rsidTr="002F172B" w14:paraId="773B70D9" wp14:textId="77777777">
        <w:tc>
          <w:tcPr>
            <w:tcW w:w="2235" w:type="dxa"/>
          </w:tcPr>
          <w:p w:rsidR="007463AD" w:rsidP="002F172B" w:rsidRDefault="00E62CCF" w14:paraId="049F31CB" wp14:textId="77777777">
            <w:pPr>
              <w:pStyle w:val="Sansinterligne"/>
              <w:jc w:val="center"/>
            </w:pPr>
            <w:r>
              <w:rPr>
                <w:noProof/>
              </w:rPr>
              <w:drawing>
                <wp:inline xmlns:wp14="http://schemas.microsoft.com/office/word/2010/wordprocessingDrawing" distT="0" distB="0" distL="0" distR="0" wp14:anchorId="3A879109" wp14:editId="7777777">
                  <wp:extent cx="962025" cy="1524000"/>
                  <wp:effectExtent l="0" t="0" r="0" b="0"/>
                  <wp:docPr id="10" name="Image 10" descr="Résultat de recherche d'images pour &quot;sociologie de la bourgeois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sociologie de la bourgeoisie&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1524000"/>
                          </a:xfrm>
                          <a:prstGeom prst="rect">
                            <a:avLst/>
                          </a:prstGeom>
                          <a:noFill/>
                          <a:ln>
                            <a:noFill/>
                          </a:ln>
                        </pic:spPr>
                      </pic:pic>
                    </a:graphicData>
                  </a:graphic>
                </wp:inline>
              </w:drawing>
            </w:r>
          </w:p>
          <w:p w:rsidR="007463AD" w:rsidP="002F172B" w:rsidRDefault="007463AD" w14:paraId="214769ED" wp14:textId="77777777">
            <w:pPr>
              <w:pStyle w:val="Sansinterligne"/>
              <w:jc w:val="center"/>
            </w:pPr>
            <w:r>
              <w:t>La bourgeoisie</w:t>
            </w:r>
          </w:p>
        </w:tc>
        <w:tc>
          <w:tcPr>
            <w:tcW w:w="9245" w:type="dxa"/>
          </w:tcPr>
          <w:p w:rsidR="007463AD" w:rsidP="002F172B" w:rsidRDefault="007463AD" w14:paraId="67682113" wp14:textId="77777777">
            <w:r w:rsidRPr="009D34C4">
              <w:rPr>
                <w:color w:val="548DD4"/>
              </w:rPr>
              <w:t>La bourgeoisie est sans doute la seule classe sociale à reposer sur une solidarité mécanique de part sa forte conscience collective, la similitude des individus et leur manque d’autonomie vis-à-vis du groupe d’appartenance</w:t>
            </w:r>
          </w:p>
        </w:tc>
      </w:tr>
    </w:tbl>
    <w:p xmlns:wp14="http://schemas.microsoft.com/office/word/2010/wordml" w:rsidR="00EC72A0" w:rsidP="00EC72A0" w:rsidRDefault="00EC72A0" w14:paraId="53128261" wp14:textId="77777777"/>
    <w:p w:rsidR="3E9F84CA" w:rsidP="3E9F84CA" w:rsidRDefault="3E9F84CA" w14:paraId="46DFFF0F" w14:textId="11248544">
      <w:pPr>
        <w:pStyle w:val="Normal"/>
      </w:pPr>
    </w:p>
    <w:p xmlns:wp14="http://schemas.microsoft.com/office/word/2010/wordml" w:rsidR="00EC72A0" w:rsidP="00922510" w:rsidRDefault="000728FA" w14:paraId="353F5392" wp14:textId="77777777">
      <w:r w:rsidR="3E9F84CA">
        <w:rPr/>
        <w:t>Q</w:t>
      </w:r>
      <w:r w:rsidR="3E9F84CA">
        <w:rPr/>
        <w:t>8</w:t>
      </w:r>
      <w:r w:rsidR="3E9F84CA">
        <w:rPr/>
        <w:t xml:space="preserve"> : Donnez des exemples d’autres groupes qui dans une certaine mesure peuvent reposer sur une solidarité mécanique encore aujourd’hui : </w:t>
      </w:r>
      <w:r w:rsidRPr="3E9F84CA" w:rsidR="3E9F84CA">
        <w:rPr>
          <w:color w:val="548DD4"/>
        </w:rPr>
        <w:t>les supporters « ultr</w:t>
      </w:r>
      <w:r w:rsidRPr="3E9F84CA" w:rsidR="3E9F84CA">
        <w:rPr>
          <w:color w:val="548DD4"/>
        </w:rPr>
        <w:t>as », certaines guildes</w:t>
      </w:r>
      <w:r w:rsidRPr="3E9F84CA" w:rsidR="3E9F84CA">
        <w:rPr>
          <w:color w:val="548DD4"/>
        </w:rPr>
        <w:t xml:space="preserve">, un hameau ou le centre d’un petit village, les militants de certaines associations comme Greenpeace, </w:t>
      </w:r>
      <w:r w:rsidRPr="3E9F84CA" w:rsidR="3E9F84CA">
        <w:rPr>
          <w:color w:val="548DD4"/>
        </w:rPr>
        <w:t xml:space="preserve">certains groupes religieux, </w:t>
      </w:r>
      <w:r w:rsidRPr="3E9F84CA" w:rsidR="3E9F84CA">
        <w:rPr>
          <w:color w:val="548DD4"/>
        </w:rPr>
        <w:t>certaines équipes sportives</w:t>
      </w:r>
      <w:r w:rsidRPr="3E9F84CA" w:rsidR="3E9F84CA">
        <w:rPr>
          <w:color w:val="548DD4"/>
        </w:rPr>
        <w:t>, certains groupes politiques</w:t>
      </w:r>
      <w:r w:rsidRPr="3E9F84CA" w:rsidR="3E9F84CA">
        <w:rPr>
          <w:color w:val="548DD4"/>
        </w:rPr>
        <w:t>…</w:t>
      </w:r>
    </w:p>
    <w:p w:rsidR="3E9F84CA" w:rsidP="3E9F84CA" w:rsidRDefault="3E9F84CA" w14:paraId="5D9FEAE6" w14:textId="18C7D1EF">
      <w:pPr>
        <w:pStyle w:val="Normal"/>
        <w:rPr>
          <w:color w:val="548DD4"/>
        </w:rPr>
      </w:pPr>
    </w:p>
    <w:p xmlns:wp14="http://schemas.microsoft.com/office/word/2010/wordml" w:rsidR="00F077D9" w:rsidP="00922510" w:rsidRDefault="00F077D9" w14:paraId="51B9BED5" wp14:textId="77777777">
      <w:r>
        <w:t>Bilan auto-évalué : Complétez le tableau par les signes + ou -</w:t>
      </w:r>
    </w:p>
    <w:tbl>
      <w:tblPr>
        <w:tblW w:w="0" w:type="auto"/>
        <w:tblInd w:w="-5" w:type="dxa"/>
        <w:tblLayout w:type="fixed"/>
        <w:tblCellMar>
          <w:left w:w="70" w:type="dxa"/>
          <w:right w:w="70" w:type="dxa"/>
        </w:tblCellMar>
        <w:tblLook w:val="0000" w:firstRow="0" w:lastRow="0" w:firstColumn="0" w:lastColumn="0" w:noHBand="0" w:noVBand="0"/>
      </w:tblPr>
      <w:tblGrid>
        <w:gridCol w:w="3903"/>
        <w:gridCol w:w="3402"/>
        <w:gridCol w:w="3118"/>
      </w:tblGrid>
      <w:tr xmlns:wp14="http://schemas.microsoft.com/office/word/2010/wordml" w:rsidR="004C6769" w:rsidTr="00692978" w14:paraId="00409A43" wp14:textId="77777777">
        <w:trPr>
          <w:trHeight w:val="280"/>
        </w:trPr>
        <w:tc>
          <w:tcPr>
            <w:tcW w:w="3903" w:type="dxa"/>
            <w:tcBorders>
              <w:top w:val="single" w:color="000000" w:sz="4" w:space="0"/>
              <w:left w:val="single" w:color="000000" w:sz="4" w:space="0"/>
              <w:bottom w:val="single" w:color="000000" w:sz="4" w:space="0"/>
            </w:tcBorders>
            <w:shd w:val="clear" w:color="auto" w:fill="auto"/>
          </w:tcPr>
          <w:p w:rsidRPr="00B46DAA" w:rsidR="004C6769" w:rsidP="00B46DAA" w:rsidRDefault="004C6769" w14:paraId="4101652C" wp14:textId="77777777">
            <w:pPr>
              <w:pStyle w:val="Sansinterligne"/>
            </w:pPr>
          </w:p>
        </w:tc>
        <w:tc>
          <w:tcPr>
            <w:tcW w:w="3402" w:type="dxa"/>
            <w:tcBorders>
              <w:top w:val="single" w:color="000000" w:sz="4" w:space="0"/>
              <w:left w:val="single" w:color="000000" w:sz="4" w:space="0"/>
              <w:bottom w:val="single" w:color="000000" w:sz="4" w:space="0"/>
            </w:tcBorders>
            <w:shd w:val="clear" w:color="auto" w:fill="auto"/>
          </w:tcPr>
          <w:p w:rsidRPr="00B46DAA" w:rsidR="004C6769" w:rsidP="00B46DAA" w:rsidRDefault="004C6769" w14:paraId="151EDA27" wp14:textId="77777777">
            <w:pPr>
              <w:pStyle w:val="Sansinterligne"/>
            </w:pPr>
            <w:r w:rsidRPr="00B46DAA">
              <w:t>Solidarité mécanique</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4C6769" w:rsidP="00B46DAA" w:rsidRDefault="004C6769" w14:paraId="0E70CD99" wp14:textId="77777777">
            <w:pPr>
              <w:pStyle w:val="Sansinterligne"/>
            </w:pPr>
            <w:r w:rsidRPr="00B46DAA">
              <w:t>Solidarité organique</w:t>
            </w:r>
          </w:p>
        </w:tc>
      </w:tr>
      <w:tr xmlns:wp14="http://schemas.microsoft.com/office/word/2010/wordml" w:rsidR="004C6769" w:rsidTr="00692978" w14:paraId="1D21107F" wp14:textId="77777777">
        <w:tc>
          <w:tcPr>
            <w:tcW w:w="3903"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5EAF4F0E" wp14:textId="77777777">
            <w:pPr>
              <w:pStyle w:val="Sansinterligne"/>
            </w:pPr>
            <w:r w:rsidRPr="00B46DAA">
              <w:t xml:space="preserve">Sociétés traditionnelles </w:t>
            </w:r>
          </w:p>
        </w:tc>
        <w:tc>
          <w:tcPr>
            <w:tcW w:w="3402"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706A5F31" wp14:textId="77777777">
            <w:pPr>
              <w:pStyle w:val="Sansinterligne"/>
              <w:jc w:val="center"/>
              <w:rPr>
                <w:b/>
                <w:color w:val="8DB3E2"/>
              </w:rPr>
            </w:pPr>
            <w:r w:rsidRPr="00B46DAA">
              <w:rPr>
                <w:b/>
                <w:color w:val="8DB3E2"/>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4C6769" w:rsidP="00B46DAA" w:rsidRDefault="00692978" w14:paraId="237AFA41" wp14:textId="77777777">
            <w:pPr>
              <w:pStyle w:val="Sansinterligne"/>
              <w:jc w:val="center"/>
              <w:rPr>
                <w:b/>
                <w:color w:val="8DB3E2"/>
              </w:rPr>
            </w:pPr>
            <w:r w:rsidRPr="00B46DAA">
              <w:rPr>
                <w:b/>
                <w:color w:val="8DB3E2"/>
              </w:rPr>
              <w:t>-</w:t>
            </w:r>
          </w:p>
        </w:tc>
      </w:tr>
      <w:tr xmlns:wp14="http://schemas.microsoft.com/office/word/2010/wordml" w:rsidR="004C6769" w:rsidTr="00692978" w14:paraId="2DBDA57C" wp14:textId="77777777">
        <w:tc>
          <w:tcPr>
            <w:tcW w:w="3903"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0C9E0284" wp14:textId="77777777">
            <w:pPr>
              <w:pStyle w:val="Sansinterligne"/>
            </w:pPr>
            <w:r w:rsidRPr="00B46DAA">
              <w:t>Sociétés modernes</w:t>
            </w:r>
          </w:p>
        </w:tc>
        <w:tc>
          <w:tcPr>
            <w:tcW w:w="3402"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3AD8BB85" wp14:textId="77777777">
            <w:pPr>
              <w:pStyle w:val="Sansinterligne"/>
              <w:jc w:val="center"/>
              <w:rPr>
                <w:b/>
                <w:color w:val="8DB3E2"/>
              </w:rPr>
            </w:pPr>
            <w:r w:rsidRPr="00B46DAA">
              <w:rPr>
                <w:b/>
                <w:color w:val="8DB3E2"/>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4C6769" w:rsidP="00B46DAA" w:rsidRDefault="00692978" w14:paraId="4AD57E7D" wp14:textId="77777777">
            <w:pPr>
              <w:pStyle w:val="Sansinterligne"/>
              <w:jc w:val="center"/>
              <w:rPr>
                <w:b/>
                <w:color w:val="8DB3E2"/>
              </w:rPr>
            </w:pPr>
            <w:r w:rsidRPr="00B46DAA">
              <w:rPr>
                <w:b/>
                <w:color w:val="8DB3E2"/>
              </w:rPr>
              <w:t>+</w:t>
            </w:r>
          </w:p>
        </w:tc>
      </w:tr>
      <w:tr xmlns:wp14="http://schemas.microsoft.com/office/word/2010/wordml" w:rsidR="004C6769" w:rsidTr="00692978" w14:paraId="4DAF3B7B" wp14:textId="77777777">
        <w:tc>
          <w:tcPr>
            <w:tcW w:w="3903"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5222D149" wp14:textId="77777777">
            <w:pPr>
              <w:pStyle w:val="Sansinterligne"/>
            </w:pPr>
            <w:r w:rsidRPr="00B46DAA">
              <w:t>Division du travail</w:t>
            </w:r>
          </w:p>
        </w:tc>
        <w:tc>
          <w:tcPr>
            <w:tcW w:w="3402"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3AC2E41B" wp14:textId="77777777">
            <w:pPr>
              <w:pStyle w:val="Sansinterligne"/>
              <w:jc w:val="center"/>
              <w:rPr>
                <w:b/>
                <w:color w:val="8DB3E2"/>
              </w:rPr>
            </w:pPr>
            <w:r w:rsidRPr="00B46DAA">
              <w:rPr>
                <w:b/>
                <w:color w:val="8DB3E2"/>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4C6769" w:rsidP="00B46DAA" w:rsidRDefault="00692978" w14:paraId="55326C03" wp14:textId="77777777">
            <w:pPr>
              <w:pStyle w:val="Sansinterligne"/>
              <w:jc w:val="center"/>
              <w:rPr>
                <w:b/>
                <w:color w:val="8DB3E2"/>
              </w:rPr>
            </w:pPr>
            <w:r w:rsidRPr="00B46DAA">
              <w:rPr>
                <w:b/>
                <w:color w:val="8DB3E2"/>
              </w:rPr>
              <w:t>+</w:t>
            </w:r>
          </w:p>
        </w:tc>
      </w:tr>
      <w:tr xmlns:wp14="http://schemas.microsoft.com/office/word/2010/wordml" w:rsidR="004C6769" w:rsidTr="00692978" w14:paraId="5790F655" wp14:textId="77777777">
        <w:tc>
          <w:tcPr>
            <w:tcW w:w="3903"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07BC5CBC" wp14:textId="77777777">
            <w:pPr>
              <w:pStyle w:val="Sansinterligne"/>
            </w:pPr>
            <w:r w:rsidRPr="00B46DAA">
              <w:t>Individualisme</w:t>
            </w:r>
          </w:p>
        </w:tc>
        <w:tc>
          <w:tcPr>
            <w:tcW w:w="3402"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09D9AC6E" wp14:textId="77777777">
            <w:pPr>
              <w:pStyle w:val="Sansinterligne"/>
              <w:jc w:val="center"/>
              <w:rPr>
                <w:b/>
                <w:color w:val="8DB3E2"/>
              </w:rPr>
            </w:pPr>
            <w:r w:rsidRPr="00B46DAA">
              <w:rPr>
                <w:b/>
                <w:color w:val="8DB3E2"/>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4C6769" w:rsidP="00B46DAA" w:rsidRDefault="00692978" w14:paraId="4838AA3E" wp14:textId="77777777">
            <w:pPr>
              <w:pStyle w:val="Sansinterligne"/>
              <w:jc w:val="center"/>
              <w:rPr>
                <w:b/>
                <w:color w:val="8DB3E2"/>
              </w:rPr>
            </w:pPr>
            <w:r w:rsidRPr="00B46DAA">
              <w:rPr>
                <w:b/>
                <w:color w:val="8DB3E2"/>
              </w:rPr>
              <w:t>+</w:t>
            </w:r>
          </w:p>
        </w:tc>
      </w:tr>
      <w:tr xmlns:wp14="http://schemas.microsoft.com/office/word/2010/wordml" w:rsidR="004C6769" w:rsidTr="00692978" w14:paraId="2993DEC3" wp14:textId="77777777">
        <w:tc>
          <w:tcPr>
            <w:tcW w:w="3903"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5BDA76B3" wp14:textId="77777777">
            <w:pPr>
              <w:pStyle w:val="Sansinterligne"/>
              <w:rPr>
                <w:rFonts w:eastAsia="Corbel"/>
              </w:rPr>
            </w:pPr>
            <w:r w:rsidRPr="00B46DAA">
              <w:rPr>
                <w:rFonts w:eastAsia="Corbel"/>
              </w:rPr>
              <w:t>Similitude des individus</w:t>
            </w:r>
          </w:p>
        </w:tc>
        <w:tc>
          <w:tcPr>
            <w:tcW w:w="3402"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04294D7D" wp14:textId="77777777">
            <w:pPr>
              <w:pStyle w:val="Sansinterligne"/>
              <w:jc w:val="center"/>
              <w:rPr>
                <w:b/>
                <w:color w:val="8DB3E2"/>
              </w:rPr>
            </w:pPr>
            <w:r w:rsidRPr="00B46DAA">
              <w:rPr>
                <w:rFonts w:eastAsia="Corbel"/>
                <w:b/>
                <w:color w:val="8DB3E2"/>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4C6769" w:rsidP="00B46DAA" w:rsidRDefault="00692978" w14:paraId="2A9CB6E2" wp14:textId="77777777">
            <w:pPr>
              <w:pStyle w:val="Sansinterligne"/>
              <w:jc w:val="center"/>
              <w:rPr>
                <w:b/>
                <w:color w:val="8DB3E2"/>
              </w:rPr>
            </w:pPr>
            <w:r w:rsidRPr="00B46DAA">
              <w:rPr>
                <w:b/>
                <w:color w:val="8DB3E2"/>
              </w:rPr>
              <w:t>-</w:t>
            </w:r>
          </w:p>
        </w:tc>
      </w:tr>
      <w:tr xmlns:wp14="http://schemas.microsoft.com/office/word/2010/wordml" w:rsidR="004C6769" w:rsidTr="00692978" w14:paraId="03C0DFE7" wp14:textId="77777777">
        <w:tc>
          <w:tcPr>
            <w:tcW w:w="3903"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21560C60" wp14:textId="77777777">
            <w:pPr>
              <w:pStyle w:val="Sansinterligne"/>
            </w:pPr>
            <w:r w:rsidRPr="00B46DAA">
              <w:t>Conscience collective</w:t>
            </w:r>
          </w:p>
        </w:tc>
        <w:tc>
          <w:tcPr>
            <w:tcW w:w="3402"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43EABB07" wp14:textId="77777777">
            <w:pPr>
              <w:pStyle w:val="Sansinterligne"/>
              <w:jc w:val="center"/>
              <w:rPr>
                <w:rFonts w:eastAsia="Corbel"/>
                <w:b/>
                <w:color w:val="8DB3E2"/>
              </w:rPr>
            </w:pPr>
            <w:r w:rsidRPr="00B46DAA">
              <w:rPr>
                <w:rFonts w:eastAsia="Corbel"/>
                <w:b/>
                <w:color w:val="8DB3E2"/>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4C6769" w:rsidP="00B46DAA" w:rsidRDefault="00692978" w14:paraId="0A5B7069" wp14:textId="77777777">
            <w:pPr>
              <w:pStyle w:val="Sansinterligne"/>
              <w:jc w:val="center"/>
              <w:rPr>
                <w:b/>
                <w:color w:val="8DB3E2"/>
              </w:rPr>
            </w:pPr>
            <w:r w:rsidRPr="00B46DAA">
              <w:rPr>
                <w:b/>
                <w:color w:val="8DB3E2"/>
              </w:rPr>
              <w:t>-</w:t>
            </w:r>
          </w:p>
        </w:tc>
      </w:tr>
      <w:tr xmlns:wp14="http://schemas.microsoft.com/office/word/2010/wordml" w:rsidR="004C6769" w:rsidTr="00692978" w14:paraId="53A379D1" wp14:textId="77777777">
        <w:tc>
          <w:tcPr>
            <w:tcW w:w="3903"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4B697AC5" wp14:textId="77777777">
            <w:pPr>
              <w:pStyle w:val="Sansinterligne"/>
            </w:pPr>
            <w:r w:rsidRPr="00B46DAA">
              <w:t>Complémentarité des individus</w:t>
            </w:r>
          </w:p>
        </w:tc>
        <w:tc>
          <w:tcPr>
            <w:tcW w:w="3402" w:type="dxa"/>
            <w:tcBorders>
              <w:top w:val="single" w:color="000000" w:sz="4" w:space="0"/>
              <w:left w:val="single" w:color="000000" w:sz="4" w:space="0"/>
              <w:bottom w:val="single" w:color="000000" w:sz="4" w:space="0"/>
            </w:tcBorders>
            <w:shd w:val="clear" w:color="auto" w:fill="auto"/>
          </w:tcPr>
          <w:p w:rsidRPr="00B46DAA" w:rsidR="004C6769" w:rsidP="00B46DAA" w:rsidRDefault="00692978" w14:paraId="6DF7B9A8" wp14:textId="77777777">
            <w:pPr>
              <w:pStyle w:val="Sansinterligne"/>
              <w:jc w:val="center"/>
              <w:rPr>
                <w:b/>
                <w:color w:val="8DB3E2"/>
              </w:rPr>
            </w:pPr>
            <w:r w:rsidRPr="00B46DAA">
              <w:rPr>
                <w:b/>
                <w:color w:val="8DB3E2"/>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4C6769" w:rsidP="00B46DAA" w:rsidRDefault="00692978" w14:paraId="4B580D68" wp14:textId="77777777">
            <w:pPr>
              <w:pStyle w:val="Sansinterligne"/>
              <w:jc w:val="center"/>
              <w:rPr>
                <w:b/>
                <w:color w:val="8DB3E2"/>
              </w:rPr>
            </w:pPr>
            <w:r w:rsidRPr="00B46DAA">
              <w:rPr>
                <w:b/>
                <w:color w:val="8DB3E2"/>
              </w:rPr>
              <w:t>+</w:t>
            </w:r>
          </w:p>
        </w:tc>
      </w:tr>
      <w:tr xmlns:wp14="http://schemas.microsoft.com/office/word/2010/wordml" w:rsidR="00692978" w:rsidTr="00692978" w14:paraId="41ECFD00" wp14:textId="77777777">
        <w:tc>
          <w:tcPr>
            <w:tcW w:w="3903" w:type="dxa"/>
            <w:tcBorders>
              <w:top w:val="single" w:color="000000" w:sz="4" w:space="0"/>
              <w:left w:val="single" w:color="000000" w:sz="4" w:space="0"/>
              <w:bottom w:val="single" w:color="000000" w:sz="4" w:space="0"/>
            </w:tcBorders>
            <w:shd w:val="clear" w:color="auto" w:fill="auto"/>
          </w:tcPr>
          <w:p w:rsidRPr="00B46DAA" w:rsidR="00692978" w:rsidP="00B46DAA" w:rsidRDefault="00692978" w14:paraId="6EF8E3E2" wp14:textId="77777777">
            <w:pPr>
              <w:pStyle w:val="Sansinterligne"/>
            </w:pPr>
            <w:r w:rsidRPr="00B46DAA">
              <w:t>Spécialisation des individus</w:t>
            </w:r>
          </w:p>
        </w:tc>
        <w:tc>
          <w:tcPr>
            <w:tcW w:w="3402" w:type="dxa"/>
            <w:tcBorders>
              <w:top w:val="single" w:color="000000" w:sz="4" w:space="0"/>
              <w:left w:val="single" w:color="000000" w:sz="4" w:space="0"/>
              <w:bottom w:val="single" w:color="000000" w:sz="4" w:space="0"/>
            </w:tcBorders>
            <w:shd w:val="clear" w:color="auto" w:fill="auto"/>
          </w:tcPr>
          <w:p w:rsidRPr="00B46DAA" w:rsidR="00692978" w:rsidP="00B46DAA" w:rsidRDefault="00692978" w14:paraId="41ED30F3" wp14:textId="77777777">
            <w:pPr>
              <w:pStyle w:val="Sansinterligne"/>
              <w:jc w:val="center"/>
              <w:rPr>
                <w:b/>
                <w:color w:val="8DB3E2"/>
              </w:rPr>
            </w:pPr>
            <w:r w:rsidRPr="00B46DAA">
              <w:rPr>
                <w:b/>
                <w:color w:val="8DB3E2"/>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692978" w:rsidP="00B46DAA" w:rsidRDefault="00692978" w14:paraId="71468B8E" wp14:textId="77777777">
            <w:pPr>
              <w:pStyle w:val="Sansinterligne"/>
              <w:jc w:val="center"/>
              <w:rPr>
                <w:b/>
                <w:color w:val="8DB3E2"/>
              </w:rPr>
            </w:pPr>
            <w:r w:rsidRPr="00B46DAA">
              <w:rPr>
                <w:b/>
                <w:color w:val="8DB3E2"/>
              </w:rPr>
              <w:t>+</w:t>
            </w:r>
          </w:p>
        </w:tc>
      </w:tr>
      <w:tr xmlns:wp14="http://schemas.microsoft.com/office/word/2010/wordml" w:rsidR="00692978" w:rsidTr="00692978" w14:paraId="540DCC74" wp14:textId="77777777">
        <w:tc>
          <w:tcPr>
            <w:tcW w:w="3903" w:type="dxa"/>
            <w:tcBorders>
              <w:top w:val="single" w:color="000000" w:sz="4" w:space="0"/>
              <w:left w:val="single" w:color="000000" w:sz="4" w:space="0"/>
              <w:bottom w:val="single" w:color="000000" w:sz="4" w:space="0"/>
            </w:tcBorders>
            <w:shd w:val="clear" w:color="auto" w:fill="auto"/>
          </w:tcPr>
          <w:p w:rsidRPr="00B46DAA" w:rsidR="00692978" w:rsidP="00B46DAA" w:rsidRDefault="00692978" w14:paraId="441532FB" wp14:textId="77777777">
            <w:pPr>
              <w:pStyle w:val="Sansinterligne"/>
            </w:pPr>
            <w:r w:rsidRPr="00B46DAA">
              <w:t>Contrôle social formel</w:t>
            </w:r>
          </w:p>
        </w:tc>
        <w:tc>
          <w:tcPr>
            <w:tcW w:w="3402" w:type="dxa"/>
            <w:tcBorders>
              <w:top w:val="single" w:color="000000" w:sz="4" w:space="0"/>
              <w:left w:val="single" w:color="000000" w:sz="4" w:space="0"/>
              <w:bottom w:val="single" w:color="000000" w:sz="4" w:space="0"/>
            </w:tcBorders>
            <w:shd w:val="clear" w:color="auto" w:fill="auto"/>
          </w:tcPr>
          <w:p w:rsidRPr="00B46DAA" w:rsidR="00692978" w:rsidP="00B46DAA" w:rsidRDefault="00692978" w14:paraId="798B00B3" wp14:textId="77777777">
            <w:pPr>
              <w:pStyle w:val="Sansinterligne"/>
              <w:jc w:val="center"/>
              <w:rPr>
                <w:b/>
                <w:color w:val="8DB3E2"/>
              </w:rPr>
            </w:pPr>
            <w:r w:rsidRPr="00B46DAA">
              <w:rPr>
                <w:b/>
                <w:color w:val="8DB3E2"/>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692978" w:rsidP="00B46DAA" w:rsidRDefault="00692978" w14:paraId="57D20E00" wp14:textId="77777777">
            <w:pPr>
              <w:pStyle w:val="Sansinterligne"/>
              <w:jc w:val="center"/>
              <w:rPr>
                <w:b/>
                <w:color w:val="8DB3E2"/>
              </w:rPr>
            </w:pPr>
            <w:r w:rsidRPr="00B46DAA">
              <w:rPr>
                <w:b/>
                <w:color w:val="8DB3E2"/>
              </w:rPr>
              <w:t>+</w:t>
            </w:r>
          </w:p>
        </w:tc>
      </w:tr>
      <w:tr xmlns:wp14="http://schemas.microsoft.com/office/word/2010/wordml" w:rsidR="00692978" w:rsidTr="00692978" w14:paraId="5983C665" wp14:textId="77777777">
        <w:tc>
          <w:tcPr>
            <w:tcW w:w="3903" w:type="dxa"/>
            <w:tcBorders>
              <w:top w:val="single" w:color="000000" w:sz="4" w:space="0"/>
              <w:left w:val="single" w:color="000000" w:sz="4" w:space="0"/>
              <w:bottom w:val="single" w:color="000000" w:sz="4" w:space="0"/>
            </w:tcBorders>
            <w:shd w:val="clear" w:color="auto" w:fill="auto"/>
          </w:tcPr>
          <w:p w:rsidRPr="00B46DAA" w:rsidR="00692978" w:rsidP="00B46DAA" w:rsidRDefault="00692978" w14:paraId="6FB7BD8A" wp14:textId="77777777">
            <w:pPr>
              <w:pStyle w:val="Sansinterligne"/>
            </w:pPr>
            <w:r w:rsidRPr="00B46DAA">
              <w:t>Contrôle social informel</w:t>
            </w:r>
          </w:p>
        </w:tc>
        <w:tc>
          <w:tcPr>
            <w:tcW w:w="3402" w:type="dxa"/>
            <w:tcBorders>
              <w:top w:val="single" w:color="000000" w:sz="4" w:space="0"/>
              <w:left w:val="single" w:color="000000" w:sz="4" w:space="0"/>
              <w:bottom w:val="single" w:color="000000" w:sz="4" w:space="0"/>
            </w:tcBorders>
            <w:shd w:val="clear" w:color="auto" w:fill="auto"/>
          </w:tcPr>
          <w:p w:rsidRPr="00B46DAA" w:rsidR="00692978" w:rsidP="00B46DAA" w:rsidRDefault="00692978" w14:paraId="0393E362" wp14:textId="77777777">
            <w:pPr>
              <w:pStyle w:val="Sansinterligne"/>
              <w:jc w:val="center"/>
              <w:rPr>
                <w:b/>
                <w:color w:val="8DB3E2"/>
              </w:rPr>
            </w:pPr>
            <w:r w:rsidRPr="00B46DAA">
              <w:rPr>
                <w:b/>
                <w:color w:val="8DB3E2"/>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692978" w:rsidP="00B46DAA" w:rsidRDefault="00692978" w14:paraId="781E6FF2" wp14:textId="77777777">
            <w:pPr>
              <w:pStyle w:val="Sansinterligne"/>
              <w:jc w:val="center"/>
              <w:rPr>
                <w:b/>
                <w:color w:val="8DB3E2"/>
              </w:rPr>
            </w:pPr>
            <w:r w:rsidRPr="00B46DAA">
              <w:rPr>
                <w:b/>
                <w:color w:val="8DB3E2"/>
              </w:rPr>
              <w:t>-</w:t>
            </w:r>
          </w:p>
        </w:tc>
      </w:tr>
      <w:tr xmlns:wp14="http://schemas.microsoft.com/office/word/2010/wordml" w:rsidR="00692978" w:rsidTr="00692978" w14:paraId="72F96CF2" wp14:textId="77777777">
        <w:tc>
          <w:tcPr>
            <w:tcW w:w="3903" w:type="dxa"/>
            <w:tcBorders>
              <w:top w:val="single" w:color="000000" w:sz="4" w:space="0"/>
              <w:left w:val="single" w:color="000000" w:sz="4" w:space="0"/>
              <w:bottom w:val="single" w:color="000000" w:sz="4" w:space="0"/>
            </w:tcBorders>
            <w:shd w:val="clear" w:color="auto" w:fill="auto"/>
          </w:tcPr>
          <w:p w:rsidRPr="00B46DAA" w:rsidR="00692978" w:rsidP="00B46DAA" w:rsidRDefault="00692978" w14:paraId="52F4D52A" wp14:textId="77777777">
            <w:pPr>
              <w:pStyle w:val="Sansinterligne"/>
            </w:pPr>
            <w:r w:rsidRPr="00B46DAA">
              <w:t>Droit répressif</w:t>
            </w:r>
          </w:p>
        </w:tc>
        <w:tc>
          <w:tcPr>
            <w:tcW w:w="3402" w:type="dxa"/>
            <w:tcBorders>
              <w:top w:val="single" w:color="000000" w:sz="4" w:space="0"/>
              <w:left w:val="single" w:color="000000" w:sz="4" w:space="0"/>
              <w:bottom w:val="single" w:color="000000" w:sz="4" w:space="0"/>
            </w:tcBorders>
            <w:shd w:val="clear" w:color="auto" w:fill="auto"/>
          </w:tcPr>
          <w:p w:rsidRPr="00B46DAA" w:rsidR="00692978" w:rsidP="00B46DAA" w:rsidRDefault="00692978" w14:paraId="5363A10B" wp14:textId="77777777">
            <w:pPr>
              <w:pStyle w:val="Sansinterligne"/>
              <w:jc w:val="center"/>
              <w:rPr>
                <w:b/>
                <w:color w:val="8DB3E2"/>
              </w:rPr>
            </w:pPr>
            <w:r w:rsidRPr="00B46DAA">
              <w:rPr>
                <w:b/>
                <w:color w:val="8DB3E2"/>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692978" w:rsidP="00B46DAA" w:rsidRDefault="00692978" w14:paraId="6A595F49" wp14:textId="77777777">
            <w:pPr>
              <w:pStyle w:val="Sansinterligne"/>
              <w:jc w:val="center"/>
              <w:rPr>
                <w:b/>
                <w:color w:val="8DB3E2"/>
              </w:rPr>
            </w:pPr>
            <w:r w:rsidRPr="00B46DAA">
              <w:rPr>
                <w:b/>
                <w:color w:val="8DB3E2"/>
              </w:rPr>
              <w:t>-</w:t>
            </w:r>
          </w:p>
        </w:tc>
      </w:tr>
      <w:tr xmlns:wp14="http://schemas.microsoft.com/office/word/2010/wordml" w:rsidR="00692978" w:rsidTr="00692978" w14:paraId="21772975" wp14:textId="77777777">
        <w:tc>
          <w:tcPr>
            <w:tcW w:w="3903" w:type="dxa"/>
            <w:tcBorders>
              <w:top w:val="single" w:color="000000" w:sz="4" w:space="0"/>
              <w:left w:val="single" w:color="000000" w:sz="4" w:space="0"/>
              <w:bottom w:val="single" w:color="000000" w:sz="4" w:space="0"/>
            </w:tcBorders>
            <w:shd w:val="clear" w:color="auto" w:fill="auto"/>
          </w:tcPr>
          <w:p w:rsidRPr="00B46DAA" w:rsidR="00692978" w:rsidP="00B46DAA" w:rsidRDefault="00692978" w14:paraId="4AB941F4" wp14:textId="77777777">
            <w:pPr>
              <w:pStyle w:val="Sansinterligne"/>
            </w:pPr>
            <w:r w:rsidRPr="00B46DAA">
              <w:t>Droit restitutif</w:t>
            </w:r>
          </w:p>
        </w:tc>
        <w:tc>
          <w:tcPr>
            <w:tcW w:w="3402" w:type="dxa"/>
            <w:tcBorders>
              <w:top w:val="single" w:color="000000" w:sz="4" w:space="0"/>
              <w:left w:val="single" w:color="000000" w:sz="4" w:space="0"/>
              <w:bottom w:val="single" w:color="000000" w:sz="4" w:space="0"/>
            </w:tcBorders>
            <w:shd w:val="clear" w:color="auto" w:fill="auto"/>
          </w:tcPr>
          <w:p w:rsidRPr="00B46DAA" w:rsidR="00692978" w:rsidP="00B46DAA" w:rsidRDefault="00692978" w14:paraId="541EC805" wp14:textId="77777777">
            <w:pPr>
              <w:pStyle w:val="Sansinterligne"/>
              <w:jc w:val="center"/>
              <w:rPr>
                <w:b/>
                <w:color w:val="8DB3E2"/>
              </w:rPr>
            </w:pPr>
            <w:r w:rsidRPr="00B46DAA">
              <w:rPr>
                <w:b/>
                <w:color w:val="8DB3E2"/>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rsidRPr="00B46DAA" w:rsidR="00692978" w:rsidP="00B46DAA" w:rsidRDefault="00692978" w14:paraId="23D7E4C9" wp14:textId="77777777">
            <w:pPr>
              <w:pStyle w:val="Sansinterligne"/>
              <w:jc w:val="center"/>
              <w:rPr>
                <w:b/>
                <w:color w:val="8DB3E2"/>
              </w:rPr>
            </w:pPr>
            <w:r w:rsidRPr="00B46DAA">
              <w:rPr>
                <w:b/>
                <w:color w:val="8DB3E2"/>
              </w:rPr>
              <w:t>+</w:t>
            </w:r>
          </w:p>
        </w:tc>
      </w:tr>
    </w:tbl>
    <w:p xmlns:wp14="http://schemas.microsoft.com/office/word/2010/wordml" w:rsidR="008951B0" w:rsidP="00922510" w:rsidRDefault="008951B0" w14:paraId="4B99056E" wp14:textId="77777777"/>
    <w:p xmlns:wp14="http://schemas.microsoft.com/office/word/2010/wordml" w:rsidR="002F172B" w:rsidP="002F172B" w:rsidRDefault="00E62CCF" w14:paraId="73DB4540" wp14:textId="77777777">
      <w:r>
        <w:rPr>
          <w:noProof/>
        </w:rPr>
        <w:drawing>
          <wp:inline xmlns:wp14="http://schemas.microsoft.com/office/word/2010/wordprocessingDrawing" distT="0" distB="0" distL="0" distR="0" wp14:anchorId="02AB2866" wp14:editId="7777777">
            <wp:extent cx="933450" cy="1333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333500"/>
                    </a:xfrm>
                    <a:prstGeom prst="rect">
                      <a:avLst/>
                    </a:prstGeom>
                    <a:noFill/>
                    <a:ln>
                      <a:noFill/>
                    </a:ln>
                  </pic:spPr>
                </pic:pic>
              </a:graphicData>
            </a:graphic>
          </wp:inline>
        </w:drawing>
      </w:r>
      <w:r w:rsidR="002F172B">
        <w:rPr>
          <w:b/>
          <w:bCs/>
        </w:rPr>
        <w:t xml:space="preserve">Émile Durkheim (1958-1917), sociologue français </w:t>
      </w:r>
      <w:r w:rsidR="002F172B">
        <w:t>considéré comme l'un des fondateurs de la sociologie moderne</w:t>
      </w:r>
    </w:p>
    <w:p xmlns:wp14="http://schemas.microsoft.com/office/word/2010/wordml" w:rsidR="002F172B" w:rsidP="00922510" w:rsidRDefault="002F172B" w14:paraId="1299C43A" wp14:textId="77777777"/>
    <w:sectPr w:rsidR="002F172B" w:rsidSect="002F172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10"/>
    <w:rsid w:val="00033D1B"/>
    <w:rsid w:val="000705A8"/>
    <w:rsid w:val="000728FA"/>
    <w:rsid w:val="000A4432"/>
    <w:rsid w:val="00181095"/>
    <w:rsid w:val="00192C83"/>
    <w:rsid w:val="001A53A8"/>
    <w:rsid w:val="00201F23"/>
    <w:rsid w:val="002240F1"/>
    <w:rsid w:val="00247306"/>
    <w:rsid w:val="0029336B"/>
    <w:rsid w:val="002A5959"/>
    <w:rsid w:val="002F172B"/>
    <w:rsid w:val="00302CB7"/>
    <w:rsid w:val="003144B9"/>
    <w:rsid w:val="003513E2"/>
    <w:rsid w:val="00376943"/>
    <w:rsid w:val="003B3131"/>
    <w:rsid w:val="003F756C"/>
    <w:rsid w:val="00427E6C"/>
    <w:rsid w:val="00491CF9"/>
    <w:rsid w:val="004C42DA"/>
    <w:rsid w:val="004C6769"/>
    <w:rsid w:val="00541BFC"/>
    <w:rsid w:val="0057798D"/>
    <w:rsid w:val="005A3F3C"/>
    <w:rsid w:val="005F7D8B"/>
    <w:rsid w:val="00692978"/>
    <w:rsid w:val="006B79A2"/>
    <w:rsid w:val="00714A47"/>
    <w:rsid w:val="00715271"/>
    <w:rsid w:val="0072697C"/>
    <w:rsid w:val="00734D6A"/>
    <w:rsid w:val="007463AD"/>
    <w:rsid w:val="00755564"/>
    <w:rsid w:val="007842EC"/>
    <w:rsid w:val="007917AB"/>
    <w:rsid w:val="007A1AC4"/>
    <w:rsid w:val="008951B0"/>
    <w:rsid w:val="008F0989"/>
    <w:rsid w:val="00915E68"/>
    <w:rsid w:val="00922510"/>
    <w:rsid w:val="009A6887"/>
    <w:rsid w:val="00A05BA3"/>
    <w:rsid w:val="00A4484D"/>
    <w:rsid w:val="00A901E3"/>
    <w:rsid w:val="00AA12CD"/>
    <w:rsid w:val="00AB1AEC"/>
    <w:rsid w:val="00AD4E5C"/>
    <w:rsid w:val="00AE2743"/>
    <w:rsid w:val="00AE7C1B"/>
    <w:rsid w:val="00B036E7"/>
    <w:rsid w:val="00B32590"/>
    <w:rsid w:val="00B46DAA"/>
    <w:rsid w:val="00B515A7"/>
    <w:rsid w:val="00B71B27"/>
    <w:rsid w:val="00B75082"/>
    <w:rsid w:val="00BC4CFC"/>
    <w:rsid w:val="00C5667F"/>
    <w:rsid w:val="00C72680"/>
    <w:rsid w:val="00CE0936"/>
    <w:rsid w:val="00D73107"/>
    <w:rsid w:val="00D76ABD"/>
    <w:rsid w:val="00E5051E"/>
    <w:rsid w:val="00E62CCF"/>
    <w:rsid w:val="00E64D77"/>
    <w:rsid w:val="00EC72A0"/>
    <w:rsid w:val="00F077D9"/>
    <w:rsid w:val="00F62735"/>
    <w:rsid w:val="00F87166"/>
    <w:rsid w:val="00F91308"/>
    <w:rsid w:val="00F947DA"/>
    <w:rsid w:val="00FF4EE7"/>
    <w:rsid w:val="3E9F84C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7F8011-4BFA-4031-A5AF-1007F68E3E2E}"/>
  <w14:docId w14:val="0A7270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3F3C"/>
    <w:pPr>
      <w:spacing w:after="200" w:line="276" w:lineRule="auto"/>
    </w:pPr>
    <w:rPr>
      <w:sz w:val="22"/>
      <w:szCs w:val="22"/>
      <w:lang w:eastAsia="en-US"/>
    </w:rPr>
  </w:style>
  <w:style w:type="paragraph" w:styleId="Titre2">
    <w:name w:val="heading 2"/>
    <w:basedOn w:val="Normal"/>
    <w:next w:val="Normal"/>
    <w:link w:val="Titre2Car"/>
    <w:qFormat/>
    <w:rsid w:val="004C6769"/>
    <w:pPr>
      <w:keepNext/>
      <w:numPr>
        <w:ilvl w:val="1"/>
        <w:numId w:val="1"/>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40" w:lineRule="auto"/>
      <w:jc w:val="center"/>
      <w:outlineLvl w:val="1"/>
    </w:pPr>
    <w:rPr>
      <w:rFonts w:ascii="Times New Roman" w:hAnsi="Times New Roman" w:eastAsia="Times New Roman"/>
      <w:sz w:val="24"/>
      <w:szCs w:val="20"/>
      <w:lang w:val="x-none" w:eastAsia="zh-CN"/>
    </w:rPr>
  </w:style>
  <w:style w:type="paragraph" w:styleId="Titre3">
    <w:name w:val="heading 3"/>
    <w:basedOn w:val="Normal"/>
    <w:next w:val="Normal"/>
    <w:link w:val="Titre3Car"/>
    <w:qFormat/>
    <w:rsid w:val="004C6769"/>
    <w:pPr>
      <w:keepNext/>
      <w:numPr>
        <w:ilvl w:val="2"/>
        <w:numId w:val="1"/>
      </w:numPr>
      <w:suppressAutoHyphens/>
      <w:spacing w:after="0" w:line="240" w:lineRule="auto"/>
      <w:jc w:val="both"/>
      <w:outlineLvl w:val="2"/>
    </w:pPr>
    <w:rPr>
      <w:rFonts w:ascii="Times New Roman" w:hAnsi="Times New Roman" w:eastAsia="Times New Roman"/>
      <w:b/>
      <w:sz w:val="20"/>
      <w:szCs w:val="20"/>
      <w:lang w:val="x-none" w:eastAsia="zh-CN"/>
    </w:rPr>
  </w:style>
  <w:style w:type="character" w:styleId="Policepardfaut" w:default="1">
    <w:name w:val="Default Paragraph Font"/>
    <w:uiPriority w:val="1"/>
    <w:semiHidden/>
    <w:unhideWhenUsed/>
  </w:style>
  <w:style w:type="table" w:styleId="TableauNormal" w:default="1">
    <w:name w:val="Normal Table"/>
    <w:uiPriority w:val="99"/>
    <w:semiHidden/>
    <w:unhideWhenUsed/>
    <w:qFormat/>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F91308"/>
    <w:rPr>
      <w:color w:val="0000FF"/>
      <w:u w:val="single"/>
    </w:rPr>
  </w:style>
  <w:style w:type="character" w:styleId="Lienhypertextesuivivisit">
    <w:name w:val="FollowedHyperlink"/>
    <w:basedOn w:val="Policepardfaut"/>
    <w:uiPriority w:val="99"/>
    <w:semiHidden/>
    <w:unhideWhenUsed/>
    <w:rsid w:val="00FF4EE7"/>
    <w:rPr>
      <w:color w:val="800080"/>
      <w:u w:val="single"/>
    </w:rPr>
  </w:style>
  <w:style w:type="table" w:styleId="Grilledutableau">
    <w:name w:val="Table Grid"/>
    <w:basedOn w:val="TableauNormal"/>
    <w:uiPriority w:val="59"/>
    <w:rsid w:val="002A59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sinterligne">
    <w:name w:val="No Spacing"/>
    <w:uiPriority w:val="1"/>
    <w:qFormat/>
    <w:rsid w:val="003F756C"/>
    <w:rPr>
      <w:sz w:val="22"/>
      <w:szCs w:val="22"/>
      <w:lang w:eastAsia="en-US"/>
    </w:rPr>
  </w:style>
  <w:style w:type="character" w:styleId="Titre2Car" w:customStyle="1">
    <w:name w:val="Titre 2 Car"/>
    <w:basedOn w:val="Policepardfaut"/>
    <w:link w:val="Titre2"/>
    <w:rsid w:val="004C6769"/>
    <w:rPr>
      <w:rFonts w:ascii="Times New Roman" w:hAnsi="Times New Roman" w:eastAsia="Times New Roman"/>
      <w:sz w:val="24"/>
      <w:lang w:val="x-none" w:eastAsia="zh-CN"/>
    </w:rPr>
  </w:style>
  <w:style w:type="character" w:styleId="Titre3Car" w:customStyle="1">
    <w:name w:val="Titre 3 Car"/>
    <w:basedOn w:val="Policepardfaut"/>
    <w:link w:val="Titre3"/>
    <w:rsid w:val="004C6769"/>
    <w:rPr>
      <w:rFonts w:ascii="Times New Roman" w:hAnsi="Times New Roman" w:eastAsia="Times New Roman"/>
      <w:b/>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s://youtu.be/E8xvy18YNoM" TargetMode="External" Id="rId8" /><Relationship Type="http://schemas.openxmlformats.org/officeDocument/2006/relationships/image" Target="media/image7.jpeg"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image" Target="media/image6.jpeg" Id="rId12" /><Relationship Type="http://schemas.openxmlformats.org/officeDocument/2006/relationships/image" Target="media/image11.jpeg" Id="rId17" /><Relationship Type="http://schemas.openxmlformats.org/officeDocument/2006/relationships/styles" Target="styles.xml" Id="rId2" /><Relationship Type="http://schemas.openxmlformats.org/officeDocument/2006/relationships/image" Target="media/image10.jpeg" Id="rId16"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5.jpeg" Id="rId11" /><Relationship Type="http://schemas.openxmlformats.org/officeDocument/2006/relationships/image" Target="media/image1.jpeg" Id="rId5" /><Relationship Type="http://schemas.openxmlformats.org/officeDocument/2006/relationships/image" Target="media/image9.jpeg" Id="rId15" /><Relationship Type="http://schemas.openxmlformats.org/officeDocument/2006/relationships/hyperlink" Target="https://www.francetvinfo.fr/economie/votre-argent/argent-la-famille-un-filet-protecteur_1394895.html"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4.jpeg" Id="rId9" /><Relationship Type="http://schemas.openxmlformats.org/officeDocument/2006/relationships/image" Target="media/image8.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delphine</dc:creator>
  <keywords/>
  <lastModifiedBy>MARSEILLAC JEAN-SEBASTIEN</lastModifiedBy>
  <revision>4</revision>
  <dcterms:created xsi:type="dcterms:W3CDTF">2020-01-07T13:26:00.0000000Z</dcterms:created>
  <dcterms:modified xsi:type="dcterms:W3CDTF">2020-01-07T13:32:42.9428822Z</dcterms:modified>
</coreProperties>
</file>