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B4346A" w:rsidR="00605B52" w:rsidP="00B4346A" w:rsidRDefault="009059BB" w14:paraId="261C7F43" w14:textId="74354E7A">
      <w:pPr>
        <w:jc w:val="center"/>
        <w:rPr>
          <w:rFonts w:ascii="Chalkboard SE" w:hAnsi="Chalkboard SE"/>
          <w:b/>
          <w:bCs/>
          <w:sz w:val="28"/>
          <w:szCs w:val="28"/>
        </w:rPr>
      </w:pPr>
      <w:r w:rsidRPr="00B4346A">
        <w:rPr>
          <w:rFonts w:ascii="Chalkboard SE" w:hAnsi="Chalkboard SE"/>
          <w:b/>
          <w:bCs/>
          <w:sz w:val="28"/>
          <w:szCs w:val="28"/>
        </w:rPr>
        <w:t>Entraînement à la dissertation :</w:t>
      </w:r>
    </w:p>
    <w:p w:rsidRPr="00B4346A" w:rsidR="009059BB" w:rsidP="00B4346A" w:rsidRDefault="009059BB" w14:paraId="0EA1B3FB" w14:textId="533B7648">
      <w:pPr>
        <w:jc w:val="center"/>
        <w:rPr>
          <w:rFonts w:ascii="Chalkboard SE" w:hAnsi="Chalkboard SE"/>
          <w:b/>
          <w:bCs/>
          <w:sz w:val="28"/>
          <w:szCs w:val="28"/>
        </w:rPr>
      </w:pPr>
      <w:r w:rsidRPr="00B4346A">
        <w:rPr>
          <w:rFonts w:ascii="Chalkboard SE" w:hAnsi="Chalkboard SE"/>
          <w:b/>
          <w:bCs/>
          <w:sz w:val="28"/>
          <w:szCs w:val="28"/>
        </w:rPr>
        <w:t>Dans quelle mesure l’approche en termes de classes sociales est-elle pertinente pour rendre compte de la société française aujourd’hui ?</w:t>
      </w:r>
    </w:p>
    <w:p w:rsidRPr="00D36873" w:rsidR="009059BB" w:rsidRDefault="009059BB" w14:paraId="2B358A9D" w14:textId="4C586887">
      <w:pPr>
        <w:rPr>
          <w:rFonts w:cstheme="minorHAnsi"/>
          <w:sz w:val="20"/>
          <w:szCs w:val="20"/>
        </w:rPr>
      </w:pPr>
    </w:p>
    <w:p w:rsidRPr="00D36873" w:rsidR="007439D1" w:rsidRDefault="00AF1992" w14:paraId="4A090626" w14:textId="7D153DC4">
      <w:pPr>
        <w:rPr>
          <w:rFonts w:cstheme="minorHAnsi"/>
          <w:sz w:val="20"/>
          <w:szCs w:val="20"/>
        </w:rPr>
      </w:pPr>
      <w:r>
        <w:rPr>
          <w:rFonts w:ascii="Wingdings" w:hAnsi="Wingdings" w:eastAsia="Wingdings" w:cs="Wingdings" w:cstheme="minorHAnsi"/>
          <w:sz w:val="20"/>
          <w:szCs w:val="20"/>
        </w:rPr>
        <w:t>&amp;</w:t>
      </w:r>
      <w:r>
        <w:rPr>
          <w:rFonts w:ascii="Chalkboard SE" w:hAnsi="Chalkboard SE" w:cstheme="minorHAnsi"/>
          <w:sz w:val="20"/>
          <w:szCs w:val="20"/>
        </w:rPr>
        <w:t xml:space="preserve"> </w:t>
      </w:r>
      <w:r w:rsidRPr="0058211D" w:rsidR="009059BB">
        <w:rPr>
          <w:rFonts w:ascii="Chalkboard SE" w:hAnsi="Chalkboard SE" w:cstheme="minorHAnsi"/>
          <w:sz w:val="20"/>
          <w:szCs w:val="20"/>
        </w:rPr>
        <w:t>Votre mission</w:t>
      </w:r>
      <w:r w:rsidRPr="00D36873" w:rsidR="00AF44D9">
        <w:rPr>
          <w:rFonts w:cstheme="minorHAnsi"/>
          <w:sz w:val="20"/>
          <w:szCs w:val="20"/>
        </w:rPr>
        <w:t xml:space="preserve"> (l’analyse du sujet et la problématisation ont été faites en classe)</w:t>
      </w:r>
      <w:r w:rsidRPr="00D36873" w:rsidR="009059BB">
        <w:rPr>
          <w:rFonts w:cstheme="minorHAnsi"/>
          <w:sz w:val="20"/>
          <w:szCs w:val="20"/>
        </w:rPr>
        <w:t xml:space="preserve"> : </w:t>
      </w:r>
    </w:p>
    <w:p w:rsidRPr="00D36873" w:rsidR="007439D1" w:rsidP="007439D1" w:rsidRDefault="00D36873" w14:paraId="696DB03A" w14:textId="0BEDC6E2">
      <w:pPr>
        <w:pStyle w:val="Paragraphedeliste"/>
        <w:numPr>
          <w:ilvl w:val="0"/>
          <w:numId w:val="1"/>
        </w:numPr>
        <w:rPr>
          <w:rFonts w:asciiTheme="minorHAnsi" w:hAnsiTheme="minorHAnsi" w:cstheme="minorHAnsi"/>
          <w:sz w:val="20"/>
          <w:szCs w:val="20"/>
        </w:rPr>
      </w:pPr>
      <w:r w:rsidRPr="00D36873">
        <w:rPr>
          <w:rFonts w:asciiTheme="minorHAnsi" w:hAnsiTheme="minorHAnsi" w:cstheme="minorHAnsi"/>
          <w:sz w:val="20"/>
          <w:szCs w:val="20"/>
        </w:rPr>
        <w:t>A</w:t>
      </w:r>
      <w:r w:rsidRPr="00D36873" w:rsidR="009059BB">
        <w:rPr>
          <w:rFonts w:asciiTheme="minorHAnsi" w:hAnsiTheme="minorHAnsi" w:cstheme="minorHAnsi"/>
          <w:sz w:val="20"/>
          <w:szCs w:val="20"/>
        </w:rPr>
        <w:t>nalysez chacun des document</w:t>
      </w:r>
      <w:r w:rsidRPr="00D36873">
        <w:rPr>
          <w:rFonts w:asciiTheme="minorHAnsi" w:hAnsiTheme="minorHAnsi" w:cstheme="minorHAnsi"/>
          <w:sz w:val="20"/>
          <w:szCs w:val="20"/>
        </w:rPr>
        <w:t>s</w:t>
      </w:r>
      <w:r w:rsidRPr="00D36873" w:rsidR="009059BB">
        <w:rPr>
          <w:rFonts w:asciiTheme="minorHAnsi" w:hAnsiTheme="minorHAnsi" w:cstheme="minorHAnsi"/>
          <w:sz w:val="20"/>
          <w:szCs w:val="20"/>
        </w:rPr>
        <w:t xml:space="preserve"> en répondant aux questions correspondantes puis en recherchant dans la liste </w:t>
      </w:r>
      <w:r w:rsidR="0058211D">
        <w:rPr>
          <w:rFonts w:asciiTheme="minorHAnsi" w:hAnsiTheme="minorHAnsi" w:cstheme="minorHAnsi"/>
          <w:sz w:val="20"/>
          <w:szCs w:val="20"/>
        </w:rPr>
        <w:t>d’</w:t>
      </w:r>
      <w:r w:rsidRPr="00D36873" w:rsidR="009059BB">
        <w:rPr>
          <w:rFonts w:asciiTheme="minorHAnsi" w:hAnsiTheme="minorHAnsi" w:cstheme="minorHAnsi"/>
          <w:sz w:val="20"/>
          <w:szCs w:val="20"/>
        </w:rPr>
        <w:t>argument</w:t>
      </w:r>
      <w:r w:rsidR="0058211D">
        <w:rPr>
          <w:rFonts w:asciiTheme="minorHAnsi" w:hAnsiTheme="minorHAnsi" w:cstheme="minorHAnsi"/>
          <w:sz w:val="20"/>
          <w:szCs w:val="20"/>
        </w:rPr>
        <w:t>s celui</w:t>
      </w:r>
      <w:r w:rsidRPr="00D36873" w:rsidR="009059BB">
        <w:rPr>
          <w:rFonts w:asciiTheme="minorHAnsi" w:hAnsiTheme="minorHAnsi" w:cstheme="minorHAnsi"/>
          <w:sz w:val="20"/>
          <w:szCs w:val="20"/>
        </w:rPr>
        <w:t xml:space="preserve"> </w:t>
      </w:r>
      <w:r w:rsidR="00B5735A">
        <w:rPr>
          <w:rFonts w:asciiTheme="minorHAnsi" w:hAnsiTheme="minorHAnsi" w:cstheme="minorHAnsi"/>
          <w:sz w:val="20"/>
          <w:szCs w:val="20"/>
        </w:rPr>
        <w:t xml:space="preserve">ou ceux </w:t>
      </w:r>
      <w:r w:rsidRPr="00D36873" w:rsidR="009059BB">
        <w:rPr>
          <w:rFonts w:asciiTheme="minorHAnsi" w:hAnsiTheme="minorHAnsi" w:cstheme="minorHAnsi"/>
          <w:sz w:val="20"/>
          <w:szCs w:val="20"/>
        </w:rPr>
        <w:t>auquel il renvoie.</w:t>
      </w:r>
    </w:p>
    <w:p w:rsidRPr="00D36873" w:rsidR="007439D1" w:rsidP="007439D1" w:rsidRDefault="00BF2085" w14:paraId="56D75445" w14:textId="4DA9597A">
      <w:pPr>
        <w:pStyle w:val="Paragraphedeliste"/>
        <w:numPr>
          <w:ilvl w:val="0"/>
          <w:numId w:val="1"/>
        </w:numPr>
        <w:rPr>
          <w:rFonts w:asciiTheme="minorHAnsi" w:hAnsiTheme="minorHAnsi" w:cstheme="minorHAnsi"/>
          <w:sz w:val="20"/>
          <w:szCs w:val="20"/>
        </w:rPr>
      </w:pPr>
      <w:r w:rsidRPr="00D36873">
        <w:rPr>
          <w:rFonts w:asciiTheme="minorHAnsi" w:hAnsiTheme="minorHAnsi" w:cstheme="minorHAnsi"/>
          <w:sz w:val="20"/>
          <w:szCs w:val="20"/>
        </w:rPr>
        <w:t>En utilisant deux couleurs différentes, identifiez les arguments qui seront utilisés dans chacune des parties (une partie = une couleur)</w:t>
      </w:r>
    </w:p>
    <w:p w:rsidRPr="00D36873" w:rsidR="009059BB" w:rsidRDefault="009059BB" w14:paraId="0FF1C852" w14:textId="5FEF4E30">
      <w:pPr>
        <w:rPr>
          <w:rFonts w:cstheme="minorHAnsi"/>
          <w:sz w:val="20"/>
          <w:szCs w:val="20"/>
        </w:rPr>
      </w:pPr>
    </w:p>
    <w:p w:rsidRPr="00F80A90" w:rsidR="00966253" w:rsidP="004F3C04" w:rsidRDefault="00966253" w14:paraId="7A975F07" w14:textId="3AB63AA6">
      <w:pPr>
        <w:jc w:val="center"/>
        <w:rPr>
          <w:rFonts w:ascii="Chalkboard SE" w:hAnsi="Chalkboard SE"/>
          <w:sz w:val="20"/>
          <w:szCs w:val="20"/>
        </w:rPr>
      </w:pPr>
      <w:r w:rsidRPr="004F3C04">
        <w:rPr>
          <w:rFonts w:ascii="Chalkboard SE" w:hAnsi="Chalkboard SE"/>
          <w:sz w:val="20"/>
          <w:szCs w:val="20"/>
          <w:highlight w:val="yellow"/>
        </w:rPr>
        <w:t>Liste d’arguments</w:t>
      </w:r>
    </w:p>
    <w:tbl>
      <w:tblPr>
        <w:tblStyle w:val="Grilledutableau"/>
        <w:tblW w:w="0" w:type="auto"/>
        <w:tblLook w:val="04A0" w:firstRow="1" w:lastRow="0" w:firstColumn="1" w:lastColumn="0" w:noHBand="0" w:noVBand="1"/>
      </w:tblPr>
      <w:tblGrid>
        <w:gridCol w:w="4815"/>
        <w:gridCol w:w="5445"/>
        <w:gridCol w:w="5130"/>
      </w:tblGrid>
      <w:tr w:rsidRPr="00F80A90" w:rsidR="00966253" w:rsidTr="006B04CE" w14:paraId="5B8E4E92" w14:textId="77777777">
        <w:tc>
          <w:tcPr>
            <w:tcW w:w="4815" w:type="dxa"/>
          </w:tcPr>
          <w:p w:rsidRPr="00F80A90" w:rsidR="00966253" w:rsidRDefault="00966253" w14:paraId="1F80ADD5" w14:textId="0B21B891">
            <w:pPr>
              <w:rPr>
                <w:rFonts w:ascii="Chalkboard SE" w:hAnsi="Chalkboard SE"/>
                <w:sz w:val="20"/>
                <w:szCs w:val="20"/>
              </w:rPr>
            </w:pPr>
            <w:r w:rsidRPr="00F80A90">
              <w:rPr>
                <w:rFonts w:ascii="Chalkboard SE" w:hAnsi="Chalkboard SE"/>
                <w:sz w:val="20"/>
                <w:szCs w:val="20"/>
              </w:rPr>
              <w:t>Des inégalités multidimensionnelles toujours d’actualité</w:t>
            </w:r>
            <w:r w:rsidR="000F01A4">
              <w:rPr>
                <w:rFonts w:ascii="Chalkboard SE" w:hAnsi="Chalkboard SE"/>
                <w:sz w:val="20"/>
                <w:szCs w:val="20"/>
              </w:rPr>
              <w:t xml:space="preserve"> qui continuent de structurer la société en groupes sociaux hiérarchisés</w:t>
            </w:r>
          </w:p>
        </w:tc>
        <w:tc>
          <w:tcPr>
            <w:tcW w:w="5445" w:type="dxa"/>
          </w:tcPr>
          <w:p w:rsidRPr="00F80A90" w:rsidR="00966253" w:rsidRDefault="00966253" w14:paraId="2699978D" w14:textId="5B8D012A">
            <w:pPr>
              <w:rPr>
                <w:rFonts w:ascii="Chalkboard SE" w:hAnsi="Chalkboard SE"/>
                <w:sz w:val="20"/>
                <w:szCs w:val="20"/>
              </w:rPr>
            </w:pPr>
            <w:r w:rsidRPr="00F80A90">
              <w:rPr>
                <w:rFonts w:ascii="Chalkboard SE" w:hAnsi="Chalkboard SE"/>
                <w:sz w:val="20"/>
                <w:szCs w:val="20"/>
              </w:rPr>
              <w:t>Le développement d’une société d’individus affaiblit la logique de classe et le sentiment subjectif d’appartenance à une classe sociale</w:t>
            </w:r>
          </w:p>
        </w:tc>
        <w:tc>
          <w:tcPr>
            <w:tcW w:w="5130" w:type="dxa"/>
          </w:tcPr>
          <w:p w:rsidRPr="00F80A90" w:rsidR="00966253" w:rsidRDefault="00966253" w14:paraId="6D57C786" w14:textId="1D374AFD">
            <w:pPr>
              <w:rPr>
                <w:rFonts w:ascii="Chalkboard SE" w:hAnsi="Chalkboard SE"/>
                <w:sz w:val="20"/>
                <w:szCs w:val="20"/>
              </w:rPr>
            </w:pPr>
            <w:r w:rsidRPr="00F80A90">
              <w:rPr>
                <w:rFonts w:ascii="Chalkboard SE" w:hAnsi="Chalkboard SE"/>
                <w:sz w:val="20"/>
                <w:szCs w:val="20"/>
              </w:rPr>
              <w:t xml:space="preserve">La baisse des distances </w:t>
            </w:r>
            <w:proofErr w:type="spellStart"/>
            <w:r w:rsidRPr="00F80A90">
              <w:rPr>
                <w:rFonts w:ascii="Chalkboard SE" w:hAnsi="Chalkboard SE"/>
                <w:sz w:val="20"/>
                <w:szCs w:val="20"/>
              </w:rPr>
              <w:t>inter-classes</w:t>
            </w:r>
            <w:proofErr w:type="spellEnd"/>
            <w:r w:rsidRPr="00F80A90">
              <w:rPr>
                <w:rFonts w:ascii="Chalkboard SE" w:hAnsi="Chalkboard SE"/>
                <w:sz w:val="20"/>
                <w:szCs w:val="20"/>
              </w:rPr>
              <w:t xml:space="preserve"> rend moins évidentes les frontières entre classes sociales</w:t>
            </w:r>
          </w:p>
        </w:tc>
      </w:tr>
      <w:tr w:rsidRPr="00F80A90" w:rsidR="00966253" w:rsidTr="006B04CE" w14:paraId="4A47EDB5" w14:textId="77777777">
        <w:tc>
          <w:tcPr>
            <w:tcW w:w="4815" w:type="dxa"/>
          </w:tcPr>
          <w:p w:rsidRPr="00F80A90" w:rsidR="00966253" w:rsidRDefault="00966253" w14:paraId="7D6930A5" w14:textId="401AA7C9">
            <w:pPr>
              <w:rPr>
                <w:rFonts w:ascii="Chalkboard SE" w:hAnsi="Chalkboard SE"/>
                <w:sz w:val="20"/>
                <w:szCs w:val="20"/>
              </w:rPr>
            </w:pPr>
            <w:r w:rsidRPr="00F80A90">
              <w:rPr>
                <w:rFonts w:ascii="Chalkboard SE" w:hAnsi="Chalkboard SE"/>
                <w:sz w:val="20"/>
                <w:szCs w:val="20"/>
              </w:rPr>
              <w:t xml:space="preserve">La montée des distances </w:t>
            </w:r>
            <w:proofErr w:type="spellStart"/>
            <w:r w:rsidRPr="00F80A90">
              <w:rPr>
                <w:rFonts w:ascii="Chalkboard SE" w:hAnsi="Chalkboard SE"/>
                <w:sz w:val="20"/>
                <w:szCs w:val="20"/>
              </w:rPr>
              <w:t>intra-classes</w:t>
            </w:r>
            <w:proofErr w:type="spellEnd"/>
            <w:r w:rsidRPr="00F80A90">
              <w:rPr>
                <w:rFonts w:ascii="Chalkboard SE" w:hAnsi="Chalkboard SE"/>
                <w:sz w:val="20"/>
                <w:szCs w:val="20"/>
              </w:rPr>
              <w:t xml:space="preserve"> </w:t>
            </w:r>
            <w:r w:rsidR="00657263">
              <w:rPr>
                <w:rFonts w:ascii="Chalkboard SE" w:hAnsi="Chalkboard SE"/>
                <w:sz w:val="20"/>
                <w:szCs w:val="20"/>
              </w:rPr>
              <w:t>rend moins évidentes les frontières entre classes sociales</w:t>
            </w:r>
          </w:p>
        </w:tc>
        <w:tc>
          <w:tcPr>
            <w:tcW w:w="5445" w:type="dxa"/>
          </w:tcPr>
          <w:p w:rsidRPr="00F80A90" w:rsidR="00966253" w:rsidRDefault="000F01A4" w14:paraId="477C2293" w14:textId="21DF2201">
            <w:pPr>
              <w:rPr>
                <w:rFonts w:ascii="Chalkboard SE" w:hAnsi="Chalkboard SE"/>
                <w:sz w:val="20"/>
                <w:szCs w:val="20"/>
              </w:rPr>
            </w:pPr>
            <w:r>
              <w:rPr>
                <w:rFonts w:ascii="Chalkboard SE" w:hAnsi="Chalkboard SE"/>
                <w:sz w:val="20"/>
                <w:szCs w:val="20"/>
              </w:rPr>
              <w:t>La bourgeoisie : une classe mobilisée</w:t>
            </w:r>
          </w:p>
        </w:tc>
        <w:tc>
          <w:tcPr>
            <w:tcW w:w="5130" w:type="dxa"/>
          </w:tcPr>
          <w:p w:rsidRPr="00F80A90" w:rsidR="00966253" w:rsidRDefault="00966253" w14:paraId="00474C54" w14:textId="73546115">
            <w:pPr>
              <w:rPr>
                <w:rFonts w:ascii="Chalkboard SE" w:hAnsi="Chalkboard SE"/>
                <w:sz w:val="20"/>
                <w:szCs w:val="20"/>
              </w:rPr>
            </w:pPr>
            <w:r w:rsidRPr="00F80A90">
              <w:rPr>
                <w:rFonts w:ascii="Chalkboard SE" w:hAnsi="Chalkboard SE"/>
                <w:sz w:val="20"/>
                <w:szCs w:val="20"/>
              </w:rPr>
              <w:t>Une analyse qui doit être articulée avec les rapports sociaux de genre et d’autres critères de structuration (âge etc.)</w:t>
            </w:r>
          </w:p>
        </w:tc>
      </w:tr>
      <w:tr w:rsidRPr="00F80A90" w:rsidR="006355C1" w:rsidTr="006B04CE" w14:paraId="4B7F70D9" w14:textId="77777777">
        <w:tc>
          <w:tcPr>
            <w:tcW w:w="4815" w:type="dxa"/>
          </w:tcPr>
          <w:p w:rsidRPr="00F80A90" w:rsidR="006355C1" w:rsidRDefault="006355C1" w14:paraId="222B2FCE" w14:textId="07881DC4">
            <w:pPr>
              <w:rPr>
                <w:rFonts w:ascii="Chalkboard SE" w:hAnsi="Chalkboard SE"/>
                <w:sz w:val="20"/>
                <w:szCs w:val="20"/>
              </w:rPr>
            </w:pPr>
            <w:r>
              <w:rPr>
                <w:rFonts w:ascii="Chalkboard SE" w:hAnsi="Chalkboard SE"/>
                <w:sz w:val="20"/>
                <w:szCs w:val="20"/>
              </w:rPr>
              <w:t>La place des catégories populaires dans la structure sociale reste caractéristique et elle n’ont pas perdu toute conscience de classe</w:t>
            </w:r>
          </w:p>
        </w:tc>
        <w:tc>
          <w:tcPr>
            <w:tcW w:w="5445" w:type="dxa"/>
          </w:tcPr>
          <w:p w:rsidR="006355C1" w:rsidRDefault="006355C1" w14:paraId="6DD5B711" w14:textId="77777777">
            <w:pPr>
              <w:rPr>
                <w:rFonts w:ascii="Chalkboard SE" w:hAnsi="Chalkboard SE"/>
                <w:sz w:val="20"/>
                <w:szCs w:val="20"/>
              </w:rPr>
            </w:pPr>
          </w:p>
        </w:tc>
        <w:tc>
          <w:tcPr>
            <w:tcW w:w="5130" w:type="dxa"/>
          </w:tcPr>
          <w:p w:rsidRPr="00F80A90" w:rsidR="006355C1" w:rsidRDefault="006355C1" w14:paraId="3ADD0116" w14:textId="77777777">
            <w:pPr>
              <w:rPr>
                <w:rFonts w:ascii="Chalkboard SE" w:hAnsi="Chalkboard SE"/>
                <w:sz w:val="20"/>
                <w:szCs w:val="20"/>
              </w:rPr>
            </w:pPr>
          </w:p>
        </w:tc>
      </w:tr>
    </w:tbl>
    <w:p w:rsidR="00966253" w:rsidRDefault="00966253" w14:paraId="534075D8" w14:textId="77777777">
      <w:pPr>
        <w:rPr>
          <w:sz w:val="20"/>
          <w:szCs w:val="20"/>
        </w:rPr>
      </w:pPr>
    </w:p>
    <w:p w:rsidRPr="00F80A90" w:rsidR="00966253" w:rsidP="004F3C04" w:rsidRDefault="00F80A90" w14:paraId="5519B38B" w14:textId="689726C7">
      <w:pPr>
        <w:jc w:val="center"/>
        <w:rPr>
          <w:rFonts w:ascii="Chalkboard SE" w:hAnsi="Chalkboard SE"/>
          <w:sz w:val="20"/>
          <w:szCs w:val="20"/>
        </w:rPr>
      </w:pPr>
      <w:r w:rsidRPr="004F3C04">
        <w:rPr>
          <w:rFonts w:ascii="Chalkboard SE" w:hAnsi="Chalkboard SE"/>
          <w:sz w:val="20"/>
          <w:szCs w:val="20"/>
          <w:highlight w:val="yellow"/>
        </w:rPr>
        <w:t>DOCUMENTS A ANALYSER</w:t>
      </w:r>
    </w:p>
    <w:p w:rsidRPr="00B4346A" w:rsidR="00966253" w:rsidRDefault="00966253" w14:paraId="413427C6" w14:textId="0682DD72">
      <w:pPr>
        <w:rPr>
          <w:sz w:val="20"/>
          <w:szCs w:val="20"/>
        </w:rPr>
      </w:pPr>
    </w:p>
    <w:p w:rsidRPr="00B4346A" w:rsidR="00687763" w:rsidP="00687763" w:rsidRDefault="004D1B57" w14:paraId="2992ABFB" w14:textId="76AEDE3A">
      <w:pPr>
        <w:rPr>
          <w:rFonts w:cstheme="minorHAnsi"/>
          <w:sz w:val="20"/>
          <w:szCs w:val="20"/>
        </w:rPr>
      </w:pPr>
      <w:r>
        <w:rPr>
          <w:rFonts w:cstheme="minorHAnsi"/>
          <w:noProof/>
          <w:sz w:val="20"/>
          <w:szCs w:val="20"/>
        </w:rPr>
        <mc:AlternateContent>
          <mc:Choice Requires="wps">
            <w:drawing>
              <wp:anchor distT="0" distB="0" distL="114300" distR="114300" simplePos="0" relativeHeight="251713536" behindDoc="0" locked="0" layoutInCell="1" allowOverlap="1" wp14:anchorId="2285CB91" wp14:editId="25DF3628">
                <wp:simplePos x="0" y="0"/>
                <wp:positionH relativeFrom="column">
                  <wp:posOffset>7484434</wp:posOffset>
                </wp:positionH>
                <wp:positionV relativeFrom="paragraph">
                  <wp:posOffset>529387</wp:posOffset>
                </wp:positionV>
                <wp:extent cx="408251" cy="230492"/>
                <wp:effectExtent l="0" t="12700" r="24130" b="24130"/>
                <wp:wrapNone/>
                <wp:docPr id="21" name="Flèche vers la droite 21"/>
                <wp:cNvGraphicFramePr/>
                <a:graphic xmlns:a="http://schemas.openxmlformats.org/drawingml/2006/main">
                  <a:graphicData uri="http://schemas.microsoft.com/office/word/2010/wordprocessingShape">
                    <wps:wsp>
                      <wps:cNvSpPr/>
                      <wps:spPr>
                        <a:xfrm>
                          <a:off x="0" y="0"/>
                          <a:ext cx="408251" cy="2304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F3AD27">
              <v:shapetype id="_x0000_t13" coordsize="21600,21600" o:spt="13" adj="16200,5400" path="m@0,l@0@1,0@1,0@2@0@2@0,21600,21600,10800xe" w14:anchorId="084D1F0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vers la droite 21" style="position:absolute;margin-left:589.35pt;margin-top:41.7pt;width:32.15pt;height:1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3" adj="15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"/>
            </w:pict>
          </mc:Fallback>
        </mc:AlternateContent>
      </w:r>
      <w:r w:rsidR="00034400">
        <w:rPr>
          <w:rFonts w:cstheme="minorHAnsi"/>
          <w:noProof/>
          <w:sz w:val="20"/>
          <w:szCs w:val="20"/>
        </w:rPr>
        <mc:AlternateContent>
          <mc:Choice Requires="wps">
            <w:drawing>
              <wp:anchor distT="0" distB="0" distL="114300" distR="114300" simplePos="0" relativeHeight="251701248" behindDoc="0" locked="0" layoutInCell="1" allowOverlap="1" wp14:anchorId="21FBF322" wp14:editId="5E52A426">
                <wp:simplePos x="0" y="0"/>
                <wp:positionH relativeFrom="column">
                  <wp:posOffset>7480300</wp:posOffset>
                </wp:positionH>
                <wp:positionV relativeFrom="paragraph">
                  <wp:posOffset>1484630</wp:posOffset>
                </wp:positionV>
                <wp:extent cx="408251" cy="230492"/>
                <wp:effectExtent l="0" t="12700" r="24130" b="24130"/>
                <wp:wrapNone/>
                <wp:docPr id="20" name="Flèche vers la droite 20"/>
                <wp:cNvGraphicFramePr/>
                <a:graphic xmlns:a="http://schemas.openxmlformats.org/drawingml/2006/main">
                  <a:graphicData uri="http://schemas.microsoft.com/office/word/2010/wordprocessingShape">
                    <wps:wsp>
                      <wps:cNvSpPr/>
                      <wps:spPr>
                        <a:xfrm>
                          <a:off x="0" y="0"/>
                          <a:ext cx="408251" cy="2304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994864">
              <v:shape id="Flèche vers la droite 20" style="position:absolute;margin-left:589pt;margin-top:116.9pt;width:32.15pt;height:1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3" adj="15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" w14:anchorId="23A92240"/>
            </w:pict>
          </mc:Fallback>
        </mc:AlternateContent>
      </w:r>
      <w:r w:rsidR="00034400">
        <w:rPr>
          <w:rFonts w:cstheme="minorHAnsi"/>
          <w:noProof/>
          <w:sz w:val="20"/>
          <w:szCs w:val="20"/>
        </w:rPr>
        <mc:AlternateContent>
          <mc:Choice Requires="wps">
            <w:drawing>
              <wp:anchor distT="0" distB="0" distL="114300" distR="114300" simplePos="0" relativeHeight="251668480" behindDoc="0" locked="0" layoutInCell="1" allowOverlap="1" wp14:anchorId="5EE51253" wp14:editId="1AE4C29C">
                <wp:simplePos x="0" y="0"/>
                <wp:positionH relativeFrom="column">
                  <wp:posOffset>4766553</wp:posOffset>
                </wp:positionH>
                <wp:positionV relativeFrom="paragraph">
                  <wp:posOffset>12997</wp:posOffset>
                </wp:positionV>
                <wp:extent cx="2645924" cy="2062264"/>
                <wp:effectExtent l="0" t="0" r="8890" b="8255"/>
                <wp:wrapNone/>
                <wp:docPr id="2" name="Zone de texte 2"/>
                <wp:cNvGraphicFramePr/>
                <a:graphic xmlns:a="http://schemas.openxmlformats.org/drawingml/2006/main">
                  <a:graphicData uri="http://schemas.microsoft.com/office/word/2010/wordprocessingShape">
                    <wps:wsp>
                      <wps:cNvSpPr txBox="1"/>
                      <wps:spPr>
                        <a:xfrm>
                          <a:off x="0" y="0"/>
                          <a:ext cx="2645924" cy="2062264"/>
                        </a:xfrm>
                        <a:prstGeom prst="rect">
                          <a:avLst/>
                        </a:prstGeom>
                        <a:solidFill>
                          <a:schemeClr val="lt1"/>
                        </a:solidFill>
                        <a:ln w="6350">
                          <a:solidFill>
                            <a:prstClr val="black"/>
                          </a:solidFill>
                        </a:ln>
                      </wps:spPr>
                      <wps:txbx>
                        <w:txbxContent>
                          <w:p w:rsidRPr="00B4346A" w:rsidR="0015333B" w:rsidP="0015333B" w:rsidRDefault="0015333B" w14:paraId="3EB0E39E" w14:textId="77777777">
                            <w:pPr>
                              <w:jc w:val="both"/>
                              <w:rPr>
                                <w:rFonts w:cstheme="minorHAnsi"/>
                                <w:sz w:val="20"/>
                                <w:szCs w:val="20"/>
                              </w:rPr>
                            </w:pPr>
                            <w:r w:rsidRPr="00B4346A">
                              <w:rPr>
                                <w:rFonts w:cstheme="minorHAnsi"/>
                                <w:sz w:val="20"/>
                                <w:szCs w:val="20"/>
                                <w:bdr w:val="single" w:color="auto" w:sz="4" w:space="0"/>
                              </w:rPr>
                              <w:t>Q1</w:t>
                            </w:r>
                            <w:r w:rsidRPr="00B4346A">
                              <w:rPr>
                                <w:rFonts w:cstheme="minorHAnsi"/>
                                <w:sz w:val="20"/>
                                <w:szCs w:val="20"/>
                              </w:rPr>
                              <w:t xml:space="preserve"> Rédigez une phrase donnant la signification de la donnée entourée.</w:t>
                            </w:r>
                          </w:p>
                          <w:p w:rsidRPr="00B4346A" w:rsidR="0015333B" w:rsidP="0015333B" w:rsidRDefault="0015333B" w14:paraId="23190C7A" w14:textId="77777777">
                            <w:pPr>
                              <w:jc w:val="both"/>
                              <w:rPr>
                                <w:rFonts w:cstheme="minorHAnsi"/>
                                <w:sz w:val="20"/>
                                <w:szCs w:val="20"/>
                              </w:rPr>
                            </w:pPr>
                          </w:p>
                          <w:p w:rsidRPr="00B4346A" w:rsidR="0015333B" w:rsidP="0015333B" w:rsidRDefault="0015333B" w14:paraId="13006343" w14:textId="3FD1896C">
                            <w:pPr>
                              <w:jc w:val="both"/>
                              <w:rPr>
                                <w:rFonts w:cstheme="minorHAnsi"/>
                                <w:sz w:val="20"/>
                                <w:szCs w:val="20"/>
                              </w:rPr>
                            </w:pPr>
                            <w:r w:rsidRPr="00B4346A">
                              <w:rPr>
                                <w:rFonts w:cstheme="minorHAnsi"/>
                                <w:sz w:val="20"/>
                                <w:szCs w:val="20"/>
                                <w:bdr w:val="single" w:color="auto" w:sz="4" w:space="0"/>
                              </w:rPr>
                              <w:t>Q2</w:t>
                            </w:r>
                            <w:r w:rsidRPr="00B4346A">
                              <w:rPr>
                                <w:rFonts w:cstheme="minorHAnsi"/>
                                <w:sz w:val="20"/>
                                <w:szCs w:val="20"/>
                              </w:rPr>
                              <w:t xml:space="preserve"> Quels sont les groupes qui voient leurs effectifs le plus augmenter sur la période 1975-2017 ? Et ceux qui voient leurs effectif</w:t>
                            </w:r>
                            <w:r w:rsidR="00B5735A">
                              <w:rPr>
                                <w:rFonts w:cstheme="minorHAnsi"/>
                                <w:sz w:val="20"/>
                                <w:szCs w:val="20"/>
                              </w:rPr>
                              <w:t>s</w:t>
                            </w:r>
                            <w:r w:rsidRPr="00B4346A">
                              <w:rPr>
                                <w:rFonts w:cstheme="minorHAnsi"/>
                                <w:sz w:val="20"/>
                                <w:szCs w:val="20"/>
                              </w:rPr>
                              <w:t xml:space="preserve"> le plus diminuer ?</w:t>
                            </w:r>
                          </w:p>
                          <w:p w:rsidRPr="00B4346A" w:rsidR="0015333B" w:rsidP="0015333B" w:rsidRDefault="0015333B" w14:paraId="10ECCAFF" w14:textId="77777777">
                            <w:pPr>
                              <w:rPr>
                                <w:sz w:val="20"/>
                                <w:szCs w:val="20"/>
                              </w:rPr>
                            </w:pPr>
                          </w:p>
                          <w:p w:rsidRPr="00B4346A" w:rsidR="0015333B" w:rsidP="0015333B" w:rsidRDefault="0015333B" w14:paraId="67346151" w14:textId="648C83AB">
                            <w:pPr>
                              <w:rPr>
                                <w:sz w:val="20"/>
                                <w:szCs w:val="20"/>
                              </w:rPr>
                            </w:pPr>
                            <w:r w:rsidRPr="0015333B">
                              <w:rPr>
                                <w:sz w:val="20"/>
                                <w:szCs w:val="20"/>
                                <w:bdr w:val="single" w:color="auto" w:sz="18" w:space="0"/>
                              </w:rPr>
                              <w:t>Q3</w:t>
                            </w:r>
                            <w:r>
                              <w:rPr>
                                <w:sz w:val="20"/>
                                <w:szCs w:val="20"/>
                              </w:rPr>
                              <w:t xml:space="preserve"> </w:t>
                            </w:r>
                            <w:r w:rsidRPr="00B4346A">
                              <w:rPr>
                                <w:sz w:val="20"/>
                                <w:szCs w:val="20"/>
                              </w:rPr>
                              <w:t>Si vous additionnez le poids des employés et des ouvriers dans la population active en 2020, que constatez-vous ? Que pouvez-vous en déduire ?</w:t>
                            </w:r>
                          </w:p>
                          <w:p w:rsidR="0015333B" w:rsidRDefault="0015333B" w14:paraId="34D5C9F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960FFA">
              <v:shapetype id="_x0000_t202" coordsize="21600,21600" o:spt="202" path="m,l,21600r21600,l21600,xe" w14:anchorId="5EE51253">
                <v:stroke joinstyle="miter"/>
                <v:path gradientshapeok="t" o:connecttype="rect"/>
              </v:shapetype>
              <v:shape id="Zone de texte 2" style="position:absolute;margin-left:375.3pt;margin-top:1pt;width:208.35pt;height:16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">
                <v:textbox>
                  <w:txbxContent>
                    <w:p w:rsidRPr="00B4346A" w:rsidR="0015333B" w:rsidP="0015333B" w:rsidRDefault="0015333B" w14:paraId="16DE1326" w14:textId="77777777">
                      <w:pPr>
                        <w:jc w:val="both"/>
                        <w:rPr>
                          <w:rFonts w:cstheme="minorHAnsi"/>
                          <w:sz w:val="20"/>
                          <w:szCs w:val="20"/>
                        </w:rPr>
                      </w:pPr>
                      <w:r w:rsidRPr="00B4346A">
                        <w:rPr>
                          <w:rFonts w:cstheme="minorHAnsi"/>
                          <w:sz w:val="20"/>
                          <w:szCs w:val="20"/>
                          <w:bdr w:val="single" w:color="auto" w:sz="4" w:space="0"/>
                        </w:rPr>
                        <w:t>Q1</w:t>
                      </w:r>
                      <w:r w:rsidRPr="00B4346A">
                        <w:rPr>
                          <w:rFonts w:cstheme="minorHAnsi"/>
                          <w:sz w:val="20"/>
                          <w:szCs w:val="20"/>
                        </w:rPr>
                        <w:t xml:space="preserve"> Rédigez une phrase donnant la signification de la donnée entourée.</w:t>
                      </w:r>
                    </w:p>
                    <w:p w:rsidRPr="00B4346A" w:rsidR="0015333B" w:rsidP="0015333B" w:rsidRDefault="0015333B" w14:paraId="672A6659" w14:textId="77777777">
                      <w:pPr>
                        <w:jc w:val="both"/>
                        <w:rPr>
                          <w:rFonts w:cstheme="minorHAnsi"/>
                          <w:sz w:val="20"/>
                          <w:szCs w:val="20"/>
                        </w:rPr>
                      </w:pPr>
                    </w:p>
                    <w:p w:rsidRPr="00B4346A" w:rsidR="0015333B" w:rsidP="0015333B" w:rsidRDefault="0015333B" w14:paraId="640B7F23" w14:textId="3FD1896C">
                      <w:pPr>
                        <w:jc w:val="both"/>
                        <w:rPr>
                          <w:rFonts w:cstheme="minorHAnsi"/>
                          <w:sz w:val="20"/>
                          <w:szCs w:val="20"/>
                        </w:rPr>
                      </w:pPr>
                      <w:r w:rsidRPr="00B4346A">
                        <w:rPr>
                          <w:rFonts w:cstheme="minorHAnsi"/>
                          <w:sz w:val="20"/>
                          <w:szCs w:val="20"/>
                          <w:bdr w:val="single" w:color="auto" w:sz="4" w:space="0"/>
                        </w:rPr>
                        <w:t>Q2</w:t>
                      </w:r>
                      <w:r w:rsidRPr="00B4346A">
                        <w:rPr>
                          <w:rFonts w:cstheme="minorHAnsi"/>
                          <w:sz w:val="20"/>
                          <w:szCs w:val="20"/>
                        </w:rPr>
                        <w:t xml:space="preserve"> Quels sont les groupes qui voient leurs effectifs le plus augmenter sur la période 1975-2017 ? Et ceux qui voient leurs effectif</w:t>
                      </w:r>
                      <w:r w:rsidR="00B5735A">
                        <w:rPr>
                          <w:rFonts w:cstheme="minorHAnsi"/>
                          <w:sz w:val="20"/>
                          <w:szCs w:val="20"/>
                        </w:rPr>
                        <w:t>s</w:t>
                      </w:r>
                      <w:r w:rsidRPr="00B4346A">
                        <w:rPr>
                          <w:rFonts w:cstheme="minorHAnsi"/>
                          <w:sz w:val="20"/>
                          <w:szCs w:val="20"/>
                        </w:rPr>
                        <w:t xml:space="preserve"> le plus diminuer ?</w:t>
                      </w:r>
                    </w:p>
                    <w:p w:rsidRPr="00B4346A" w:rsidR="0015333B" w:rsidP="0015333B" w:rsidRDefault="0015333B" w14:paraId="0A37501D" w14:textId="77777777">
                      <w:pPr>
                        <w:rPr>
                          <w:sz w:val="20"/>
                          <w:szCs w:val="20"/>
                        </w:rPr>
                      </w:pPr>
                    </w:p>
                    <w:p w:rsidRPr="00B4346A" w:rsidR="0015333B" w:rsidP="0015333B" w:rsidRDefault="0015333B" w14:paraId="5E3B14AA" w14:textId="648C83AB">
                      <w:pPr>
                        <w:rPr>
                          <w:sz w:val="20"/>
                          <w:szCs w:val="20"/>
                        </w:rPr>
                      </w:pPr>
                      <w:r w:rsidRPr="0015333B">
                        <w:rPr>
                          <w:sz w:val="20"/>
                          <w:szCs w:val="20"/>
                          <w:bdr w:val="single" w:color="auto" w:sz="18" w:space="0"/>
                        </w:rPr>
                        <w:t>Q3</w:t>
                      </w:r>
                      <w:r>
                        <w:rPr>
                          <w:sz w:val="20"/>
                          <w:szCs w:val="20"/>
                        </w:rPr>
                        <w:t xml:space="preserve"> </w:t>
                      </w:r>
                      <w:r w:rsidRPr="00B4346A">
                        <w:rPr>
                          <w:sz w:val="20"/>
                          <w:szCs w:val="20"/>
                        </w:rPr>
                        <w:t>Si vous additionnez le poids des employés et des ouvriers dans la population active en 2020, que constatez-vous ? Que pouvez-vous en déduire ?</w:t>
                      </w:r>
                    </w:p>
                    <w:p w:rsidR="0015333B" w:rsidRDefault="0015333B" w14:paraId="5DAB6C7B" w14:textId="77777777"/>
                  </w:txbxContent>
                </v:textbox>
              </v:shape>
            </w:pict>
          </mc:Fallback>
        </mc:AlternateContent>
      </w:r>
      <w:r w:rsidR="006355C1">
        <w:rPr>
          <w:rFonts w:cstheme="minorHAnsi"/>
          <w:noProof/>
          <w:sz w:val="20"/>
          <w:szCs w:val="20"/>
        </w:rPr>
        <mc:AlternateContent>
          <mc:Choice Requires="wps">
            <w:drawing>
              <wp:anchor distT="0" distB="0" distL="114300" distR="114300" simplePos="0" relativeHeight="251669504" behindDoc="0" locked="0" layoutInCell="1" allowOverlap="1" wp14:anchorId="56C668A2" wp14:editId="422F5DC1">
                <wp:simplePos x="0" y="0"/>
                <wp:positionH relativeFrom="column">
                  <wp:posOffset>7889132</wp:posOffset>
                </wp:positionH>
                <wp:positionV relativeFrom="paragraph">
                  <wp:posOffset>12997</wp:posOffset>
                </wp:positionV>
                <wp:extent cx="1877438" cy="2869660"/>
                <wp:effectExtent l="12700" t="12700" r="15240" b="13335"/>
                <wp:wrapNone/>
                <wp:docPr id="3" name="Zone de texte 3"/>
                <wp:cNvGraphicFramePr/>
                <a:graphic xmlns:a="http://schemas.openxmlformats.org/drawingml/2006/main">
                  <a:graphicData uri="http://schemas.microsoft.com/office/word/2010/wordprocessingShape">
                    <wps:wsp>
                      <wps:cNvSpPr txBox="1"/>
                      <wps:spPr>
                        <a:xfrm>
                          <a:off x="0" y="0"/>
                          <a:ext cx="1877438" cy="2869660"/>
                        </a:xfrm>
                        <a:prstGeom prst="rect">
                          <a:avLst/>
                        </a:prstGeom>
                        <a:solidFill>
                          <a:schemeClr val="lt1"/>
                        </a:solidFill>
                        <a:ln w="28575">
                          <a:solidFill>
                            <a:srgbClr val="C00000"/>
                          </a:solidFill>
                        </a:ln>
                      </wps:spPr>
                      <wps:txbx>
                        <w:txbxContent>
                          <w:p w:rsidRPr="0015333B" w:rsidR="0015333B" w:rsidP="0015333B" w:rsidRDefault="0015333B" w14:paraId="395C34F3" w14:textId="27B24FBF">
                            <w:pPr>
                              <w:jc w:val="center"/>
                              <w:rPr>
                                <w:rFonts w:ascii="Chalkboard SE" w:hAnsi="Chalkboard SE"/>
                              </w:rPr>
                            </w:pPr>
                            <w:r w:rsidRPr="0015333B">
                              <w:rPr>
                                <w:rFonts w:ascii="Chalkboard SE" w:hAnsi="Chalkboard SE"/>
                              </w:rPr>
                              <w:t>Argument</w:t>
                            </w:r>
                            <w:r w:rsidR="00486E81">
                              <w:rPr>
                                <w:rFonts w:ascii="Chalkboard SE" w:hAnsi="Chalkboard SE"/>
                              </w:rPr>
                              <w:t>s</w:t>
                            </w:r>
                          </w:p>
                          <w:p w:rsidR="0015333B" w:rsidRDefault="0015333B" w14:paraId="3B36653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99094A1">
              <v:shape id="Zone de texte 3" style="position:absolute;margin-left:621.2pt;margin-top:1pt;width:147.85pt;height:225.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" w14:anchorId="56C668A2">
                <v:textbox>
                  <w:txbxContent>
                    <w:p w:rsidRPr="0015333B" w:rsidR="0015333B" w:rsidP="0015333B" w:rsidRDefault="0015333B" w14:paraId="295DB3A0" w14:textId="27B24FBF">
                      <w:pPr>
                        <w:jc w:val="center"/>
                        <w:rPr>
                          <w:rFonts w:ascii="Chalkboard SE" w:hAnsi="Chalkboard SE"/>
                        </w:rPr>
                      </w:pPr>
                      <w:r w:rsidRPr="0015333B">
                        <w:rPr>
                          <w:rFonts w:ascii="Chalkboard SE" w:hAnsi="Chalkboard SE"/>
                        </w:rPr>
                        <w:t>Argument</w:t>
                      </w:r>
                      <w:r w:rsidR="00486E81">
                        <w:rPr>
                          <w:rFonts w:ascii="Chalkboard SE" w:hAnsi="Chalkboard SE"/>
                        </w:rPr>
                        <w:t>s</w:t>
                      </w:r>
                    </w:p>
                    <w:p w:rsidR="0015333B" w:rsidRDefault="0015333B" w14:paraId="02EB378F" w14:textId="77777777"/>
                  </w:txbxContent>
                </v:textbox>
              </v:shape>
            </w:pict>
          </mc:Fallback>
        </mc:AlternateContent>
      </w:r>
      <w:r w:rsidRPr="00B4346A" w:rsidR="00687763">
        <w:rPr>
          <w:rFonts w:cstheme="minorHAnsi"/>
          <w:sz w:val="20"/>
          <w:szCs w:val="20"/>
          <w:highlight w:val="yellow"/>
        </w:rPr>
        <w:t xml:space="preserve">Document </w:t>
      </w:r>
      <w:r w:rsidR="00D36873">
        <w:rPr>
          <w:rFonts w:cstheme="minorHAnsi"/>
          <w:sz w:val="20"/>
          <w:szCs w:val="20"/>
          <w:highlight w:val="yellow"/>
        </w:rPr>
        <w:t>A</w:t>
      </w:r>
      <w:r w:rsidRPr="00B4346A" w:rsidR="00687763">
        <w:rPr>
          <w:rFonts w:cstheme="minorHAnsi"/>
          <w:sz w:val="20"/>
          <w:szCs w:val="20"/>
          <w:highlight w:val="yellow"/>
        </w:rPr>
        <w:t xml:space="preserve"> : </w:t>
      </w:r>
      <w:proofErr w:type="spellStart"/>
      <w:r w:rsidRPr="00B4346A" w:rsidR="00687763">
        <w:rPr>
          <w:rFonts w:cstheme="minorHAnsi"/>
          <w:sz w:val="20"/>
          <w:szCs w:val="20"/>
          <w:highlight w:val="yellow"/>
        </w:rPr>
        <w:t>Evolution</w:t>
      </w:r>
      <w:proofErr w:type="spellEnd"/>
      <w:r w:rsidRPr="00B4346A" w:rsidR="00687763">
        <w:rPr>
          <w:rFonts w:cstheme="minorHAnsi"/>
          <w:sz w:val="20"/>
          <w:szCs w:val="20"/>
          <w:highlight w:val="yellow"/>
        </w:rPr>
        <w:t xml:space="preserve"> de la population active par groupe socioprofessionnel, 1954-2020.</w:t>
      </w:r>
    </w:p>
    <w:tbl>
      <w:tblPr>
        <w:tblStyle w:val="TableauGrille2-Accentuation3"/>
        <w:tblW w:w="708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01"/>
        <w:gridCol w:w="837"/>
        <w:gridCol w:w="837"/>
        <w:gridCol w:w="838"/>
        <w:gridCol w:w="837"/>
        <w:gridCol w:w="838"/>
      </w:tblGrid>
      <w:tr w:rsidRPr="00B4346A" w:rsidR="00B4346A" w:rsidTr="0015333B" w14:paraId="2AE406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7ADC8A2E" w14:textId="77777777">
            <w:pPr>
              <w:jc w:val="both"/>
              <w:rPr>
                <w:rFonts w:asciiTheme="minorHAnsi" w:hAnsiTheme="minorHAnsi" w:cstheme="minorHAnsi"/>
              </w:rPr>
            </w:pPr>
            <w:r w:rsidRPr="00B4346A">
              <w:rPr>
                <w:rFonts w:asciiTheme="minorHAnsi" w:hAnsiTheme="minorHAnsi" w:cstheme="minorHAnsi"/>
              </w:rPr>
              <w:t>En %</w:t>
            </w:r>
          </w:p>
        </w:tc>
        <w:tc>
          <w:tcPr>
            <w:tcW w:w="837" w:type="dxa"/>
          </w:tcPr>
          <w:p w:rsidRPr="00B4346A" w:rsidR="00687763" w:rsidP="00584D63" w:rsidRDefault="00687763" w14:paraId="79AE0A48"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1954</w:t>
            </w:r>
          </w:p>
        </w:tc>
        <w:tc>
          <w:tcPr>
            <w:tcW w:w="837" w:type="dxa"/>
          </w:tcPr>
          <w:p w:rsidRPr="00B4346A" w:rsidR="00687763" w:rsidP="00584D63" w:rsidRDefault="00687763" w14:paraId="24CD6ADD"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1962</w:t>
            </w:r>
          </w:p>
        </w:tc>
        <w:tc>
          <w:tcPr>
            <w:tcW w:w="838" w:type="dxa"/>
          </w:tcPr>
          <w:p w:rsidRPr="00B4346A" w:rsidR="00687763" w:rsidP="00584D63" w:rsidRDefault="00687763" w14:paraId="778959C1"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1975</w:t>
            </w:r>
          </w:p>
        </w:tc>
        <w:tc>
          <w:tcPr>
            <w:tcW w:w="837" w:type="dxa"/>
          </w:tcPr>
          <w:p w:rsidRPr="00B4346A" w:rsidR="00687763" w:rsidP="00584D63" w:rsidRDefault="00687763" w14:paraId="6B45272A"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2017</w:t>
            </w:r>
          </w:p>
        </w:tc>
        <w:tc>
          <w:tcPr>
            <w:tcW w:w="838" w:type="dxa"/>
          </w:tcPr>
          <w:p w:rsidRPr="00B4346A" w:rsidR="00687763" w:rsidP="00584D63" w:rsidRDefault="00687763" w14:paraId="56FC5F62"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2020</w:t>
            </w:r>
          </w:p>
        </w:tc>
      </w:tr>
      <w:tr w:rsidRPr="00B4346A" w:rsidR="00B4346A" w:rsidTr="0015333B" w14:paraId="1B1607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08D82713" w14:textId="77777777">
            <w:pPr>
              <w:jc w:val="both"/>
              <w:rPr>
                <w:rFonts w:asciiTheme="minorHAnsi" w:hAnsiTheme="minorHAnsi" w:cstheme="minorHAnsi"/>
              </w:rPr>
            </w:pPr>
            <w:r w:rsidRPr="00B4346A">
              <w:rPr>
                <w:rFonts w:asciiTheme="minorHAnsi" w:hAnsiTheme="minorHAnsi" w:cstheme="minorHAnsi"/>
              </w:rPr>
              <w:t>Agriculteurs exploitants</w:t>
            </w:r>
          </w:p>
        </w:tc>
        <w:tc>
          <w:tcPr>
            <w:tcW w:w="837" w:type="dxa"/>
          </w:tcPr>
          <w:p w:rsidRPr="00B4346A" w:rsidR="00687763" w:rsidP="00584D63" w:rsidRDefault="00687763" w14:paraId="675FA757"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23</w:t>
            </w:r>
          </w:p>
        </w:tc>
        <w:tc>
          <w:tcPr>
            <w:tcW w:w="837" w:type="dxa"/>
          </w:tcPr>
          <w:p w:rsidRPr="00B4346A" w:rsidR="00687763" w:rsidP="00584D63" w:rsidRDefault="00687763" w14:paraId="5BA3B19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16</w:t>
            </w:r>
          </w:p>
        </w:tc>
        <w:tc>
          <w:tcPr>
            <w:tcW w:w="838" w:type="dxa"/>
          </w:tcPr>
          <w:p w:rsidRPr="00B4346A" w:rsidR="00687763" w:rsidP="00584D63" w:rsidRDefault="00687763" w14:paraId="31E0A06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8</w:t>
            </w:r>
          </w:p>
        </w:tc>
        <w:tc>
          <w:tcPr>
            <w:tcW w:w="837" w:type="dxa"/>
          </w:tcPr>
          <w:p w:rsidRPr="00B4346A" w:rsidR="00687763" w:rsidP="00584D63" w:rsidRDefault="00687763" w14:paraId="11778D1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w:t>
            </w:r>
          </w:p>
        </w:tc>
        <w:tc>
          <w:tcPr>
            <w:tcW w:w="838" w:type="dxa"/>
          </w:tcPr>
          <w:p w:rsidRPr="00B4346A" w:rsidR="00687763" w:rsidP="00584D63" w:rsidRDefault="00687763" w14:paraId="326D02ED"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1,4</w:t>
            </w:r>
          </w:p>
        </w:tc>
      </w:tr>
      <w:tr w:rsidRPr="00B4346A" w:rsidR="0015333B" w:rsidTr="0015333B" w14:paraId="41F8F9A0" w14:textId="77777777">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37371FAA" w14:textId="77777777">
            <w:pPr>
              <w:jc w:val="both"/>
              <w:rPr>
                <w:rFonts w:asciiTheme="minorHAnsi" w:hAnsiTheme="minorHAnsi" w:cstheme="minorHAnsi"/>
              </w:rPr>
            </w:pPr>
            <w:r w:rsidRPr="00B4346A">
              <w:rPr>
                <w:rFonts w:asciiTheme="minorHAnsi" w:hAnsiTheme="minorHAnsi" w:cstheme="minorHAnsi"/>
              </w:rPr>
              <w:t>Artisans, commerçants et chefs d’entreprise</w:t>
            </w:r>
          </w:p>
        </w:tc>
        <w:tc>
          <w:tcPr>
            <w:tcW w:w="837" w:type="dxa"/>
          </w:tcPr>
          <w:p w:rsidRPr="00B4346A" w:rsidR="00687763" w:rsidP="00584D63" w:rsidRDefault="00687763" w14:paraId="58C699D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13</w:t>
            </w:r>
          </w:p>
        </w:tc>
        <w:tc>
          <w:tcPr>
            <w:tcW w:w="837" w:type="dxa"/>
          </w:tcPr>
          <w:p w:rsidRPr="00B4346A" w:rsidR="00687763" w:rsidP="00584D63" w:rsidRDefault="00687763" w14:paraId="5607D7B1"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11</w:t>
            </w:r>
          </w:p>
        </w:tc>
        <w:tc>
          <w:tcPr>
            <w:tcW w:w="838" w:type="dxa"/>
          </w:tcPr>
          <w:p w:rsidRPr="00B4346A" w:rsidR="00687763" w:rsidP="00584D63" w:rsidRDefault="00687763" w14:paraId="05EA894E"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8</w:t>
            </w:r>
          </w:p>
        </w:tc>
        <w:tc>
          <w:tcPr>
            <w:tcW w:w="837" w:type="dxa"/>
          </w:tcPr>
          <w:p w:rsidRPr="00B4346A" w:rsidR="00687763" w:rsidP="00584D63" w:rsidRDefault="00687763" w14:paraId="11A22D4F"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6</w:t>
            </w:r>
          </w:p>
        </w:tc>
        <w:tc>
          <w:tcPr>
            <w:tcW w:w="838" w:type="dxa"/>
          </w:tcPr>
          <w:p w:rsidRPr="00B4346A" w:rsidR="00687763" w:rsidP="00584D63" w:rsidRDefault="00687763" w14:paraId="15B0FD7A"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6,8</w:t>
            </w:r>
          </w:p>
        </w:tc>
      </w:tr>
      <w:tr w:rsidRPr="00B4346A" w:rsidR="00B4346A" w:rsidTr="0015333B" w14:paraId="26FBAE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078D53D5" w14:textId="77777777">
            <w:pPr>
              <w:jc w:val="both"/>
              <w:rPr>
                <w:rFonts w:asciiTheme="minorHAnsi" w:hAnsiTheme="minorHAnsi" w:cstheme="minorHAnsi"/>
              </w:rPr>
            </w:pPr>
            <w:r w:rsidRPr="00B4346A">
              <w:rPr>
                <w:rFonts w:asciiTheme="minorHAnsi" w:hAnsiTheme="minorHAnsi" w:cstheme="minorHAnsi"/>
              </w:rPr>
              <w:t>Cadres et professions intellectuelles supérieures</w:t>
            </w:r>
          </w:p>
        </w:tc>
        <w:tc>
          <w:tcPr>
            <w:tcW w:w="837" w:type="dxa"/>
          </w:tcPr>
          <w:p w:rsidRPr="00B4346A" w:rsidR="00687763" w:rsidP="00584D63" w:rsidRDefault="00687763" w14:paraId="53D5CAA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cstheme="minorHAnsi"/>
                <w:noProof/>
              </w:rPr>
              <mc:AlternateContent>
                <mc:Choice Requires="wps">
                  <w:drawing>
                    <wp:anchor distT="0" distB="0" distL="114300" distR="114300" simplePos="0" relativeHeight="251659264" behindDoc="0" locked="0" layoutInCell="1" allowOverlap="1" wp14:anchorId="3F2FE1FB" wp14:editId="0CCB0CB6">
                      <wp:simplePos x="0" y="0"/>
                      <wp:positionH relativeFrom="column">
                        <wp:posOffset>97155</wp:posOffset>
                      </wp:positionH>
                      <wp:positionV relativeFrom="paragraph">
                        <wp:posOffset>-1365</wp:posOffset>
                      </wp:positionV>
                      <wp:extent cx="272375" cy="204280"/>
                      <wp:effectExtent l="0" t="0" r="7620" b="12065"/>
                      <wp:wrapNone/>
                      <wp:docPr id="43" name="Ellipse 43"/>
                      <wp:cNvGraphicFramePr/>
                      <a:graphic xmlns:a="http://schemas.openxmlformats.org/drawingml/2006/main">
                        <a:graphicData uri="http://schemas.microsoft.com/office/word/2010/wordprocessingShape">
                          <wps:wsp>
                            <wps:cNvSpPr/>
                            <wps:spPr>
                              <a:xfrm>
                                <a:off x="0" y="0"/>
                                <a:ext cx="272375" cy="2042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573850F">
                    <v:oval id="Ellipse 43" style="position:absolute;margin-left:7.65pt;margin-top:-.1pt;width:21.45pt;height:16.1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70389F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">
                      <v:stroke joinstyle="miter"/>
                    </v:oval>
                  </w:pict>
                </mc:Fallback>
              </mc:AlternateContent>
            </w:r>
            <w:r w:rsidRPr="00B4346A">
              <w:rPr>
                <w:rFonts w:asciiTheme="minorHAnsi" w:hAnsiTheme="minorHAnsi" w:cstheme="minorHAnsi"/>
              </w:rPr>
              <w:t>3</w:t>
            </w:r>
          </w:p>
        </w:tc>
        <w:tc>
          <w:tcPr>
            <w:tcW w:w="837" w:type="dxa"/>
          </w:tcPr>
          <w:p w:rsidRPr="00B4346A" w:rsidR="00687763" w:rsidP="00584D63" w:rsidRDefault="00687763" w14:paraId="4BCC2BF4"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5</w:t>
            </w:r>
          </w:p>
        </w:tc>
        <w:tc>
          <w:tcPr>
            <w:tcW w:w="838" w:type="dxa"/>
          </w:tcPr>
          <w:p w:rsidRPr="00B4346A" w:rsidR="00687763" w:rsidP="00584D63" w:rsidRDefault="00687763" w14:paraId="72BF0DD3"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7</w:t>
            </w:r>
          </w:p>
        </w:tc>
        <w:tc>
          <w:tcPr>
            <w:tcW w:w="837" w:type="dxa"/>
          </w:tcPr>
          <w:p w:rsidRPr="00B4346A" w:rsidR="00687763" w:rsidP="00584D63" w:rsidRDefault="00687763" w14:paraId="26823DD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18</w:t>
            </w:r>
          </w:p>
        </w:tc>
        <w:tc>
          <w:tcPr>
            <w:tcW w:w="838" w:type="dxa"/>
          </w:tcPr>
          <w:p w:rsidRPr="00B4346A" w:rsidR="00687763" w:rsidP="00584D63" w:rsidRDefault="00687763" w14:paraId="6D8BCB1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20,4</w:t>
            </w:r>
          </w:p>
        </w:tc>
      </w:tr>
      <w:tr w:rsidRPr="00B4346A" w:rsidR="0015333B" w:rsidTr="0015333B" w14:paraId="2C1DEA28" w14:textId="77777777">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206C54AB" w14:textId="77777777">
            <w:pPr>
              <w:jc w:val="both"/>
              <w:rPr>
                <w:rFonts w:asciiTheme="minorHAnsi" w:hAnsiTheme="minorHAnsi" w:cstheme="minorHAnsi"/>
              </w:rPr>
            </w:pPr>
            <w:r w:rsidRPr="00B4346A">
              <w:rPr>
                <w:rFonts w:asciiTheme="minorHAnsi" w:hAnsiTheme="minorHAnsi" w:cstheme="minorHAnsi"/>
              </w:rPr>
              <w:t>Professions intermédiaires</w:t>
            </w:r>
          </w:p>
        </w:tc>
        <w:tc>
          <w:tcPr>
            <w:tcW w:w="837" w:type="dxa"/>
          </w:tcPr>
          <w:p w:rsidRPr="00B4346A" w:rsidR="00687763" w:rsidP="00584D63" w:rsidRDefault="00687763" w14:paraId="76F8F830"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6</w:t>
            </w:r>
          </w:p>
        </w:tc>
        <w:tc>
          <w:tcPr>
            <w:tcW w:w="837" w:type="dxa"/>
          </w:tcPr>
          <w:p w:rsidRPr="00B4346A" w:rsidR="00687763" w:rsidP="00584D63" w:rsidRDefault="00687763" w14:paraId="485641FF"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11</w:t>
            </w:r>
          </w:p>
        </w:tc>
        <w:tc>
          <w:tcPr>
            <w:tcW w:w="838" w:type="dxa"/>
          </w:tcPr>
          <w:p w:rsidRPr="00B4346A" w:rsidR="00687763" w:rsidP="00584D63" w:rsidRDefault="00687763" w14:paraId="302EB784"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16</w:t>
            </w:r>
          </w:p>
        </w:tc>
        <w:tc>
          <w:tcPr>
            <w:tcW w:w="837" w:type="dxa"/>
          </w:tcPr>
          <w:p w:rsidRPr="00B4346A" w:rsidR="00687763" w:rsidP="00584D63" w:rsidRDefault="00687763" w14:paraId="0B4321A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26</w:t>
            </w:r>
          </w:p>
        </w:tc>
        <w:tc>
          <w:tcPr>
            <w:tcW w:w="838" w:type="dxa"/>
          </w:tcPr>
          <w:p w:rsidRPr="00B4346A" w:rsidR="00687763" w:rsidP="00584D63" w:rsidRDefault="00687763" w14:paraId="296F4103"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26</w:t>
            </w:r>
          </w:p>
        </w:tc>
      </w:tr>
      <w:tr w:rsidRPr="00B4346A" w:rsidR="00B4346A" w:rsidTr="0015333B" w14:paraId="29C3D6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12ACC0BF" w14:textId="77777777">
            <w:pPr>
              <w:jc w:val="both"/>
              <w:rPr>
                <w:rFonts w:asciiTheme="minorHAnsi" w:hAnsiTheme="minorHAnsi" w:cstheme="minorHAnsi"/>
              </w:rPr>
            </w:pPr>
            <w:r w:rsidRPr="00B4346A">
              <w:rPr>
                <w:rFonts w:asciiTheme="minorHAnsi" w:hAnsiTheme="minorHAnsi" w:cstheme="minorHAnsi"/>
              </w:rPr>
              <w:t>Employés</w:t>
            </w:r>
          </w:p>
        </w:tc>
        <w:tc>
          <w:tcPr>
            <w:tcW w:w="837" w:type="dxa"/>
          </w:tcPr>
          <w:p w:rsidRPr="00B4346A" w:rsidR="00687763" w:rsidP="00584D63" w:rsidRDefault="00687763" w14:paraId="086B2C6B"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12</w:t>
            </w:r>
          </w:p>
        </w:tc>
        <w:tc>
          <w:tcPr>
            <w:tcW w:w="837" w:type="dxa"/>
          </w:tcPr>
          <w:p w:rsidRPr="00B4346A" w:rsidR="00687763" w:rsidP="00584D63" w:rsidRDefault="00687763" w14:paraId="1293ADDC"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18</w:t>
            </w:r>
          </w:p>
        </w:tc>
        <w:tc>
          <w:tcPr>
            <w:tcW w:w="838" w:type="dxa"/>
          </w:tcPr>
          <w:p w:rsidRPr="00B4346A" w:rsidR="00687763" w:rsidP="00584D63" w:rsidRDefault="00687763" w14:paraId="4681921C"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23</w:t>
            </w:r>
          </w:p>
        </w:tc>
        <w:tc>
          <w:tcPr>
            <w:tcW w:w="837" w:type="dxa"/>
          </w:tcPr>
          <w:p w:rsidRPr="00B4346A" w:rsidR="00687763" w:rsidP="00584D63" w:rsidRDefault="00687763" w14:paraId="73CF170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27</w:t>
            </w:r>
          </w:p>
        </w:tc>
        <w:tc>
          <w:tcPr>
            <w:tcW w:w="838" w:type="dxa"/>
          </w:tcPr>
          <w:p w:rsidRPr="00B4346A" w:rsidR="00687763" w:rsidP="00584D63" w:rsidRDefault="00687763" w14:paraId="6AB480F3"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25,8</w:t>
            </w:r>
          </w:p>
        </w:tc>
      </w:tr>
      <w:tr w:rsidRPr="00B4346A" w:rsidR="0015333B" w:rsidTr="0015333B" w14:paraId="44B40ACC" w14:textId="77777777">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5910647F" w14:textId="77777777">
            <w:pPr>
              <w:jc w:val="both"/>
              <w:rPr>
                <w:rFonts w:asciiTheme="minorHAnsi" w:hAnsiTheme="minorHAnsi" w:cstheme="minorHAnsi"/>
              </w:rPr>
            </w:pPr>
            <w:r w:rsidRPr="00B4346A">
              <w:rPr>
                <w:rFonts w:asciiTheme="minorHAnsi" w:hAnsiTheme="minorHAnsi" w:cstheme="minorHAnsi"/>
              </w:rPr>
              <w:t>Ouvriers</w:t>
            </w:r>
          </w:p>
        </w:tc>
        <w:tc>
          <w:tcPr>
            <w:tcW w:w="837" w:type="dxa"/>
          </w:tcPr>
          <w:p w:rsidRPr="00B4346A" w:rsidR="00687763" w:rsidP="00584D63" w:rsidRDefault="00687763" w14:paraId="64EC4350"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43</w:t>
            </w:r>
          </w:p>
        </w:tc>
        <w:tc>
          <w:tcPr>
            <w:tcW w:w="837" w:type="dxa"/>
          </w:tcPr>
          <w:p w:rsidRPr="00B4346A" w:rsidR="00687763" w:rsidP="00584D63" w:rsidRDefault="00687763" w14:paraId="56DF3279"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39</w:t>
            </w:r>
          </w:p>
        </w:tc>
        <w:tc>
          <w:tcPr>
            <w:tcW w:w="838" w:type="dxa"/>
          </w:tcPr>
          <w:p w:rsidRPr="00B4346A" w:rsidR="00687763" w:rsidP="00584D63" w:rsidRDefault="00687763" w14:paraId="4BA020B3"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37</w:t>
            </w:r>
          </w:p>
        </w:tc>
        <w:tc>
          <w:tcPr>
            <w:tcW w:w="837" w:type="dxa"/>
          </w:tcPr>
          <w:p w:rsidRPr="00B4346A" w:rsidR="00687763" w:rsidP="00584D63" w:rsidRDefault="00687763" w14:paraId="59135D93"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21</w:t>
            </w:r>
          </w:p>
        </w:tc>
        <w:tc>
          <w:tcPr>
            <w:tcW w:w="838" w:type="dxa"/>
          </w:tcPr>
          <w:p w:rsidRPr="00B4346A" w:rsidR="00687763" w:rsidP="00584D63" w:rsidRDefault="00687763" w14:paraId="56F9B57B" w14:textId="777777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19,2</w:t>
            </w:r>
          </w:p>
        </w:tc>
      </w:tr>
      <w:tr w:rsidRPr="00B4346A" w:rsidR="00B4346A" w:rsidTr="0015333B" w14:paraId="40AFCB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1" w:type="dxa"/>
          </w:tcPr>
          <w:p w:rsidRPr="00B4346A" w:rsidR="00687763" w:rsidP="00584D63" w:rsidRDefault="00687763" w14:paraId="4A0F0927" w14:textId="77777777">
            <w:pPr>
              <w:jc w:val="both"/>
              <w:rPr>
                <w:rFonts w:asciiTheme="minorHAnsi" w:hAnsiTheme="minorHAnsi" w:cstheme="minorHAnsi"/>
              </w:rPr>
            </w:pPr>
            <w:r w:rsidRPr="00B4346A">
              <w:rPr>
                <w:rFonts w:asciiTheme="minorHAnsi" w:hAnsiTheme="minorHAnsi" w:cstheme="minorHAnsi"/>
              </w:rPr>
              <w:t>Ensemble</w:t>
            </w:r>
          </w:p>
        </w:tc>
        <w:tc>
          <w:tcPr>
            <w:tcW w:w="837" w:type="dxa"/>
          </w:tcPr>
          <w:p w:rsidRPr="00B4346A" w:rsidR="00687763" w:rsidP="00584D63" w:rsidRDefault="00687763" w14:paraId="3DDEFD3A"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100</w:t>
            </w:r>
          </w:p>
        </w:tc>
        <w:tc>
          <w:tcPr>
            <w:tcW w:w="837" w:type="dxa"/>
          </w:tcPr>
          <w:p w:rsidRPr="00B4346A" w:rsidR="00687763" w:rsidP="00584D63" w:rsidRDefault="00687763" w14:paraId="2EA56EAA"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100</w:t>
            </w:r>
          </w:p>
        </w:tc>
        <w:tc>
          <w:tcPr>
            <w:tcW w:w="838" w:type="dxa"/>
          </w:tcPr>
          <w:p w:rsidRPr="00B4346A" w:rsidR="00687763" w:rsidP="00584D63" w:rsidRDefault="00687763" w14:paraId="1B934C5F"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100</w:t>
            </w:r>
          </w:p>
        </w:tc>
        <w:tc>
          <w:tcPr>
            <w:tcW w:w="837" w:type="dxa"/>
          </w:tcPr>
          <w:p w:rsidRPr="00B4346A" w:rsidR="00687763" w:rsidP="00584D63" w:rsidRDefault="00687763" w14:paraId="7CE59F77"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100</w:t>
            </w:r>
          </w:p>
        </w:tc>
        <w:tc>
          <w:tcPr>
            <w:tcW w:w="838" w:type="dxa"/>
          </w:tcPr>
          <w:p w:rsidRPr="00B4346A" w:rsidR="00687763" w:rsidP="00584D63" w:rsidRDefault="00687763" w14:paraId="102398F6" w14:textId="777777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346A">
              <w:rPr>
                <w:rFonts w:asciiTheme="minorHAnsi" w:hAnsiTheme="minorHAnsi" w:cstheme="minorHAnsi"/>
              </w:rPr>
              <w:t>100</w:t>
            </w:r>
          </w:p>
        </w:tc>
      </w:tr>
    </w:tbl>
    <w:p w:rsidRPr="00B4346A" w:rsidR="00687763" w:rsidP="0015333B" w:rsidRDefault="00687763" w14:paraId="3314D401" w14:textId="77777777">
      <w:pPr>
        <w:rPr>
          <w:rFonts w:cstheme="minorHAnsi"/>
          <w:sz w:val="20"/>
          <w:szCs w:val="20"/>
        </w:rPr>
      </w:pPr>
      <w:r w:rsidRPr="00B4346A">
        <w:rPr>
          <w:rFonts w:cstheme="minorHAnsi"/>
          <w:sz w:val="20"/>
          <w:szCs w:val="20"/>
        </w:rPr>
        <w:t>Source : INSEE</w:t>
      </w:r>
    </w:p>
    <w:p w:rsidRPr="00B4346A" w:rsidR="00687763" w:rsidRDefault="00687763" w14:paraId="58C247EE" w14:textId="377AB702">
      <w:pPr>
        <w:rPr>
          <w:sz w:val="20"/>
          <w:szCs w:val="20"/>
        </w:rPr>
      </w:pPr>
    </w:p>
    <w:p w:rsidRPr="00B4346A" w:rsidR="00687763" w:rsidRDefault="00687763" w14:paraId="79CB896F" w14:textId="32EF85C9">
      <w:pPr>
        <w:rPr>
          <w:sz w:val="20"/>
          <w:szCs w:val="20"/>
        </w:rPr>
      </w:pPr>
      <w:r w:rsidRPr="00D36873">
        <w:rPr>
          <w:sz w:val="20"/>
          <w:szCs w:val="20"/>
          <w:highlight w:val="yellow"/>
        </w:rPr>
        <w:t xml:space="preserve">Document 1 p 182 : La moyennisation </w:t>
      </w:r>
    </w:p>
    <w:p w:rsidR="0012218A" w:rsidRDefault="0012218A" w14:paraId="59312ED7" w14:textId="1B16BF56">
      <w:pPr>
        <w:rPr>
          <w:sz w:val="20"/>
          <w:szCs w:val="20"/>
        </w:rPr>
      </w:pPr>
    </w:p>
    <w:p w:rsidR="006B04CE" w:rsidRDefault="006B04CE" w14:paraId="52B6FD17" w14:textId="511833B2">
      <w:pPr>
        <w:rPr>
          <w:sz w:val="20"/>
          <w:szCs w:val="20"/>
        </w:rPr>
      </w:pPr>
    </w:p>
    <w:p w:rsidR="006B04CE" w:rsidRDefault="006B04CE" w14:paraId="2884136D" w14:textId="6DE9F551">
      <w:pPr>
        <w:rPr>
          <w:sz w:val="20"/>
          <w:szCs w:val="20"/>
        </w:rPr>
      </w:pPr>
    </w:p>
    <w:p w:rsidRPr="00B4346A" w:rsidR="006B04CE" w:rsidRDefault="006B04CE" w14:paraId="38DB450C" w14:textId="77777777">
      <w:pPr>
        <w:rPr>
          <w:sz w:val="20"/>
          <w:szCs w:val="20"/>
        </w:rPr>
      </w:pPr>
    </w:p>
    <w:p w:rsidRPr="00B4346A" w:rsidR="00687763" w:rsidP="00687763" w:rsidRDefault="006B04CE" w14:paraId="3B5B43F4" w14:textId="6CA4ED95">
      <w:pPr>
        <w:pStyle w:val="Paragraphedeliste"/>
        <w:ind w:left="-142"/>
        <w:rPr>
          <w:rFonts w:asciiTheme="minorHAnsi" w:hAnsiTheme="minorHAnsi" w:cstheme="minorHAnsi"/>
          <w:iCs/>
          <w:sz w:val="20"/>
          <w:szCs w:val="20"/>
        </w:rPr>
      </w:pPr>
      <w:r w:rsidRPr="00B4346A">
        <w:rPr>
          <w:rFonts w:asciiTheme="minorHAnsi" w:hAnsiTheme="minorHAnsi" w:cstheme="minorHAnsi"/>
          <w:iCs/>
          <w:noProof/>
          <w:sz w:val="20"/>
          <w:szCs w:val="20"/>
        </w:rPr>
        <w:lastRenderedPageBreak/>
        <w:drawing>
          <wp:anchor distT="0" distB="0" distL="114300" distR="114300" simplePos="0" relativeHeight="251661312" behindDoc="0" locked="0" layoutInCell="1" allowOverlap="1" wp14:anchorId="7E52D691" wp14:editId="7D9D9C2A">
            <wp:simplePos x="0" y="0"/>
            <wp:positionH relativeFrom="column">
              <wp:posOffset>-97790</wp:posOffset>
            </wp:positionH>
            <wp:positionV relativeFrom="paragraph">
              <wp:posOffset>159385</wp:posOffset>
            </wp:positionV>
            <wp:extent cx="3287395" cy="2917825"/>
            <wp:effectExtent l="0" t="0" r="1905" b="3175"/>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7395" cy="2917825"/>
                    </a:xfrm>
                    <a:prstGeom prst="rect">
                      <a:avLst/>
                    </a:prstGeom>
                  </pic:spPr>
                </pic:pic>
              </a:graphicData>
            </a:graphic>
            <wp14:sizeRelH relativeFrom="margin">
              <wp14:pctWidth>0</wp14:pctWidth>
            </wp14:sizeRelH>
            <wp14:sizeRelV relativeFrom="margin">
              <wp14:pctHeight>0</wp14:pctHeight>
            </wp14:sizeRelV>
          </wp:anchor>
        </w:drawing>
      </w:r>
      <w:r w:rsidR="0012218A">
        <w:rPr>
          <w:rFonts w:cstheme="minorHAnsi"/>
          <w:noProof/>
          <w:sz w:val="20"/>
          <w:szCs w:val="20"/>
        </w:rPr>
        <mc:AlternateContent>
          <mc:Choice Requires="wps">
            <w:drawing>
              <wp:anchor distT="0" distB="0" distL="114300" distR="114300" simplePos="0" relativeHeight="251672576" behindDoc="0" locked="0" layoutInCell="1" allowOverlap="1" wp14:anchorId="39766D10" wp14:editId="6DFC7D89">
                <wp:simplePos x="0" y="0"/>
                <wp:positionH relativeFrom="column">
                  <wp:posOffset>7898860</wp:posOffset>
                </wp:positionH>
                <wp:positionV relativeFrom="paragraph">
                  <wp:posOffset>159697</wp:posOffset>
                </wp:positionV>
                <wp:extent cx="1877060" cy="2675106"/>
                <wp:effectExtent l="12700" t="12700" r="15240" b="17780"/>
                <wp:wrapNone/>
                <wp:docPr id="5" name="Zone de texte 5"/>
                <wp:cNvGraphicFramePr/>
                <a:graphic xmlns:a="http://schemas.openxmlformats.org/drawingml/2006/main">
                  <a:graphicData uri="http://schemas.microsoft.com/office/word/2010/wordprocessingShape">
                    <wps:wsp>
                      <wps:cNvSpPr txBox="1"/>
                      <wps:spPr>
                        <a:xfrm>
                          <a:off x="0" y="0"/>
                          <a:ext cx="1877060" cy="2675106"/>
                        </a:xfrm>
                        <a:prstGeom prst="rect">
                          <a:avLst/>
                        </a:prstGeom>
                        <a:solidFill>
                          <a:schemeClr val="lt1"/>
                        </a:solidFill>
                        <a:ln w="28575">
                          <a:solidFill>
                            <a:srgbClr val="C00000"/>
                          </a:solidFill>
                        </a:ln>
                      </wps:spPr>
                      <wps:txbx>
                        <w:txbxContent>
                          <w:p w:rsidRPr="0015333B" w:rsidR="0012218A" w:rsidP="0012218A" w:rsidRDefault="0012218A" w14:paraId="509B9259" w14:textId="77777777">
                            <w:pPr>
                              <w:jc w:val="center"/>
                              <w:rPr>
                                <w:rFonts w:ascii="Chalkboard SE" w:hAnsi="Chalkboard SE"/>
                              </w:rPr>
                            </w:pPr>
                            <w:r w:rsidRPr="0015333B">
                              <w:rPr>
                                <w:rFonts w:ascii="Chalkboard SE" w:hAnsi="Chalkboard SE"/>
                              </w:rPr>
                              <w:t>Argument</w:t>
                            </w:r>
                          </w:p>
                          <w:p w:rsidR="0012218A" w:rsidP="0012218A" w:rsidRDefault="0012218A" w14:paraId="7B4A515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0ED255A">
              <v:shape id="Zone de texte 5" style="position:absolute;left:0;text-align:left;margin-left:621.95pt;margin-top:12.55pt;width:147.8pt;height:210.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" w14:anchorId="39766D10">
                <v:textbox>
                  <w:txbxContent>
                    <w:p w:rsidRPr="0015333B" w:rsidR="0012218A" w:rsidP="0012218A" w:rsidRDefault="0012218A" w14:paraId="26FC506C" w14:textId="77777777">
                      <w:pPr>
                        <w:jc w:val="center"/>
                        <w:rPr>
                          <w:rFonts w:ascii="Chalkboard SE" w:hAnsi="Chalkboard SE"/>
                        </w:rPr>
                      </w:pPr>
                      <w:r w:rsidRPr="0015333B">
                        <w:rPr>
                          <w:rFonts w:ascii="Chalkboard SE" w:hAnsi="Chalkboard SE"/>
                        </w:rPr>
                        <w:t>Argument</w:t>
                      </w:r>
                    </w:p>
                    <w:p w:rsidR="0012218A" w:rsidP="0012218A" w:rsidRDefault="0012218A" w14:paraId="6A05A809" w14:textId="77777777"/>
                  </w:txbxContent>
                </v:textbox>
              </v:shape>
            </w:pict>
          </mc:Fallback>
        </mc:AlternateContent>
      </w:r>
      <w:r w:rsidRPr="00B4346A" w:rsidR="00687763">
        <w:rPr>
          <w:rFonts w:asciiTheme="minorHAnsi" w:hAnsiTheme="minorHAnsi" w:cstheme="minorHAnsi"/>
          <w:iCs/>
          <w:sz w:val="20"/>
          <w:szCs w:val="20"/>
          <w:highlight w:val="yellow"/>
        </w:rPr>
        <w:t xml:space="preserve">Document </w:t>
      </w:r>
      <w:r w:rsidR="00D36873">
        <w:rPr>
          <w:rFonts w:asciiTheme="minorHAnsi" w:hAnsiTheme="minorHAnsi" w:cstheme="minorHAnsi"/>
          <w:iCs/>
          <w:sz w:val="20"/>
          <w:szCs w:val="20"/>
          <w:highlight w:val="yellow"/>
        </w:rPr>
        <w:t>B</w:t>
      </w:r>
      <w:r w:rsidRPr="00B4346A" w:rsidR="00687763">
        <w:rPr>
          <w:rFonts w:asciiTheme="minorHAnsi" w:hAnsiTheme="minorHAnsi" w:cstheme="minorHAnsi"/>
          <w:iCs/>
          <w:sz w:val="20"/>
          <w:szCs w:val="20"/>
          <w:highlight w:val="yellow"/>
        </w:rPr>
        <w:t xml:space="preserve">  :</w:t>
      </w:r>
      <w:r w:rsidRPr="00B4346A" w:rsidR="00687763">
        <w:rPr>
          <w:rFonts w:asciiTheme="minorHAnsi" w:hAnsiTheme="minorHAnsi" w:cstheme="minorHAnsi"/>
          <w:iCs/>
          <w:sz w:val="20"/>
          <w:szCs w:val="20"/>
        </w:rPr>
        <w:t xml:space="preserve"> </w:t>
      </w:r>
    </w:p>
    <w:p w:rsidRPr="00B4346A" w:rsidR="00687763" w:rsidP="00687763" w:rsidRDefault="00687763" w14:paraId="374AB99D" w14:textId="3B70ACE0">
      <w:pPr>
        <w:pStyle w:val="Paragraphedeliste"/>
        <w:ind w:left="-142"/>
        <w:rPr>
          <w:rFonts w:asciiTheme="minorHAnsi" w:hAnsiTheme="minorHAnsi" w:cstheme="minorHAnsi"/>
          <w:iCs/>
          <w:sz w:val="20"/>
          <w:szCs w:val="20"/>
        </w:rPr>
      </w:pPr>
    </w:p>
    <w:p w:rsidRPr="00B4346A" w:rsidR="00687763" w:rsidP="00687763" w:rsidRDefault="00D36873" w14:paraId="48BF8AEF" w14:textId="42AA675B">
      <w:pPr>
        <w:pStyle w:val="Paragraphedeliste"/>
        <w:ind w:left="-142"/>
        <w:rPr>
          <w:rFonts w:asciiTheme="minorHAnsi" w:hAnsiTheme="minorHAnsi" w:cstheme="minorHAnsi"/>
          <w:iCs/>
          <w:sz w:val="20"/>
          <w:szCs w:val="20"/>
        </w:rPr>
      </w:pPr>
      <w:r>
        <w:rPr>
          <w:rFonts w:asciiTheme="minorHAnsi" w:hAnsiTheme="minorHAnsi" w:cstheme="minorHAnsi"/>
          <w:iCs/>
          <w:noProof/>
          <w:sz w:val="20"/>
          <w:szCs w:val="20"/>
        </w:rPr>
        <mc:AlternateContent>
          <mc:Choice Requires="wps">
            <w:drawing>
              <wp:anchor distT="0" distB="0" distL="114300" distR="114300" simplePos="0" relativeHeight="251670528" behindDoc="0" locked="0" layoutInCell="1" allowOverlap="1" wp14:anchorId="4241A252" wp14:editId="5D9EF812">
                <wp:simplePos x="0" y="0"/>
                <wp:positionH relativeFrom="column">
                  <wp:posOffset>3326860</wp:posOffset>
                </wp:positionH>
                <wp:positionV relativeFrom="paragraph">
                  <wp:posOffset>29886</wp:posOffset>
                </wp:positionV>
                <wp:extent cx="3385225" cy="1964987"/>
                <wp:effectExtent l="0" t="0" r="18415" b="16510"/>
                <wp:wrapNone/>
                <wp:docPr id="4" name="Zone de texte 4"/>
                <wp:cNvGraphicFramePr/>
                <a:graphic xmlns:a="http://schemas.openxmlformats.org/drawingml/2006/main">
                  <a:graphicData uri="http://schemas.microsoft.com/office/word/2010/wordprocessingShape">
                    <wps:wsp>
                      <wps:cNvSpPr txBox="1"/>
                      <wps:spPr>
                        <a:xfrm>
                          <a:off x="0" y="0"/>
                          <a:ext cx="3385225" cy="1964987"/>
                        </a:xfrm>
                        <a:prstGeom prst="rect">
                          <a:avLst/>
                        </a:prstGeom>
                        <a:solidFill>
                          <a:schemeClr val="lt1"/>
                        </a:solidFill>
                        <a:ln w="6350">
                          <a:solidFill>
                            <a:prstClr val="black"/>
                          </a:solidFill>
                        </a:ln>
                      </wps:spPr>
                      <wps:txbx>
                        <w:txbxContent>
                          <w:p w:rsidRPr="00B4346A" w:rsidR="00D36873" w:rsidP="00D36873" w:rsidRDefault="00D36873" w14:paraId="521B7FAA" w14:textId="0CA0221E">
                            <w:pPr>
                              <w:pStyle w:val="Paragraphedeliste"/>
                              <w:ind w:left="-142"/>
                              <w:rPr>
                                <w:rFonts w:asciiTheme="minorHAnsi" w:hAnsiTheme="minorHAnsi" w:cstheme="minorHAnsi"/>
                                <w:iCs/>
                                <w:sz w:val="20"/>
                                <w:szCs w:val="20"/>
                              </w:rPr>
                            </w:pPr>
                            <w:r w:rsidRPr="00D36873">
                              <w:rPr>
                                <w:rFonts w:asciiTheme="minorHAnsi" w:hAnsiTheme="minorHAnsi" w:cstheme="minorHAnsi"/>
                                <w:iCs/>
                                <w:sz w:val="20"/>
                                <w:szCs w:val="20"/>
                                <w:bdr w:val="single" w:color="auto" w:sz="18" w:space="0"/>
                              </w:rPr>
                              <w:t>Q1</w:t>
                            </w:r>
                            <w:r>
                              <w:rPr>
                                <w:rFonts w:asciiTheme="minorHAnsi" w:hAnsiTheme="minorHAnsi" w:cstheme="minorHAnsi"/>
                                <w:iCs/>
                                <w:sz w:val="20"/>
                                <w:szCs w:val="20"/>
                              </w:rPr>
                              <w:t xml:space="preserve"> </w:t>
                            </w:r>
                            <w:r w:rsidRPr="00B4346A">
                              <w:rPr>
                                <w:rFonts w:asciiTheme="minorHAnsi" w:hAnsiTheme="minorHAnsi" w:cstheme="minorHAnsi"/>
                                <w:iCs/>
                                <w:sz w:val="20"/>
                                <w:szCs w:val="20"/>
                              </w:rPr>
                              <w:t>Comment ont évolué les inégalités économiques de revenus entre 1970 et 2020 ?</w:t>
                            </w:r>
                          </w:p>
                          <w:p w:rsidRPr="00B4346A" w:rsidR="00D36873" w:rsidP="00D36873" w:rsidRDefault="00D36873" w14:paraId="03FD80A4" w14:textId="77777777">
                            <w:pPr>
                              <w:pStyle w:val="Paragraphedeliste"/>
                              <w:ind w:left="-142"/>
                              <w:rPr>
                                <w:rFonts w:asciiTheme="minorHAnsi" w:hAnsiTheme="minorHAnsi" w:cstheme="minorHAnsi"/>
                                <w:iCs/>
                                <w:sz w:val="20"/>
                                <w:szCs w:val="20"/>
                              </w:rPr>
                            </w:pPr>
                          </w:p>
                          <w:p w:rsidRPr="00B4346A" w:rsidR="00D36873" w:rsidP="00D36873" w:rsidRDefault="00D36873" w14:paraId="2F3CCBED" w14:textId="3750B588">
                            <w:pPr>
                              <w:pStyle w:val="Paragraphedeliste"/>
                              <w:ind w:left="-142"/>
                              <w:rPr>
                                <w:rFonts w:asciiTheme="minorHAnsi" w:hAnsiTheme="minorHAnsi" w:cstheme="minorHAnsi"/>
                                <w:bCs/>
                                <w:sz w:val="20"/>
                                <w:szCs w:val="20"/>
                              </w:rPr>
                            </w:pPr>
                            <w:r w:rsidRPr="00D36873">
                              <w:rPr>
                                <w:rFonts w:asciiTheme="minorHAnsi" w:hAnsiTheme="minorHAnsi" w:cstheme="minorHAnsi"/>
                                <w:bCs/>
                                <w:sz w:val="20"/>
                                <w:szCs w:val="20"/>
                                <w:bdr w:val="single" w:color="auto" w:sz="18" w:space="0"/>
                              </w:rPr>
                              <w:t>Q2</w:t>
                            </w:r>
                            <w:r>
                              <w:rPr>
                                <w:rFonts w:asciiTheme="minorHAnsi" w:hAnsiTheme="minorHAnsi" w:cstheme="minorHAnsi"/>
                                <w:bCs/>
                                <w:sz w:val="20"/>
                                <w:szCs w:val="20"/>
                              </w:rPr>
                              <w:t xml:space="preserve"> A</w:t>
                            </w:r>
                            <w:r w:rsidRPr="00B4346A">
                              <w:rPr>
                                <w:rFonts w:asciiTheme="minorHAnsi" w:hAnsiTheme="minorHAnsi" w:cstheme="minorHAnsi"/>
                                <w:bCs/>
                                <w:sz w:val="20"/>
                                <w:szCs w:val="20"/>
                              </w:rPr>
                              <w:t xml:space="preserve">vec quel autre document </w:t>
                            </w:r>
                            <w:r>
                              <w:rPr>
                                <w:rFonts w:asciiTheme="minorHAnsi" w:hAnsiTheme="minorHAnsi" w:cstheme="minorHAnsi"/>
                                <w:bCs/>
                                <w:sz w:val="20"/>
                                <w:szCs w:val="20"/>
                              </w:rPr>
                              <w:t xml:space="preserve">déjà étudié </w:t>
                            </w:r>
                            <w:r w:rsidRPr="00B4346A">
                              <w:rPr>
                                <w:rFonts w:asciiTheme="minorHAnsi" w:hAnsiTheme="minorHAnsi" w:cstheme="minorHAnsi"/>
                                <w:bCs/>
                                <w:sz w:val="20"/>
                                <w:szCs w:val="20"/>
                              </w:rPr>
                              <w:t>pouvez-vous mettre en relation cette idée ?</w:t>
                            </w:r>
                            <w:r w:rsidR="00BE110D">
                              <w:rPr>
                                <w:rFonts w:asciiTheme="minorHAnsi" w:hAnsiTheme="minorHAnsi" w:cstheme="minorHAnsi"/>
                                <w:bCs/>
                                <w:sz w:val="20"/>
                                <w:szCs w:val="20"/>
                              </w:rPr>
                              <w:t xml:space="preserve"> Justifiez.</w:t>
                            </w:r>
                          </w:p>
                          <w:p w:rsidR="00D36873" w:rsidRDefault="00D36873" w14:paraId="334189E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1D1FA24">
              <v:shape id="Zone de texte 4" style="position:absolute;left:0;text-align:left;margin-left:261.95pt;margin-top:2.35pt;width:266.55pt;height:154.7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" w14:anchorId="4241A252">
                <v:textbox>
                  <w:txbxContent>
                    <w:p w:rsidRPr="00B4346A" w:rsidR="00D36873" w:rsidP="00D36873" w:rsidRDefault="00D36873" w14:paraId="41F939C6" w14:textId="0CA0221E">
                      <w:pPr>
                        <w:pStyle w:val="Paragraphedeliste"/>
                        <w:ind w:left="-142"/>
                        <w:rPr>
                          <w:rFonts w:asciiTheme="minorHAnsi" w:hAnsiTheme="minorHAnsi" w:cstheme="minorHAnsi"/>
                          <w:iCs/>
                          <w:sz w:val="20"/>
                          <w:szCs w:val="20"/>
                        </w:rPr>
                      </w:pPr>
                      <w:r w:rsidRPr="00D36873">
                        <w:rPr>
                          <w:rFonts w:asciiTheme="minorHAnsi" w:hAnsiTheme="minorHAnsi" w:cstheme="minorHAnsi"/>
                          <w:iCs/>
                          <w:sz w:val="20"/>
                          <w:szCs w:val="20"/>
                          <w:bdr w:val="single" w:color="auto" w:sz="18" w:space="0"/>
                        </w:rPr>
                        <w:t>Q1</w:t>
                      </w:r>
                      <w:r>
                        <w:rPr>
                          <w:rFonts w:asciiTheme="minorHAnsi" w:hAnsiTheme="minorHAnsi" w:cstheme="minorHAnsi"/>
                          <w:iCs/>
                          <w:sz w:val="20"/>
                          <w:szCs w:val="20"/>
                        </w:rPr>
                        <w:t xml:space="preserve"> </w:t>
                      </w:r>
                      <w:r w:rsidRPr="00B4346A">
                        <w:rPr>
                          <w:rFonts w:asciiTheme="minorHAnsi" w:hAnsiTheme="minorHAnsi" w:cstheme="minorHAnsi"/>
                          <w:iCs/>
                          <w:sz w:val="20"/>
                          <w:szCs w:val="20"/>
                        </w:rPr>
                        <w:t>Comment ont évolué les inégalités économiques de revenus entre 1970 et 2020 ?</w:t>
                      </w:r>
                    </w:p>
                    <w:p w:rsidRPr="00B4346A" w:rsidR="00D36873" w:rsidP="00D36873" w:rsidRDefault="00D36873" w14:paraId="5A39BBE3" w14:textId="77777777">
                      <w:pPr>
                        <w:pStyle w:val="Paragraphedeliste"/>
                        <w:ind w:left="-142"/>
                        <w:rPr>
                          <w:rFonts w:asciiTheme="minorHAnsi" w:hAnsiTheme="minorHAnsi" w:cstheme="minorHAnsi"/>
                          <w:iCs/>
                          <w:sz w:val="20"/>
                          <w:szCs w:val="20"/>
                        </w:rPr>
                      </w:pPr>
                    </w:p>
                    <w:p w:rsidRPr="00B4346A" w:rsidR="00D36873" w:rsidP="00D36873" w:rsidRDefault="00D36873" w14:paraId="75F89544" w14:textId="3750B588">
                      <w:pPr>
                        <w:pStyle w:val="Paragraphedeliste"/>
                        <w:ind w:left="-142"/>
                        <w:rPr>
                          <w:rFonts w:asciiTheme="minorHAnsi" w:hAnsiTheme="minorHAnsi" w:cstheme="minorHAnsi"/>
                          <w:bCs/>
                          <w:sz w:val="20"/>
                          <w:szCs w:val="20"/>
                        </w:rPr>
                      </w:pPr>
                      <w:r w:rsidRPr="00D36873">
                        <w:rPr>
                          <w:rFonts w:asciiTheme="minorHAnsi" w:hAnsiTheme="minorHAnsi" w:cstheme="minorHAnsi"/>
                          <w:bCs/>
                          <w:sz w:val="20"/>
                          <w:szCs w:val="20"/>
                          <w:bdr w:val="single" w:color="auto" w:sz="18" w:space="0"/>
                        </w:rPr>
                        <w:t>Q2</w:t>
                      </w:r>
                      <w:r>
                        <w:rPr>
                          <w:rFonts w:asciiTheme="minorHAnsi" w:hAnsiTheme="minorHAnsi" w:cstheme="minorHAnsi"/>
                          <w:bCs/>
                          <w:sz w:val="20"/>
                          <w:szCs w:val="20"/>
                        </w:rPr>
                        <w:t xml:space="preserve"> A</w:t>
                      </w:r>
                      <w:r w:rsidRPr="00B4346A">
                        <w:rPr>
                          <w:rFonts w:asciiTheme="minorHAnsi" w:hAnsiTheme="minorHAnsi" w:cstheme="minorHAnsi"/>
                          <w:bCs/>
                          <w:sz w:val="20"/>
                          <w:szCs w:val="20"/>
                        </w:rPr>
                        <w:t xml:space="preserve">vec quel autre document </w:t>
                      </w:r>
                      <w:r>
                        <w:rPr>
                          <w:rFonts w:asciiTheme="minorHAnsi" w:hAnsiTheme="minorHAnsi" w:cstheme="minorHAnsi"/>
                          <w:bCs/>
                          <w:sz w:val="20"/>
                          <w:szCs w:val="20"/>
                        </w:rPr>
                        <w:t xml:space="preserve">déjà étudié </w:t>
                      </w:r>
                      <w:r w:rsidRPr="00B4346A">
                        <w:rPr>
                          <w:rFonts w:asciiTheme="minorHAnsi" w:hAnsiTheme="minorHAnsi" w:cstheme="minorHAnsi"/>
                          <w:bCs/>
                          <w:sz w:val="20"/>
                          <w:szCs w:val="20"/>
                        </w:rPr>
                        <w:t>pouvez-vous mettre en relation cette idée ?</w:t>
                      </w:r>
                      <w:r w:rsidR="00BE110D">
                        <w:rPr>
                          <w:rFonts w:asciiTheme="minorHAnsi" w:hAnsiTheme="minorHAnsi" w:cstheme="minorHAnsi"/>
                          <w:bCs/>
                          <w:sz w:val="20"/>
                          <w:szCs w:val="20"/>
                        </w:rPr>
                        <w:t xml:space="preserve"> Justifiez.</w:t>
                      </w:r>
                    </w:p>
                    <w:p w:rsidR="00D36873" w:rsidRDefault="00D36873" w14:paraId="41C8F396" w14:textId="77777777"/>
                  </w:txbxContent>
                </v:textbox>
              </v:shape>
            </w:pict>
          </mc:Fallback>
        </mc:AlternateContent>
      </w:r>
    </w:p>
    <w:p w:rsidRPr="00B4346A" w:rsidR="00687763" w:rsidRDefault="00687763" w14:paraId="53CB5A7D" w14:textId="49A00F26">
      <w:pPr>
        <w:rPr>
          <w:sz w:val="20"/>
          <w:szCs w:val="20"/>
        </w:rPr>
      </w:pPr>
    </w:p>
    <w:p w:rsidRPr="00B4346A" w:rsidR="00687763" w:rsidRDefault="00687763" w14:paraId="618EA49D" w14:textId="30DDFBC5">
      <w:pPr>
        <w:rPr>
          <w:sz w:val="20"/>
          <w:szCs w:val="20"/>
        </w:rPr>
      </w:pPr>
    </w:p>
    <w:p w:rsidRPr="00B4346A" w:rsidR="00687763" w:rsidRDefault="00687763" w14:paraId="21E604FB" w14:textId="3FD35C8A">
      <w:pPr>
        <w:rPr>
          <w:sz w:val="20"/>
          <w:szCs w:val="20"/>
        </w:rPr>
      </w:pPr>
    </w:p>
    <w:p w:rsidRPr="00B4346A" w:rsidR="00687763" w:rsidRDefault="00BE110D" w14:paraId="60670738" w14:textId="1E4BD492">
      <w:pPr>
        <w:rPr>
          <w:sz w:val="20"/>
          <w:szCs w:val="20"/>
        </w:rPr>
      </w:pPr>
      <w:r>
        <w:rPr>
          <w:rFonts w:cstheme="minorHAnsi"/>
          <w:noProof/>
          <w:sz w:val="20"/>
          <w:szCs w:val="20"/>
        </w:rPr>
        <mc:AlternateContent>
          <mc:Choice Requires="wps">
            <w:drawing>
              <wp:anchor distT="0" distB="0" distL="114300" distR="114300" simplePos="0" relativeHeight="251711488" behindDoc="0" locked="0" layoutInCell="1" allowOverlap="1" wp14:anchorId="66BB29E8" wp14:editId="45026089">
                <wp:simplePos x="0" y="0"/>
                <wp:positionH relativeFrom="column">
                  <wp:posOffset>7042825</wp:posOffset>
                </wp:positionH>
                <wp:positionV relativeFrom="paragraph">
                  <wp:posOffset>143469</wp:posOffset>
                </wp:positionV>
                <wp:extent cx="408251" cy="230492"/>
                <wp:effectExtent l="0" t="12700" r="24130" b="24130"/>
                <wp:wrapNone/>
                <wp:docPr id="17" name="Flèche vers la droite 17"/>
                <wp:cNvGraphicFramePr/>
                <a:graphic xmlns:a="http://schemas.openxmlformats.org/drawingml/2006/main">
                  <a:graphicData uri="http://schemas.microsoft.com/office/word/2010/wordprocessingShape">
                    <wps:wsp>
                      <wps:cNvSpPr/>
                      <wps:spPr>
                        <a:xfrm>
                          <a:off x="0" y="0"/>
                          <a:ext cx="408251" cy="23049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DF78BE">
              <v:shapetype id="_x0000_t13" coordsize="21600,21600" o:spt="13" adj="16200,5400" path="m@0,l@0@1,0@1,0@2@0@2@0,21600,21600,10800xe" w14:anchorId="431DC63C">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vers la droite 17" style="position:absolute;margin-left:554.55pt;margin-top:11.3pt;width:32.15pt;height:1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13" adj="15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"/>
            </w:pict>
          </mc:Fallback>
        </mc:AlternateContent>
      </w:r>
    </w:p>
    <w:p w:rsidRPr="00B4346A" w:rsidR="00687763" w:rsidRDefault="00687763" w14:paraId="140056E3" w14:textId="4DC923B7">
      <w:pPr>
        <w:rPr>
          <w:sz w:val="20"/>
          <w:szCs w:val="20"/>
        </w:rPr>
      </w:pPr>
    </w:p>
    <w:p w:rsidRPr="00B4346A" w:rsidR="00687763" w:rsidRDefault="00687763" w14:paraId="07E6F24C" w14:textId="63EFCC0C">
      <w:pPr>
        <w:rPr>
          <w:sz w:val="20"/>
          <w:szCs w:val="20"/>
        </w:rPr>
      </w:pPr>
    </w:p>
    <w:p w:rsidRPr="00B4346A" w:rsidR="00687763" w:rsidRDefault="00687763" w14:paraId="478F0DCE" w14:textId="1F01A0BA">
      <w:pPr>
        <w:rPr>
          <w:sz w:val="20"/>
          <w:szCs w:val="20"/>
        </w:rPr>
      </w:pPr>
    </w:p>
    <w:p w:rsidRPr="00B4346A" w:rsidR="00687763" w:rsidRDefault="00687763" w14:paraId="759C1304" w14:textId="7F92890B">
      <w:pPr>
        <w:rPr>
          <w:sz w:val="20"/>
          <w:szCs w:val="20"/>
        </w:rPr>
      </w:pPr>
    </w:p>
    <w:p w:rsidRPr="00B4346A" w:rsidR="00687763" w:rsidRDefault="00687763" w14:paraId="33A0704B" w14:textId="2D00CC7B">
      <w:pPr>
        <w:rPr>
          <w:sz w:val="20"/>
          <w:szCs w:val="20"/>
        </w:rPr>
      </w:pPr>
    </w:p>
    <w:p w:rsidRPr="00B4346A" w:rsidR="00687763" w:rsidRDefault="00687763" w14:paraId="12B15F5B" w14:textId="39A3E347">
      <w:pPr>
        <w:rPr>
          <w:sz w:val="20"/>
          <w:szCs w:val="20"/>
        </w:rPr>
      </w:pPr>
    </w:p>
    <w:p w:rsidRPr="00B4346A" w:rsidR="00687763" w:rsidRDefault="00687763" w14:paraId="5F52DDA1" w14:textId="090D443B">
      <w:pPr>
        <w:rPr>
          <w:sz w:val="20"/>
          <w:szCs w:val="20"/>
        </w:rPr>
      </w:pPr>
    </w:p>
    <w:p w:rsidRPr="00B4346A" w:rsidR="00687763" w:rsidRDefault="00687763" w14:paraId="5CFF3DA2" w14:textId="46EC6484">
      <w:pPr>
        <w:rPr>
          <w:sz w:val="20"/>
          <w:szCs w:val="20"/>
        </w:rPr>
      </w:pPr>
    </w:p>
    <w:p w:rsidRPr="00B4346A" w:rsidR="00687763" w:rsidRDefault="00687763" w14:paraId="75D8EEAC" w14:textId="1E492AB5">
      <w:pPr>
        <w:rPr>
          <w:sz w:val="20"/>
          <w:szCs w:val="20"/>
        </w:rPr>
      </w:pPr>
    </w:p>
    <w:p w:rsidR="00687763" w:rsidRDefault="00687763" w14:paraId="77F81CB8" w14:textId="3C142B1A">
      <w:pPr>
        <w:rPr>
          <w:sz w:val="20"/>
          <w:szCs w:val="20"/>
        </w:rPr>
      </w:pPr>
    </w:p>
    <w:p w:rsidR="00D36873" w:rsidRDefault="00D36873" w14:paraId="6CC6657A" w14:textId="122FDBC7">
      <w:pPr>
        <w:rPr>
          <w:sz w:val="20"/>
          <w:szCs w:val="20"/>
        </w:rPr>
      </w:pPr>
    </w:p>
    <w:p w:rsidR="00D36873" w:rsidRDefault="00D36873" w14:paraId="510F2ED8" w14:textId="4E84EE3B">
      <w:pPr>
        <w:rPr>
          <w:sz w:val="20"/>
          <w:szCs w:val="20"/>
        </w:rPr>
      </w:pPr>
    </w:p>
    <w:p w:rsidR="00D36873" w:rsidP="0012218A" w:rsidRDefault="00D36873" w14:paraId="54C44AF0" w14:textId="0E3B4FAA">
      <w:pPr>
        <w:pBdr>
          <w:bottom w:val="single" w:color="auto" w:sz="18" w:space="1"/>
        </w:pBdr>
        <w:rPr>
          <w:sz w:val="20"/>
          <w:szCs w:val="20"/>
        </w:rPr>
      </w:pPr>
    </w:p>
    <w:p w:rsidR="006B04CE" w:rsidP="0012218A" w:rsidRDefault="006B04CE" w14:paraId="146BDAD7" w14:textId="77777777">
      <w:pPr>
        <w:pBdr>
          <w:bottom w:val="single" w:color="auto" w:sz="18" w:space="1"/>
        </w:pBdr>
        <w:rPr>
          <w:sz w:val="20"/>
          <w:szCs w:val="20"/>
        </w:rPr>
      </w:pPr>
    </w:p>
    <w:p w:rsidRPr="00B4346A" w:rsidR="00D36873" w:rsidRDefault="0012218A" w14:paraId="6DBA553C" w14:textId="0EB19410">
      <w:pPr>
        <w:rPr>
          <w:sz w:val="20"/>
          <w:szCs w:val="20"/>
        </w:rPr>
      </w:pPr>
      <w:r>
        <w:rPr>
          <w:rFonts w:cstheme="minorHAnsi"/>
          <w:noProof/>
          <w:sz w:val="20"/>
          <w:szCs w:val="20"/>
        </w:rPr>
        <mc:AlternateContent>
          <mc:Choice Requires="wps">
            <w:drawing>
              <wp:anchor distT="0" distB="0" distL="114300" distR="114300" simplePos="0" relativeHeight="251674624" behindDoc="0" locked="0" layoutInCell="1" allowOverlap="1" wp14:anchorId="6B903590" wp14:editId="62B57ABF">
                <wp:simplePos x="0" y="0"/>
                <wp:positionH relativeFrom="column">
                  <wp:posOffset>5914417</wp:posOffset>
                </wp:positionH>
                <wp:positionV relativeFrom="paragraph">
                  <wp:posOffset>54151</wp:posOffset>
                </wp:positionV>
                <wp:extent cx="3774332" cy="486383"/>
                <wp:effectExtent l="12700" t="12700" r="10795" b="9525"/>
                <wp:wrapNone/>
                <wp:docPr id="6" name="Zone de texte 6"/>
                <wp:cNvGraphicFramePr/>
                <a:graphic xmlns:a="http://schemas.openxmlformats.org/drawingml/2006/main">
                  <a:graphicData uri="http://schemas.microsoft.com/office/word/2010/wordprocessingShape">
                    <wps:wsp>
                      <wps:cNvSpPr txBox="1"/>
                      <wps:spPr>
                        <a:xfrm>
                          <a:off x="0" y="0"/>
                          <a:ext cx="3774332" cy="486383"/>
                        </a:xfrm>
                        <a:prstGeom prst="rect">
                          <a:avLst/>
                        </a:prstGeom>
                        <a:solidFill>
                          <a:schemeClr val="lt1"/>
                        </a:solidFill>
                        <a:ln w="28575">
                          <a:solidFill>
                            <a:srgbClr val="C00000"/>
                          </a:solidFill>
                        </a:ln>
                      </wps:spPr>
                      <wps:txbx>
                        <w:txbxContent>
                          <w:p w:rsidRPr="0015333B" w:rsidR="0012218A" w:rsidP="0012218A" w:rsidRDefault="0012218A" w14:paraId="3D9793DE" w14:textId="77777777">
                            <w:pPr>
                              <w:jc w:val="center"/>
                              <w:rPr>
                                <w:rFonts w:ascii="Chalkboard SE" w:hAnsi="Chalkboard SE"/>
                              </w:rPr>
                            </w:pPr>
                            <w:r w:rsidRPr="0015333B">
                              <w:rPr>
                                <w:rFonts w:ascii="Chalkboard SE" w:hAnsi="Chalkboard SE"/>
                              </w:rPr>
                              <w:t>Argument</w:t>
                            </w:r>
                          </w:p>
                          <w:p w:rsidR="0012218A" w:rsidP="0012218A" w:rsidRDefault="0012218A" w14:paraId="7B107C1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1543A4">
              <v:shape id="Zone de texte 6" style="position:absolute;margin-left:465.7pt;margin-top:4.25pt;width:297.2pt;height:3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" w14:anchorId="6B903590">
                <v:textbox>
                  <w:txbxContent>
                    <w:p w:rsidRPr="0015333B" w:rsidR="0012218A" w:rsidP="0012218A" w:rsidRDefault="0012218A" w14:paraId="3F03041D" w14:textId="77777777">
                      <w:pPr>
                        <w:jc w:val="center"/>
                        <w:rPr>
                          <w:rFonts w:ascii="Chalkboard SE" w:hAnsi="Chalkboard SE"/>
                        </w:rPr>
                      </w:pPr>
                      <w:r w:rsidRPr="0015333B">
                        <w:rPr>
                          <w:rFonts w:ascii="Chalkboard SE" w:hAnsi="Chalkboard SE"/>
                        </w:rPr>
                        <w:t>Argument</w:t>
                      </w:r>
                    </w:p>
                    <w:p w:rsidR="0012218A" w:rsidP="0012218A" w:rsidRDefault="0012218A" w14:paraId="72A3D3EC" w14:textId="77777777"/>
                  </w:txbxContent>
                </v:textbox>
              </v:shape>
            </w:pict>
          </mc:Fallback>
        </mc:AlternateContent>
      </w:r>
    </w:p>
    <w:p w:rsidRPr="00B4346A" w:rsidR="00687763" w:rsidP="00F0594E" w:rsidRDefault="00034400" w14:paraId="40D0246A" w14:textId="3F202C5D">
      <w:pPr>
        <w:pBdr>
          <w:bottom w:val="single" w:color="auto" w:sz="18" w:space="1"/>
        </w:pBdr>
        <w:rPr>
          <w:sz w:val="20"/>
          <w:szCs w:val="20"/>
        </w:rPr>
      </w:pPr>
      <w:r>
        <w:rPr>
          <w:noProof/>
          <w:sz w:val="20"/>
          <w:szCs w:val="20"/>
        </w:rPr>
        <mc:AlternateContent>
          <mc:Choice Requires="wps">
            <w:drawing>
              <wp:anchor distT="0" distB="0" distL="114300" distR="114300" simplePos="0" relativeHeight="251702272" behindDoc="0" locked="0" layoutInCell="1" allowOverlap="1" wp14:anchorId="5052B9A3" wp14:editId="786007BC">
                <wp:simplePos x="0" y="0"/>
                <wp:positionH relativeFrom="column">
                  <wp:posOffset>5136204</wp:posOffset>
                </wp:positionH>
                <wp:positionV relativeFrom="paragraph">
                  <wp:posOffset>24968</wp:posOffset>
                </wp:positionV>
                <wp:extent cx="632298" cy="233463"/>
                <wp:effectExtent l="0" t="12700" r="28575" b="20955"/>
                <wp:wrapNone/>
                <wp:docPr id="22" name="Flèche vers la droite 22"/>
                <wp:cNvGraphicFramePr/>
                <a:graphic xmlns:a="http://schemas.openxmlformats.org/drawingml/2006/main">
                  <a:graphicData uri="http://schemas.microsoft.com/office/word/2010/wordprocessingShape">
                    <wps:wsp>
                      <wps:cNvSpPr/>
                      <wps:spPr>
                        <a:xfrm>
                          <a:off x="0" y="0"/>
                          <a:ext cx="632298" cy="2334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20E981A">
              <v:shape id="Flèche vers la droite 22" style="position:absolute;margin-left:404.45pt;margin-top:1.95pt;width:49.8pt;height:18.4pt;z-index:251702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76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" w14:anchorId="122588AF"/>
            </w:pict>
          </mc:Fallback>
        </mc:AlternateContent>
      </w:r>
      <w:r w:rsidRPr="0012218A" w:rsidR="004233EF">
        <w:rPr>
          <w:sz w:val="20"/>
          <w:szCs w:val="20"/>
          <w:highlight w:val="yellow"/>
        </w:rPr>
        <w:t>Document 3 p 183</w:t>
      </w:r>
    </w:p>
    <w:p w:rsidR="003D4D70" w:rsidP="00F0594E" w:rsidRDefault="003D4D70" w14:paraId="15B8DE02" w14:textId="004AFE7C">
      <w:pPr>
        <w:pBdr>
          <w:bottom w:val="single" w:color="auto" w:sz="18" w:space="1"/>
        </w:pBdr>
        <w:rPr>
          <w:sz w:val="20"/>
          <w:szCs w:val="20"/>
        </w:rPr>
      </w:pPr>
    </w:p>
    <w:p w:rsidRPr="00B4346A" w:rsidR="0012218A" w:rsidP="00F0594E" w:rsidRDefault="0012218A" w14:paraId="58118B13" w14:textId="58C03D62">
      <w:pPr>
        <w:pBdr>
          <w:bottom w:val="single" w:color="auto" w:sz="18" w:space="1"/>
        </w:pBdr>
        <w:rPr>
          <w:sz w:val="20"/>
          <w:szCs w:val="20"/>
        </w:rPr>
      </w:pPr>
    </w:p>
    <w:p w:rsidRPr="008E7F9A" w:rsidR="00F0594E" w:rsidP="00F0594E" w:rsidRDefault="00F0594E" w14:paraId="54DB3C84" w14:textId="43E57AED">
      <w:pPr>
        <w:rPr>
          <w:rFonts w:cstheme="minorHAnsi"/>
          <w:sz w:val="20"/>
          <w:szCs w:val="20"/>
        </w:rPr>
      </w:pPr>
      <w:r w:rsidRPr="008E7F9A">
        <w:rPr>
          <w:rFonts w:cstheme="minorHAnsi"/>
          <w:sz w:val="20"/>
          <w:szCs w:val="20"/>
          <w:highlight w:val="yellow"/>
        </w:rPr>
        <w:t xml:space="preserve">Document </w:t>
      </w:r>
      <w:r w:rsidRPr="008E7F9A" w:rsidR="008E7F9A">
        <w:rPr>
          <w:rFonts w:cstheme="minorHAnsi"/>
          <w:sz w:val="20"/>
          <w:szCs w:val="20"/>
          <w:highlight w:val="yellow"/>
        </w:rPr>
        <w:t>C</w:t>
      </w:r>
      <w:r w:rsidRPr="008E7F9A">
        <w:rPr>
          <w:rFonts w:cstheme="minorHAnsi"/>
          <w:sz w:val="20"/>
          <w:szCs w:val="20"/>
          <w:highlight w:val="yellow"/>
        </w:rPr>
        <w:t> : L’évolution du sentiment d’appartenance à une classe sociale</w:t>
      </w:r>
    </w:p>
    <w:p w:rsidRPr="00B4346A" w:rsidR="00F0594E" w:rsidP="00F0594E" w:rsidRDefault="006B04CE" w14:paraId="79AD731C" w14:textId="4EC7072C">
      <w:pPr>
        <w:rPr>
          <w:rFonts w:cstheme="minorHAnsi"/>
          <w:b/>
          <w:bCs/>
          <w:color w:val="538135" w:themeColor="accent6" w:themeShade="BF"/>
          <w:sz w:val="20"/>
          <w:szCs w:val="20"/>
        </w:rPr>
      </w:pPr>
      <w:r>
        <w:rPr>
          <w:rFonts w:cstheme="minorHAnsi"/>
          <w:noProof/>
          <w:sz w:val="20"/>
          <w:szCs w:val="20"/>
        </w:rPr>
        <mc:AlternateContent>
          <mc:Choice Requires="wps">
            <w:drawing>
              <wp:anchor distT="0" distB="0" distL="114300" distR="114300" simplePos="0" relativeHeight="251678720" behindDoc="0" locked="0" layoutInCell="1" allowOverlap="1" wp14:anchorId="571808C9" wp14:editId="458C351E">
                <wp:simplePos x="0" y="0"/>
                <wp:positionH relativeFrom="column">
                  <wp:posOffset>7894982</wp:posOffset>
                </wp:positionH>
                <wp:positionV relativeFrom="paragraph">
                  <wp:posOffset>67458</wp:posOffset>
                </wp:positionV>
                <wp:extent cx="1877060" cy="2675106"/>
                <wp:effectExtent l="12700" t="12700" r="15240" b="17780"/>
                <wp:wrapNone/>
                <wp:docPr id="8" name="Zone de texte 8"/>
                <wp:cNvGraphicFramePr/>
                <a:graphic xmlns:a="http://schemas.openxmlformats.org/drawingml/2006/main">
                  <a:graphicData uri="http://schemas.microsoft.com/office/word/2010/wordprocessingShape">
                    <wps:wsp>
                      <wps:cNvSpPr txBox="1"/>
                      <wps:spPr>
                        <a:xfrm>
                          <a:off x="0" y="0"/>
                          <a:ext cx="1877060" cy="2675106"/>
                        </a:xfrm>
                        <a:prstGeom prst="rect">
                          <a:avLst/>
                        </a:prstGeom>
                        <a:solidFill>
                          <a:schemeClr val="lt1"/>
                        </a:solidFill>
                        <a:ln w="28575">
                          <a:solidFill>
                            <a:srgbClr val="C00000"/>
                          </a:solidFill>
                        </a:ln>
                      </wps:spPr>
                      <wps:txbx>
                        <w:txbxContent>
                          <w:p w:rsidRPr="0015333B" w:rsidR="006B04CE" w:rsidP="006B04CE" w:rsidRDefault="006B04CE" w14:paraId="4E3BA6F4" w14:textId="77777777">
                            <w:pPr>
                              <w:jc w:val="center"/>
                              <w:rPr>
                                <w:rFonts w:ascii="Chalkboard SE" w:hAnsi="Chalkboard SE"/>
                              </w:rPr>
                            </w:pPr>
                            <w:r w:rsidRPr="0015333B">
                              <w:rPr>
                                <w:rFonts w:ascii="Chalkboard SE" w:hAnsi="Chalkboard SE"/>
                              </w:rPr>
                              <w:t>Argument</w:t>
                            </w:r>
                          </w:p>
                          <w:p w:rsidR="006B04CE" w:rsidP="006B04CE" w:rsidRDefault="006B04CE" w14:paraId="6180C84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3848E69">
              <v:shape id="Zone de texte 8" style="position:absolute;margin-left:621.65pt;margin-top:5.3pt;width:147.8pt;height:210.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" w14:anchorId="571808C9">
                <v:textbox>
                  <w:txbxContent>
                    <w:p w:rsidRPr="0015333B" w:rsidR="006B04CE" w:rsidP="006B04CE" w:rsidRDefault="006B04CE" w14:paraId="1ABBDDCB" w14:textId="77777777">
                      <w:pPr>
                        <w:jc w:val="center"/>
                        <w:rPr>
                          <w:rFonts w:ascii="Chalkboard SE" w:hAnsi="Chalkboard SE"/>
                        </w:rPr>
                      </w:pPr>
                      <w:r w:rsidRPr="0015333B">
                        <w:rPr>
                          <w:rFonts w:ascii="Chalkboard SE" w:hAnsi="Chalkboard SE"/>
                        </w:rPr>
                        <w:t>Argument</w:t>
                      </w:r>
                    </w:p>
                    <w:p w:rsidR="006B04CE" w:rsidP="006B04CE" w:rsidRDefault="006B04CE" w14:paraId="0D0B940D" w14:textId="77777777"/>
                  </w:txbxContent>
                </v:textbox>
              </v:shape>
            </w:pict>
          </mc:Fallback>
        </mc:AlternateContent>
      </w:r>
      <w:r w:rsidR="0012218A">
        <w:rPr>
          <w:rFonts w:cstheme="minorHAnsi"/>
          <w:b/>
          <w:bCs/>
          <w:noProof/>
          <w:sz w:val="20"/>
          <w:szCs w:val="20"/>
        </w:rPr>
        <mc:AlternateContent>
          <mc:Choice Requires="wps">
            <w:drawing>
              <wp:anchor distT="0" distB="0" distL="114300" distR="114300" simplePos="0" relativeHeight="251676672" behindDoc="0" locked="0" layoutInCell="1" allowOverlap="1" wp14:anchorId="51DC1197" wp14:editId="293642CC">
                <wp:simplePos x="0" y="0"/>
                <wp:positionH relativeFrom="column">
                  <wp:posOffset>4095399</wp:posOffset>
                </wp:positionH>
                <wp:positionV relativeFrom="paragraph">
                  <wp:posOffset>132202</wp:posOffset>
                </wp:positionV>
                <wp:extent cx="2616740" cy="2480553"/>
                <wp:effectExtent l="0" t="0" r="12700" b="8890"/>
                <wp:wrapNone/>
                <wp:docPr id="7" name="Zone de texte 7"/>
                <wp:cNvGraphicFramePr/>
                <a:graphic xmlns:a="http://schemas.openxmlformats.org/drawingml/2006/main">
                  <a:graphicData uri="http://schemas.microsoft.com/office/word/2010/wordprocessingShape">
                    <wps:wsp>
                      <wps:cNvSpPr txBox="1"/>
                      <wps:spPr>
                        <a:xfrm>
                          <a:off x="0" y="0"/>
                          <a:ext cx="2616740" cy="2480553"/>
                        </a:xfrm>
                        <a:prstGeom prst="rect">
                          <a:avLst/>
                        </a:prstGeom>
                        <a:solidFill>
                          <a:schemeClr val="lt1"/>
                        </a:solidFill>
                        <a:ln w="6350">
                          <a:solidFill>
                            <a:prstClr val="black"/>
                          </a:solidFill>
                        </a:ln>
                      </wps:spPr>
                      <wps:txbx>
                        <w:txbxContent>
                          <w:p w:rsidR="0012218A" w:rsidP="0012218A" w:rsidRDefault="0012218A" w14:paraId="6AD525B6" w14:textId="55A9B88D">
                            <w:pPr>
                              <w:rPr>
                                <w:sz w:val="20"/>
                                <w:szCs w:val="20"/>
                              </w:rPr>
                            </w:pPr>
                            <w:r w:rsidRPr="0012218A">
                              <w:rPr>
                                <w:sz w:val="20"/>
                                <w:szCs w:val="20"/>
                                <w:bdr w:val="single" w:color="auto" w:sz="18" w:space="0"/>
                              </w:rPr>
                              <w:t>Q1</w:t>
                            </w:r>
                            <w:r>
                              <w:rPr>
                                <w:sz w:val="20"/>
                                <w:szCs w:val="20"/>
                              </w:rPr>
                              <w:t xml:space="preserve"> </w:t>
                            </w:r>
                            <w:r w:rsidRPr="00B4346A">
                              <w:rPr>
                                <w:sz w:val="20"/>
                                <w:szCs w:val="20"/>
                              </w:rPr>
                              <w:t>Rédigez une phrase donnant la signification précise de la donnée entourée.</w:t>
                            </w:r>
                          </w:p>
                          <w:p w:rsidRPr="00B4346A" w:rsidR="008E7F9A" w:rsidP="0012218A" w:rsidRDefault="008E7F9A" w14:paraId="6B19ECFC" w14:textId="77777777">
                            <w:pPr>
                              <w:rPr>
                                <w:sz w:val="20"/>
                                <w:szCs w:val="20"/>
                              </w:rPr>
                            </w:pPr>
                          </w:p>
                          <w:p w:rsidR="0012218A" w:rsidP="0012218A" w:rsidRDefault="0012218A" w14:paraId="0E149EE5" w14:textId="5CA571BC">
                            <w:pPr>
                              <w:rPr>
                                <w:sz w:val="20"/>
                                <w:szCs w:val="20"/>
                              </w:rPr>
                            </w:pPr>
                            <w:r w:rsidRPr="0012218A">
                              <w:rPr>
                                <w:sz w:val="20"/>
                                <w:szCs w:val="20"/>
                                <w:bdr w:val="single" w:color="auto" w:sz="18" w:space="0"/>
                              </w:rPr>
                              <w:t>Q2</w:t>
                            </w:r>
                            <w:r>
                              <w:rPr>
                                <w:sz w:val="20"/>
                                <w:szCs w:val="20"/>
                              </w:rPr>
                              <w:t xml:space="preserve"> </w:t>
                            </w:r>
                            <w:r w:rsidRPr="00B4346A">
                              <w:rPr>
                                <w:sz w:val="20"/>
                                <w:szCs w:val="20"/>
                              </w:rPr>
                              <w:t>Comment a évolué le sentiment d’appartenance à une classe sociale ?</w:t>
                            </w:r>
                          </w:p>
                          <w:p w:rsidRPr="00B4346A" w:rsidR="008E7F9A" w:rsidP="0012218A" w:rsidRDefault="008E7F9A" w14:paraId="5209329B" w14:textId="77777777">
                            <w:pPr>
                              <w:rPr>
                                <w:sz w:val="20"/>
                                <w:szCs w:val="20"/>
                              </w:rPr>
                            </w:pPr>
                          </w:p>
                          <w:p w:rsidRPr="00B4346A" w:rsidR="0012218A" w:rsidP="0012218A" w:rsidRDefault="0012218A" w14:paraId="482080B2" w14:textId="71907A8F">
                            <w:pPr>
                              <w:rPr>
                                <w:sz w:val="20"/>
                                <w:szCs w:val="20"/>
                              </w:rPr>
                            </w:pPr>
                            <w:r w:rsidRPr="0012218A">
                              <w:rPr>
                                <w:sz w:val="20"/>
                                <w:szCs w:val="20"/>
                                <w:bdr w:val="single" w:color="auto" w:sz="18" w:space="0"/>
                              </w:rPr>
                              <w:t>Q3</w:t>
                            </w:r>
                            <w:r>
                              <w:rPr>
                                <w:sz w:val="20"/>
                                <w:szCs w:val="20"/>
                              </w:rPr>
                              <w:t xml:space="preserve"> </w:t>
                            </w:r>
                            <w:r w:rsidRPr="00B4346A">
                              <w:rPr>
                                <w:sz w:val="20"/>
                                <w:szCs w:val="20"/>
                              </w:rPr>
                              <w:t>A quelle classe les individus se sentent-ils le plus appartenir ? Que pouvez-vous en conclure ?</w:t>
                            </w:r>
                          </w:p>
                          <w:p w:rsidR="0012218A" w:rsidRDefault="0012218A" w14:paraId="09A45A9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8F5D1AE">
              <v:shape id="Zone de texte 7" style="position:absolute;margin-left:322.45pt;margin-top:10.4pt;width:206.05pt;height:195.3pt;z-index:251676672;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" w14:anchorId="51DC1197">
                <v:textbox>
                  <w:txbxContent>
                    <w:p w:rsidR="0012218A" w:rsidP="0012218A" w:rsidRDefault="0012218A" w14:paraId="58DB6D6E" w14:textId="55A9B88D">
                      <w:pPr>
                        <w:rPr>
                          <w:sz w:val="20"/>
                          <w:szCs w:val="20"/>
                        </w:rPr>
                      </w:pPr>
                      <w:r w:rsidRPr="0012218A">
                        <w:rPr>
                          <w:sz w:val="20"/>
                          <w:szCs w:val="20"/>
                          <w:bdr w:val="single" w:color="auto" w:sz="18" w:space="0"/>
                        </w:rPr>
                        <w:t>Q1</w:t>
                      </w:r>
                      <w:r>
                        <w:rPr>
                          <w:sz w:val="20"/>
                          <w:szCs w:val="20"/>
                        </w:rPr>
                        <w:t xml:space="preserve"> </w:t>
                      </w:r>
                      <w:r w:rsidRPr="00B4346A">
                        <w:rPr>
                          <w:sz w:val="20"/>
                          <w:szCs w:val="20"/>
                        </w:rPr>
                        <w:t>Rédigez une phrase donnant la signification précise de la donnée entourée.</w:t>
                      </w:r>
                    </w:p>
                    <w:p w:rsidRPr="00B4346A" w:rsidR="008E7F9A" w:rsidP="0012218A" w:rsidRDefault="008E7F9A" w14:paraId="0E27B00A" w14:textId="77777777">
                      <w:pPr>
                        <w:rPr>
                          <w:sz w:val="20"/>
                          <w:szCs w:val="20"/>
                        </w:rPr>
                      </w:pPr>
                    </w:p>
                    <w:p w:rsidR="0012218A" w:rsidP="0012218A" w:rsidRDefault="0012218A" w14:paraId="7662AB46" w14:textId="5CA571BC">
                      <w:pPr>
                        <w:rPr>
                          <w:sz w:val="20"/>
                          <w:szCs w:val="20"/>
                        </w:rPr>
                      </w:pPr>
                      <w:r w:rsidRPr="0012218A">
                        <w:rPr>
                          <w:sz w:val="20"/>
                          <w:szCs w:val="20"/>
                          <w:bdr w:val="single" w:color="auto" w:sz="18" w:space="0"/>
                        </w:rPr>
                        <w:t>Q2</w:t>
                      </w:r>
                      <w:r>
                        <w:rPr>
                          <w:sz w:val="20"/>
                          <w:szCs w:val="20"/>
                        </w:rPr>
                        <w:t xml:space="preserve"> </w:t>
                      </w:r>
                      <w:r w:rsidRPr="00B4346A">
                        <w:rPr>
                          <w:sz w:val="20"/>
                          <w:szCs w:val="20"/>
                        </w:rPr>
                        <w:t>Comment a évolué le sentiment d’appartenance à une classe sociale ?</w:t>
                      </w:r>
                    </w:p>
                    <w:p w:rsidRPr="00B4346A" w:rsidR="008E7F9A" w:rsidP="0012218A" w:rsidRDefault="008E7F9A" w14:paraId="60061E4C" w14:textId="77777777">
                      <w:pPr>
                        <w:rPr>
                          <w:sz w:val="20"/>
                          <w:szCs w:val="20"/>
                        </w:rPr>
                      </w:pPr>
                    </w:p>
                    <w:p w:rsidRPr="00B4346A" w:rsidR="0012218A" w:rsidP="0012218A" w:rsidRDefault="0012218A" w14:paraId="4EB6080C" w14:textId="71907A8F">
                      <w:pPr>
                        <w:rPr>
                          <w:sz w:val="20"/>
                          <w:szCs w:val="20"/>
                        </w:rPr>
                      </w:pPr>
                      <w:r w:rsidRPr="0012218A">
                        <w:rPr>
                          <w:sz w:val="20"/>
                          <w:szCs w:val="20"/>
                          <w:bdr w:val="single" w:color="auto" w:sz="18" w:space="0"/>
                        </w:rPr>
                        <w:t>Q3</w:t>
                      </w:r>
                      <w:r>
                        <w:rPr>
                          <w:sz w:val="20"/>
                          <w:szCs w:val="20"/>
                        </w:rPr>
                        <w:t xml:space="preserve"> </w:t>
                      </w:r>
                      <w:r w:rsidRPr="00B4346A">
                        <w:rPr>
                          <w:sz w:val="20"/>
                          <w:szCs w:val="20"/>
                        </w:rPr>
                        <w:t>A quelle classe les individus se sentent-ils le plus appartenir ? Que pouvez-vous en conclure ?</w:t>
                      </w:r>
                    </w:p>
                    <w:p w:rsidR="0012218A" w:rsidRDefault="0012218A" w14:paraId="44EAFD9C" w14:textId="77777777"/>
                  </w:txbxContent>
                </v:textbox>
              </v:shape>
            </w:pict>
          </mc:Fallback>
        </mc:AlternateContent>
      </w:r>
      <w:r w:rsidRPr="00B4346A" w:rsidR="0012218A">
        <w:rPr>
          <w:rFonts w:cstheme="minorHAnsi"/>
          <w:b/>
          <w:bCs/>
          <w:noProof/>
          <w:color w:val="538135" w:themeColor="accent6" w:themeShade="BF"/>
          <w:sz w:val="20"/>
          <w:szCs w:val="20"/>
        </w:rPr>
        <w:drawing>
          <wp:anchor distT="0" distB="0" distL="114300" distR="114300" simplePos="0" relativeHeight="251675648" behindDoc="0" locked="0" layoutInCell="1" allowOverlap="1" wp14:anchorId="04A161D7" wp14:editId="0ED9D619">
            <wp:simplePos x="0" y="0"/>
            <wp:positionH relativeFrom="column">
              <wp:posOffset>316122</wp:posOffset>
            </wp:positionH>
            <wp:positionV relativeFrom="paragraph">
              <wp:posOffset>128270</wp:posOffset>
            </wp:positionV>
            <wp:extent cx="3379470" cy="2740660"/>
            <wp:effectExtent l="0" t="0" r="0" b="254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79470" cy="2740660"/>
                    </a:xfrm>
                    <a:prstGeom prst="rect">
                      <a:avLst/>
                    </a:prstGeom>
                  </pic:spPr>
                </pic:pic>
              </a:graphicData>
            </a:graphic>
            <wp14:sizeRelH relativeFrom="margin">
              <wp14:pctWidth>0</wp14:pctWidth>
            </wp14:sizeRelH>
            <wp14:sizeRelV relativeFrom="margin">
              <wp14:pctHeight>0</wp14:pctHeight>
            </wp14:sizeRelV>
          </wp:anchor>
        </w:drawing>
      </w:r>
    </w:p>
    <w:p w:rsidRPr="00B4346A" w:rsidR="00F0594E" w:rsidP="00F0594E" w:rsidRDefault="00F0594E" w14:paraId="0E25ED3D" w14:textId="33ADF7DA">
      <w:pPr>
        <w:rPr>
          <w:sz w:val="20"/>
          <w:szCs w:val="20"/>
        </w:rPr>
      </w:pPr>
    </w:p>
    <w:p w:rsidRPr="00B4346A" w:rsidR="00F0594E" w:rsidP="00F0594E" w:rsidRDefault="00F0594E" w14:paraId="222E8C80" w14:textId="217DB34C">
      <w:pPr>
        <w:rPr>
          <w:sz w:val="20"/>
          <w:szCs w:val="20"/>
        </w:rPr>
      </w:pPr>
    </w:p>
    <w:p w:rsidRPr="00B4346A" w:rsidR="00F0594E" w:rsidP="00F0594E" w:rsidRDefault="00F0594E" w14:paraId="6ED0D367" w14:textId="456F89DB">
      <w:pPr>
        <w:rPr>
          <w:sz w:val="20"/>
          <w:szCs w:val="20"/>
        </w:rPr>
      </w:pPr>
    </w:p>
    <w:p w:rsidRPr="00B4346A" w:rsidR="00F0594E" w:rsidP="00F0594E" w:rsidRDefault="00F0594E" w14:paraId="5C4B0C81" w14:textId="5D95683C">
      <w:pPr>
        <w:rPr>
          <w:sz w:val="20"/>
          <w:szCs w:val="20"/>
        </w:rPr>
      </w:pPr>
    </w:p>
    <w:p w:rsidRPr="00B4346A" w:rsidR="00F0594E" w:rsidP="00F0594E" w:rsidRDefault="00377D1F" w14:paraId="462B94E4" w14:textId="652CDDB6">
      <w:pPr>
        <w:rPr>
          <w:sz w:val="20"/>
          <w:szCs w:val="20"/>
        </w:rPr>
      </w:pPr>
      <w:r>
        <w:rPr>
          <w:noProof/>
          <w:sz w:val="20"/>
          <w:szCs w:val="20"/>
        </w:rPr>
        <mc:AlternateContent>
          <mc:Choice Requires="wps">
            <w:drawing>
              <wp:anchor distT="0" distB="0" distL="114300" distR="114300" simplePos="0" relativeHeight="251709440" behindDoc="0" locked="0" layoutInCell="1" allowOverlap="1" wp14:anchorId="05427759" wp14:editId="376F75D4">
                <wp:simplePos x="0" y="0"/>
                <wp:positionH relativeFrom="column">
                  <wp:posOffset>3190118</wp:posOffset>
                </wp:positionH>
                <wp:positionV relativeFrom="paragraph">
                  <wp:posOffset>76930</wp:posOffset>
                </wp:positionV>
                <wp:extent cx="331295" cy="145914"/>
                <wp:effectExtent l="0" t="0" r="12065" b="6985"/>
                <wp:wrapNone/>
                <wp:docPr id="29" name="Ellipse 29"/>
                <wp:cNvGraphicFramePr/>
                <a:graphic xmlns:a="http://schemas.openxmlformats.org/drawingml/2006/main">
                  <a:graphicData uri="http://schemas.microsoft.com/office/word/2010/wordprocessingShape">
                    <wps:wsp>
                      <wps:cNvSpPr/>
                      <wps:spPr>
                        <a:xfrm>
                          <a:off x="0" y="0"/>
                          <a:ext cx="331295" cy="14591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C68ECFA">
              <v:oval id="Ellipse 29" style="position:absolute;margin-left:251.2pt;margin-top:6.05pt;width:26.1pt;height:11.5pt;z-index:2517094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w14:anchorId="2559CDB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">
                <v:stroke joinstyle="miter"/>
              </v:oval>
            </w:pict>
          </mc:Fallback>
        </mc:AlternateContent>
      </w:r>
    </w:p>
    <w:p w:rsidRPr="00B4346A" w:rsidR="00F0594E" w:rsidP="00F0594E" w:rsidRDefault="00F0594E" w14:paraId="10FBDB7A" w14:textId="06007C3C">
      <w:pPr>
        <w:rPr>
          <w:sz w:val="20"/>
          <w:szCs w:val="20"/>
        </w:rPr>
      </w:pPr>
    </w:p>
    <w:p w:rsidRPr="00B4346A" w:rsidR="00F0594E" w:rsidP="00F0594E" w:rsidRDefault="00034400" w14:paraId="291F9955" w14:textId="03A23C29">
      <w:pPr>
        <w:rPr>
          <w:sz w:val="20"/>
          <w:szCs w:val="20"/>
        </w:rPr>
      </w:pPr>
      <w:r>
        <w:rPr>
          <w:noProof/>
          <w:sz w:val="20"/>
          <w:szCs w:val="20"/>
        </w:rPr>
        <mc:AlternateContent>
          <mc:Choice Requires="wps">
            <w:drawing>
              <wp:anchor distT="0" distB="0" distL="114300" distR="114300" simplePos="0" relativeHeight="251703296" behindDoc="0" locked="0" layoutInCell="1" allowOverlap="1" wp14:anchorId="01EAAFD7" wp14:editId="52CB7422">
                <wp:simplePos x="0" y="0"/>
                <wp:positionH relativeFrom="column">
                  <wp:posOffset>7081736</wp:posOffset>
                </wp:positionH>
                <wp:positionV relativeFrom="paragraph">
                  <wp:posOffset>136066</wp:posOffset>
                </wp:positionV>
                <wp:extent cx="661481" cy="243191"/>
                <wp:effectExtent l="0" t="12700" r="24765" b="24130"/>
                <wp:wrapNone/>
                <wp:docPr id="23" name="Flèche vers la droite 23"/>
                <wp:cNvGraphicFramePr/>
                <a:graphic xmlns:a="http://schemas.openxmlformats.org/drawingml/2006/main">
                  <a:graphicData uri="http://schemas.microsoft.com/office/word/2010/wordprocessingShape">
                    <wps:wsp>
                      <wps:cNvSpPr/>
                      <wps:spPr>
                        <a:xfrm>
                          <a:off x="0" y="0"/>
                          <a:ext cx="661481" cy="24319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06DE432">
              <v:shape id="Flèche vers la droite 23" style="position:absolute;margin-left:557.6pt;margin-top:10.7pt;width:52.1pt;height:19.15pt;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76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" w14:anchorId="211801E3"/>
            </w:pict>
          </mc:Fallback>
        </mc:AlternateContent>
      </w:r>
    </w:p>
    <w:p w:rsidR="00F0594E" w:rsidP="00F0594E" w:rsidRDefault="00F0594E" w14:paraId="3C4A2CB1" w14:textId="51B40B35">
      <w:pPr>
        <w:rPr>
          <w:sz w:val="20"/>
          <w:szCs w:val="20"/>
        </w:rPr>
      </w:pPr>
    </w:p>
    <w:p w:rsidR="0012218A" w:rsidP="00F0594E" w:rsidRDefault="0012218A" w14:paraId="031EDB08" w14:textId="51C56F2A">
      <w:pPr>
        <w:rPr>
          <w:sz w:val="20"/>
          <w:szCs w:val="20"/>
        </w:rPr>
      </w:pPr>
    </w:p>
    <w:p w:rsidR="0012218A" w:rsidP="00F0594E" w:rsidRDefault="0012218A" w14:paraId="1E466D03" w14:textId="0ED0D2E7">
      <w:pPr>
        <w:rPr>
          <w:sz w:val="20"/>
          <w:szCs w:val="20"/>
        </w:rPr>
      </w:pPr>
    </w:p>
    <w:p w:rsidR="0012218A" w:rsidP="00F0594E" w:rsidRDefault="0012218A" w14:paraId="7C378DFA" w14:textId="7A4EBA82">
      <w:pPr>
        <w:rPr>
          <w:sz w:val="20"/>
          <w:szCs w:val="20"/>
        </w:rPr>
      </w:pPr>
    </w:p>
    <w:p w:rsidR="0012218A" w:rsidP="00F0594E" w:rsidRDefault="0012218A" w14:paraId="395615D2" w14:textId="368FF839">
      <w:pPr>
        <w:rPr>
          <w:sz w:val="20"/>
          <w:szCs w:val="20"/>
        </w:rPr>
      </w:pPr>
    </w:p>
    <w:p w:rsidR="0012218A" w:rsidP="00F0594E" w:rsidRDefault="0012218A" w14:paraId="4C3281DE" w14:textId="48ACEF59">
      <w:pPr>
        <w:rPr>
          <w:sz w:val="20"/>
          <w:szCs w:val="20"/>
        </w:rPr>
      </w:pPr>
    </w:p>
    <w:p w:rsidR="0012218A" w:rsidP="00F0594E" w:rsidRDefault="0012218A" w14:paraId="2D671109" w14:textId="660548BB">
      <w:pPr>
        <w:rPr>
          <w:sz w:val="20"/>
          <w:szCs w:val="20"/>
        </w:rPr>
      </w:pPr>
    </w:p>
    <w:p w:rsidRPr="00B4346A" w:rsidR="0012218A" w:rsidP="00F0594E" w:rsidRDefault="0012218A" w14:paraId="73C40C31" w14:textId="77777777">
      <w:pPr>
        <w:rPr>
          <w:sz w:val="20"/>
          <w:szCs w:val="20"/>
        </w:rPr>
      </w:pPr>
    </w:p>
    <w:p w:rsidRPr="00B4346A" w:rsidR="00F0594E" w:rsidRDefault="00F0594E" w14:paraId="18F4708E" w14:textId="748EB327">
      <w:pPr>
        <w:rPr>
          <w:sz w:val="20"/>
          <w:szCs w:val="20"/>
        </w:rPr>
      </w:pPr>
    </w:p>
    <w:p w:rsidRPr="00B4346A" w:rsidR="00F0594E" w:rsidRDefault="00F0594E" w14:paraId="217BC885" w14:textId="24C858C8">
      <w:pPr>
        <w:rPr>
          <w:sz w:val="20"/>
          <w:szCs w:val="20"/>
        </w:rPr>
      </w:pPr>
    </w:p>
    <w:p w:rsidRPr="00B4346A" w:rsidR="00F0594E" w:rsidP="00F0594E" w:rsidRDefault="00F0594E" w14:paraId="42091665" w14:textId="117C15BC">
      <w:pPr>
        <w:rPr>
          <w:rFonts w:cstheme="minorHAnsi"/>
          <w:sz w:val="20"/>
          <w:szCs w:val="20"/>
        </w:rPr>
      </w:pPr>
    </w:p>
    <w:p w:rsidRPr="008644F2" w:rsidR="00F0594E" w:rsidP="00F0594E" w:rsidRDefault="00F0594E" w14:paraId="71ACED1E" w14:textId="14C2DAF8">
      <w:pPr>
        <w:rPr>
          <w:rFonts w:cstheme="minorHAnsi"/>
          <w:sz w:val="20"/>
          <w:szCs w:val="20"/>
        </w:rPr>
      </w:pPr>
      <w:r w:rsidRPr="008644F2">
        <w:rPr>
          <w:rFonts w:cstheme="minorHAnsi"/>
          <w:sz w:val="20"/>
          <w:szCs w:val="20"/>
          <w:highlight w:val="yellow"/>
        </w:rPr>
        <w:t xml:space="preserve">Document </w:t>
      </w:r>
      <w:r w:rsidR="008644F2">
        <w:rPr>
          <w:rFonts w:cstheme="minorHAnsi"/>
          <w:sz w:val="20"/>
          <w:szCs w:val="20"/>
          <w:highlight w:val="yellow"/>
        </w:rPr>
        <w:t>D</w:t>
      </w:r>
      <w:r w:rsidRPr="008644F2">
        <w:rPr>
          <w:rFonts w:cstheme="minorHAnsi"/>
          <w:sz w:val="20"/>
          <w:szCs w:val="20"/>
          <w:highlight w:val="yellow"/>
        </w:rPr>
        <w:t> : L’individualisation du travail affaiblit les classes sociales</w:t>
      </w:r>
    </w:p>
    <w:p w:rsidRPr="00B4346A" w:rsidR="00F0594E" w:rsidP="00F0594E" w:rsidRDefault="008644F2" w14:paraId="12117C3B" w14:textId="12620B5F">
      <w:pPr>
        <w:jc w:val="center"/>
        <w:rPr>
          <w:rFonts w:cstheme="minorHAnsi"/>
          <w:sz w:val="20"/>
          <w:szCs w:val="20"/>
        </w:rPr>
      </w:pPr>
      <w:r w:rsidRPr="00B4346A">
        <w:rPr>
          <w:rFonts w:cstheme="minorHAnsi"/>
          <w:noProof/>
          <w:sz w:val="20"/>
          <w:szCs w:val="20"/>
        </w:rPr>
        <w:drawing>
          <wp:anchor distT="0" distB="0" distL="114300" distR="114300" simplePos="0" relativeHeight="251679744" behindDoc="0" locked="0" layoutInCell="1" allowOverlap="1" wp14:anchorId="43D79F4D" wp14:editId="274EA82D">
            <wp:simplePos x="0" y="0"/>
            <wp:positionH relativeFrom="column">
              <wp:posOffset>106680</wp:posOffset>
            </wp:positionH>
            <wp:positionV relativeFrom="paragraph">
              <wp:posOffset>73025</wp:posOffset>
            </wp:positionV>
            <wp:extent cx="2322830" cy="2149475"/>
            <wp:effectExtent l="0" t="0" r="127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7384" b="13003"/>
                    <a:stretch/>
                  </pic:blipFill>
                  <pic:spPr bwMode="auto">
                    <a:xfrm>
                      <a:off x="0" y="0"/>
                      <a:ext cx="2322830" cy="214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20"/>
          <w:szCs w:val="20"/>
        </w:rPr>
        <mc:AlternateContent>
          <mc:Choice Requires="wps">
            <w:drawing>
              <wp:anchor distT="0" distB="0" distL="114300" distR="114300" simplePos="0" relativeHeight="251682816" behindDoc="0" locked="0" layoutInCell="1" allowOverlap="1" wp14:anchorId="2509FB28" wp14:editId="27CCEAAA">
                <wp:simplePos x="0" y="0"/>
                <wp:positionH relativeFrom="column">
                  <wp:posOffset>7470843</wp:posOffset>
                </wp:positionH>
                <wp:positionV relativeFrom="paragraph">
                  <wp:posOffset>151373</wp:posOffset>
                </wp:positionV>
                <wp:extent cx="1877060" cy="1945532"/>
                <wp:effectExtent l="12700" t="12700" r="15240" b="10795"/>
                <wp:wrapNone/>
                <wp:docPr id="10" name="Zone de texte 10"/>
                <wp:cNvGraphicFramePr/>
                <a:graphic xmlns:a="http://schemas.openxmlformats.org/drawingml/2006/main">
                  <a:graphicData uri="http://schemas.microsoft.com/office/word/2010/wordprocessingShape">
                    <wps:wsp>
                      <wps:cNvSpPr txBox="1"/>
                      <wps:spPr>
                        <a:xfrm>
                          <a:off x="0" y="0"/>
                          <a:ext cx="1877060" cy="1945532"/>
                        </a:xfrm>
                        <a:prstGeom prst="rect">
                          <a:avLst/>
                        </a:prstGeom>
                        <a:solidFill>
                          <a:schemeClr val="lt1"/>
                        </a:solidFill>
                        <a:ln w="28575">
                          <a:solidFill>
                            <a:srgbClr val="C00000"/>
                          </a:solidFill>
                        </a:ln>
                      </wps:spPr>
                      <wps:txbx>
                        <w:txbxContent>
                          <w:p w:rsidRPr="0015333B" w:rsidR="008644F2" w:rsidP="008644F2" w:rsidRDefault="008644F2" w14:paraId="229E977B" w14:textId="77777777">
                            <w:pPr>
                              <w:jc w:val="center"/>
                              <w:rPr>
                                <w:rFonts w:ascii="Chalkboard SE" w:hAnsi="Chalkboard SE"/>
                              </w:rPr>
                            </w:pPr>
                            <w:r w:rsidRPr="0015333B">
                              <w:rPr>
                                <w:rFonts w:ascii="Chalkboard SE" w:hAnsi="Chalkboard SE"/>
                              </w:rPr>
                              <w:t>Argument</w:t>
                            </w:r>
                          </w:p>
                          <w:p w:rsidR="008644F2" w:rsidP="008644F2" w:rsidRDefault="008644F2" w14:paraId="392616E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9D6B4A1">
              <v:shape id="Zone de texte 10" style="position:absolute;left:0;text-align:left;margin-left:588.25pt;margin-top:11.9pt;width:147.8pt;height:153.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" w14:anchorId="2509FB28">
                <v:textbox>
                  <w:txbxContent>
                    <w:p w:rsidRPr="0015333B" w:rsidR="008644F2" w:rsidP="008644F2" w:rsidRDefault="008644F2" w14:paraId="10E2795C" w14:textId="77777777">
                      <w:pPr>
                        <w:jc w:val="center"/>
                        <w:rPr>
                          <w:rFonts w:ascii="Chalkboard SE" w:hAnsi="Chalkboard SE"/>
                        </w:rPr>
                      </w:pPr>
                      <w:r w:rsidRPr="0015333B">
                        <w:rPr>
                          <w:rFonts w:ascii="Chalkboard SE" w:hAnsi="Chalkboard SE"/>
                        </w:rPr>
                        <w:t>Argument</w:t>
                      </w:r>
                    </w:p>
                    <w:p w:rsidR="008644F2" w:rsidP="008644F2" w:rsidRDefault="008644F2" w14:paraId="4B94D5A5" w14:textId="77777777"/>
                  </w:txbxContent>
                </v:textbox>
              </v:shape>
            </w:pict>
          </mc:Fallback>
        </mc:AlternateContent>
      </w:r>
    </w:p>
    <w:p w:rsidRPr="00B4346A" w:rsidR="00F0594E" w:rsidRDefault="008644F2" w14:paraId="3502A88E" w14:textId="713F3439">
      <w:pPr>
        <w:rPr>
          <w:sz w:val="20"/>
          <w:szCs w:val="20"/>
        </w:rPr>
      </w:pPr>
      <w:r>
        <w:rPr>
          <w:noProof/>
          <w:sz w:val="20"/>
          <w:szCs w:val="20"/>
        </w:rPr>
        <mc:AlternateContent>
          <mc:Choice Requires="wps">
            <w:drawing>
              <wp:anchor distT="0" distB="0" distL="114300" distR="114300" simplePos="0" relativeHeight="251680768" behindDoc="0" locked="0" layoutInCell="1" allowOverlap="1" wp14:anchorId="6F566250" wp14:editId="7799E2E9">
                <wp:simplePos x="0" y="0"/>
                <wp:positionH relativeFrom="column">
                  <wp:posOffset>2840477</wp:posOffset>
                </wp:positionH>
                <wp:positionV relativeFrom="paragraph">
                  <wp:posOffset>25616</wp:posOffset>
                </wp:positionV>
                <wp:extent cx="2840476" cy="1838528"/>
                <wp:effectExtent l="0" t="0" r="17145" b="15875"/>
                <wp:wrapNone/>
                <wp:docPr id="9" name="Zone de texte 9"/>
                <wp:cNvGraphicFramePr/>
                <a:graphic xmlns:a="http://schemas.openxmlformats.org/drawingml/2006/main">
                  <a:graphicData uri="http://schemas.microsoft.com/office/word/2010/wordprocessingShape">
                    <wps:wsp>
                      <wps:cNvSpPr txBox="1"/>
                      <wps:spPr>
                        <a:xfrm>
                          <a:off x="0" y="0"/>
                          <a:ext cx="2840476" cy="1838528"/>
                        </a:xfrm>
                        <a:prstGeom prst="rect">
                          <a:avLst/>
                        </a:prstGeom>
                        <a:solidFill>
                          <a:schemeClr val="lt1"/>
                        </a:solidFill>
                        <a:ln w="6350">
                          <a:solidFill>
                            <a:prstClr val="black"/>
                          </a:solidFill>
                        </a:ln>
                      </wps:spPr>
                      <wps:txbx>
                        <w:txbxContent>
                          <w:p w:rsidRPr="00B4346A" w:rsidR="008644F2" w:rsidP="008644F2" w:rsidRDefault="008644F2" w14:paraId="3E903805" w14:textId="4112EA31">
                            <w:pPr>
                              <w:rPr>
                                <w:sz w:val="20"/>
                                <w:szCs w:val="20"/>
                              </w:rPr>
                            </w:pPr>
                            <w:r w:rsidRPr="008644F2">
                              <w:rPr>
                                <w:sz w:val="20"/>
                                <w:szCs w:val="20"/>
                                <w:bdr w:val="single" w:color="auto" w:sz="18" w:space="0"/>
                              </w:rPr>
                              <w:t>Q1</w:t>
                            </w:r>
                            <w:r>
                              <w:rPr>
                                <w:sz w:val="20"/>
                                <w:szCs w:val="20"/>
                              </w:rPr>
                              <w:t xml:space="preserve"> </w:t>
                            </w:r>
                            <w:r w:rsidRPr="00B4346A">
                              <w:rPr>
                                <w:sz w:val="20"/>
                                <w:szCs w:val="20"/>
                              </w:rPr>
                              <w:t>Définissez l’individualisation.</w:t>
                            </w:r>
                          </w:p>
                          <w:p w:rsidRPr="00B4346A" w:rsidR="008644F2" w:rsidP="008644F2" w:rsidRDefault="008644F2" w14:paraId="3DC1FDF2" w14:textId="5FD4B5EC">
                            <w:pPr>
                              <w:rPr>
                                <w:sz w:val="20"/>
                                <w:szCs w:val="20"/>
                              </w:rPr>
                            </w:pPr>
                            <w:r w:rsidRPr="008644F2">
                              <w:rPr>
                                <w:sz w:val="20"/>
                                <w:szCs w:val="20"/>
                                <w:bdr w:val="single" w:color="auto" w:sz="18" w:space="0"/>
                              </w:rPr>
                              <w:t>Q2</w:t>
                            </w:r>
                            <w:r>
                              <w:rPr>
                                <w:sz w:val="20"/>
                                <w:szCs w:val="20"/>
                              </w:rPr>
                              <w:t xml:space="preserve"> </w:t>
                            </w:r>
                            <w:r w:rsidRPr="00B4346A">
                              <w:rPr>
                                <w:sz w:val="20"/>
                                <w:szCs w:val="20"/>
                              </w:rPr>
                              <w:t>Illustrez ce processus par deux exemples pris dans les rapports au travail.</w:t>
                            </w:r>
                          </w:p>
                          <w:p w:rsidRPr="00B4346A" w:rsidR="008644F2" w:rsidP="008644F2" w:rsidRDefault="008644F2" w14:paraId="5637F67E" w14:textId="2718D0BE">
                            <w:pPr>
                              <w:rPr>
                                <w:sz w:val="20"/>
                                <w:szCs w:val="20"/>
                              </w:rPr>
                            </w:pPr>
                            <w:r w:rsidRPr="008644F2">
                              <w:rPr>
                                <w:sz w:val="20"/>
                                <w:szCs w:val="20"/>
                                <w:bdr w:val="single" w:color="auto" w:sz="18" w:space="0"/>
                              </w:rPr>
                              <w:t>Q3</w:t>
                            </w:r>
                            <w:r>
                              <w:rPr>
                                <w:sz w:val="20"/>
                                <w:szCs w:val="20"/>
                              </w:rPr>
                              <w:t xml:space="preserve"> </w:t>
                            </w:r>
                            <w:r w:rsidRPr="00B4346A">
                              <w:rPr>
                                <w:sz w:val="20"/>
                                <w:szCs w:val="20"/>
                              </w:rPr>
                              <w:t>Quelle conséquence peut-elle avoir sur l’identification subjective à une classe sociale ?</w:t>
                            </w:r>
                          </w:p>
                          <w:p w:rsidR="008644F2" w:rsidRDefault="008644F2" w14:paraId="37715D8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223DDDD">
              <v:shape id="Zone de texte 9" style="position:absolute;margin-left:223.65pt;margin-top:2pt;width:223.65pt;height:144.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" w14:anchorId="6F566250">
                <v:textbox>
                  <w:txbxContent>
                    <w:p w:rsidRPr="00B4346A" w:rsidR="008644F2" w:rsidP="008644F2" w:rsidRDefault="008644F2" w14:paraId="0F6AFB88" w14:textId="4112EA31">
                      <w:pPr>
                        <w:rPr>
                          <w:sz w:val="20"/>
                          <w:szCs w:val="20"/>
                        </w:rPr>
                      </w:pPr>
                      <w:r w:rsidRPr="008644F2">
                        <w:rPr>
                          <w:sz w:val="20"/>
                          <w:szCs w:val="20"/>
                          <w:bdr w:val="single" w:color="auto" w:sz="18" w:space="0"/>
                        </w:rPr>
                        <w:t>Q1</w:t>
                      </w:r>
                      <w:r>
                        <w:rPr>
                          <w:sz w:val="20"/>
                          <w:szCs w:val="20"/>
                        </w:rPr>
                        <w:t xml:space="preserve"> </w:t>
                      </w:r>
                      <w:r w:rsidRPr="00B4346A">
                        <w:rPr>
                          <w:sz w:val="20"/>
                          <w:szCs w:val="20"/>
                        </w:rPr>
                        <w:t>Définissez l’individualisation.</w:t>
                      </w:r>
                    </w:p>
                    <w:p w:rsidRPr="00B4346A" w:rsidR="008644F2" w:rsidP="008644F2" w:rsidRDefault="008644F2" w14:paraId="57390EC7" w14:textId="5FD4B5EC">
                      <w:pPr>
                        <w:rPr>
                          <w:sz w:val="20"/>
                          <w:szCs w:val="20"/>
                        </w:rPr>
                      </w:pPr>
                      <w:r w:rsidRPr="008644F2">
                        <w:rPr>
                          <w:sz w:val="20"/>
                          <w:szCs w:val="20"/>
                          <w:bdr w:val="single" w:color="auto" w:sz="18" w:space="0"/>
                        </w:rPr>
                        <w:t>Q2</w:t>
                      </w:r>
                      <w:r>
                        <w:rPr>
                          <w:sz w:val="20"/>
                          <w:szCs w:val="20"/>
                        </w:rPr>
                        <w:t xml:space="preserve"> </w:t>
                      </w:r>
                      <w:r w:rsidRPr="00B4346A">
                        <w:rPr>
                          <w:sz w:val="20"/>
                          <w:szCs w:val="20"/>
                        </w:rPr>
                        <w:t>Illustrez ce processus par deux exemples pris dans les rapports au travail.</w:t>
                      </w:r>
                    </w:p>
                    <w:p w:rsidRPr="00B4346A" w:rsidR="008644F2" w:rsidP="008644F2" w:rsidRDefault="008644F2" w14:paraId="4C3D234E" w14:textId="2718D0BE">
                      <w:pPr>
                        <w:rPr>
                          <w:sz w:val="20"/>
                          <w:szCs w:val="20"/>
                        </w:rPr>
                      </w:pPr>
                      <w:r w:rsidRPr="008644F2">
                        <w:rPr>
                          <w:sz w:val="20"/>
                          <w:szCs w:val="20"/>
                          <w:bdr w:val="single" w:color="auto" w:sz="18" w:space="0"/>
                        </w:rPr>
                        <w:t>Q3</w:t>
                      </w:r>
                      <w:r>
                        <w:rPr>
                          <w:sz w:val="20"/>
                          <w:szCs w:val="20"/>
                        </w:rPr>
                        <w:t xml:space="preserve"> </w:t>
                      </w:r>
                      <w:r w:rsidRPr="00B4346A">
                        <w:rPr>
                          <w:sz w:val="20"/>
                          <w:szCs w:val="20"/>
                        </w:rPr>
                        <w:t>Quelle conséquence peut-elle avoir sur l’identification subjective à une classe sociale ?</w:t>
                      </w:r>
                    </w:p>
                    <w:p w:rsidR="008644F2" w:rsidRDefault="008644F2" w14:paraId="3DEEC669" w14:textId="77777777"/>
                  </w:txbxContent>
                </v:textbox>
              </v:shape>
            </w:pict>
          </mc:Fallback>
        </mc:AlternateContent>
      </w:r>
    </w:p>
    <w:p w:rsidRPr="00B4346A" w:rsidR="003D4D70" w:rsidRDefault="003D4D70" w14:paraId="5871B4B9" w14:textId="1D2EFA58">
      <w:pPr>
        <w:rPr>
          <w:sz w:val="20"/>
          <w:szCs w:val="20"/>
        </w:rPr>
      </w:pPr>
    </w:p>
    <w:p w:rsidR="003D4D70" w:rsidP="003D4D70" w:rsidRDefault="003D4D70" w14:paraId="2E46D358" w14:textId="5C603D92">
      <w:pPr>
        <w:pBdr>
          <w:bottom w:val="single" w:color="auto" w:sz="18" w:space="1"/>
        </w:pBdr>
        <w:rPr>
          <w:sz w:val="20"/>
          <w:szCs w:val="20"/>
        </w:rPr>
      </w:pPr>
    </w:p>
    <w:p w:rsidR="008644F2" w:rsidP="003D4D70" w:rsidRDefault="008644F2" w14:paraId="7326E2D4" w14:textId="7888970D">
      <w:pPr>
        <w:pBdr>
          <w:bottom w:val="single" w:color="auto" w:sz="18" w:space="1"/>
        </w:pBdr>
        <w:rPr>
          <w:sz w:val="20"/>
          <w:szCs w:val="20"/>
        </w:rPr>
      </w:pPr>
    </w:p>
    <w:p w:rsidR="008644F2" w:rsidP="003D4D70" w:rsidRDefault="00034400" w14:paraId="2B17D8F1" w14:textId="20A999B8">
      <w:pPr>
        <w:pBdr>
          <w:bottom w:val="single" w:color="auto" w:sz="18" w:space="1"/>
        </w:pBdr>
        <w:rPr>
          <w:sz w:val="20"/>
          <w:szCs w:val="20"/>
        </w:rPr>
      </w:pPr>
      <w:r>
        <w:rPr>
          <w:noProof/>
          <w:sz w:val="20"/>
          <w:szCs w:val="20"/>
        </w:rPr>
        <mc:AlternateContent>
          <mc:Choice Requires="wps">
            <w:drawing>
              <wp:anchor distT="0" distB="0" distL="114300" distR="114300" simplePos="0" relativeHeight="251704320" behindDoc="0" locked="0" layoutInCell="1" allowOverlap="1" wp14:anchorId="257ADF84" wp14:editId="15C9DB38">
                <wp:simplePos x="0" y="0"/>
                <wp:positionH relativeFrom="column">
                  <wp:posOffset>6381345</wp:posOffset>
                </wp:positionH>
                <wp:positionV relativeFrom="paragraph">
                  <wp:posOffset>105613</wp:posOffset>
                </wp:positionV>
                <wp:extent cx="972766" cy="252919"/>
                <wp:effectExtent l="0" t="12700" r="31115" b="26670"/>
                <wp:wrapNone/>
                <wp:docPr id="24" name="Flèche vers la droite 24"/>
                <wp:cNvGraphicFramePr/>
                <a:graphic xmlns:a="http://schemas.openxmlformats.org/drawingml/2006/main">
                  <a:graphicData uri="http://schemas.microsoft.com/office/word/2010/wordprocessingShape">
                    <wps:wsp>
                      <wps:cNvSpPr/>
                      <wps:spPr>
                        <a:xfrm>
                          <a:off x="0" y="0"/>
                          <a:ext cx="972766" cy="2529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C5E1949">
              <v:shape id="Flèche vers la droite 24" style="position:absolute;margin-left:502.45pt;margin-top:8.3pt;width:76.6pt;height:19.9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87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" w14:anchorId="6E1E49E8"/>
            </w:pict>
          </mc:Fallback>
        </mc:AlternateContent>
      </w:r>
    </w:p>
    <w:p w:rsidR="008644F2" w:rsidP="003D4D70" w:rsidRDefault="008644F2" w14:paraId="55D4C2A0" w14:textId="5E3B4AD1">
      <w:pPr>
        <w:pBdr>
          <w:bottom w:val="single" w:color="auto" w:sz="18" w:space="1"/>
        </w:pBdr>
        <w:rPr>
          <w:sz w:val="20"/>
          <w:szCs w:val="20"/>
        </w:rPr>
      </w:pPr>
    </w:p>
    <w:p w:rsidR="008644F2" w:rsidP="003D4D70" w:rsidRDefault="008644F2" w14:paraId="23B213D6" w14:textId="01AFBF67">
      <w:pPr>
        <w:pBdr>
          <w:bottom w:val="single" w:color="auto" w:sz="18" w:space="1"/>
        </w:pBdr>
        <w:rPr>
          <w:sz w:val="20"/>
          <w:szCs w:val="20"/>
        </w:rPr>
      </w:pPr>
    </w:p>
    <w:p w:rsidR="008644F2" w:rsidP="003D4D70" w:rsidRDefault="008644F2" w14:paraId="4E4E90E8" w14:textId="371A00DB">
      <w:pPr>
        <w:pBdr>
          <w:bottom w:val="single" w:color="auto" w:sz="18" w:space="1"/>
        </w:pBdr>
        <w:rPr>
          <w:sz w:val="20"/>
          <w:szCs w:val="20"/>
        </w:rPr>
      </w:pPr>
    </w:p>
    <w:p w:rsidR="008644F2" w:rsidP="003D4D70" w:rsidRDefault="008644F2" w14:paraId="7B9FA39A" w14:textId="3654472D">
      <w:pPr>
        <w:pBdr>
          <w:bottom w:val="single" w:color="auto" w:sz="18" w:space="1"/>
        </w:pBdr>
        <w:rPr>
          <w:sz w:val="20"/>
          <w:szCs w:val="20"/>
        </w:rPr>
      </w:pPr>
    </w:p>
    <w:p w:rsidR="008644F2" w:rsidP="003D4D70" w:rsidRDefault="008644F2" w14:paraId="5A3B697B" w14:textId="344A6F3F">
      <w:pPr>
        <w:pBdr>
          <w:bottom w:val="single" w:color="auto" w:sz="18" w:space="1"/>
        </w:pBdr>
        <w:rPr>
          <w:sz w:val="20"/>
          <w:szCs w:val="20"/>
        </w:rPr>
      </w:pPr>
    </w:p>
    <w:p w:rsidR="008644F2" w:rsidP="003D4D70" w:rsidRDefault="008644F2" w14:paraId="269A9C61" w14:textId="146DFC93">
      <w:pPr>
        <w:pBdr>
          <w:bottom w:val="single" w:color="auto" w:sz="18" w:space="1"/>
        </w:pBdr>
        <w:rPr>
          <w:sz w:val="20"/>
          <w:szCs w:val="20"/>
        </w:rPr>
      </w:pPr>
    </w:p>
    <w:p w:rsidR="008644F2" w:rsidP="003D4D70" w:rsidRDefault="008644F2" w14:paraId="5A7F43E1" w14:textId="5F5BFC95">
      <w:pPr>
        <w:pBdr>
          <w:bottom w:val="single" w:color="auto" w:sz="18" w:space="1"/>
        </w:pBdr>
        <w:rPr>
          <w:sz w:val="20"/>
          <w:szCs w:val="20"/>
        </w:rPr>
      </w:pPr>
    </w:p>
    <w:p w:rsidR="008644F2" w:rsidP="003D4D70" w:rsidRDefault="008644F2" w14:paraId="66F5C4E8" w14:textId="7D8FDDE1">
      <w:pPr>
        <w:pBdr>
          <w:bottom w:val="single" w:color="auto" w:sz="18" w:space="1"/>
        </w:pBdr>
        <w:rPr>
          <w:sz w:val="20"/>
          <w:szCs w:val="20"/>
        </w:rPr>
      </w:pPr>
    </w:p>
    <w:p w:rsidR="00CE72B5" w:rsidP="003D4D70" w:rsidRDefault="00CE72B5" w14:paraId="7E443477" w14:textId="5ACB8008">
      <w:pPr>
        <w:pBdr>
          <w:bottom w:val="single" w:color="auto" w:sz="18" w:space="1"/>
        </w:pBdr>
        <w:rPr>
          <w:sz w:val="20"/>
          <w:szCs w:val="20"/>
        </w:rPr>
      </w:pPr>
      <w:r>
        <w:rPr>
          <w:sz w:val="20"/>
          <w:szCs w:val="20"/>
        </w:rPr>
        <w:t xml:space="preserve">Lien vers la vidéo : </w:t>
      </w:r>
      <w:hyperlink w:history="1" r:id="rId10">
        <w:r w:rsidRPr="00AB0D39">
          <w:rPr>
            <w:rStyle w:val="Lienhypertexte"/>
            <w:sz w:val="20"/>
            <w:szCs w:val="20"/>
          </w:rPr>
          <w:t>https://www.youtube.com/watch?v=nkGqxGpZl7g</w:t>
        </w:r>
      </w:hyperlink>
    </w:p>
    <w:p w:rsidR="008644F2" w:rsidP="003D4D70" w:rsidRDefault="008644F2" w14:paraId="78923CF6" w14:textId="77777777">
      <w:pPr>
        <w:pBdr>
          <w:bottom w:val="single" w:color="auto" w:sz="18" w:space="1"/>
        </w:pBdr>
        <w:rPr>
          <w:sz w:val="20"/>
          <w:szCs w:val="20"/>
        </w:rPr>
      </w:pPr>
    </w:p>
    <w:p w:rsidRPr="00B4346A" w:rsidR="00E368B5" w:rsidRDefault="00E368B5" w14:paraId="48328E0A" w14:textId="79C3D6D0">
      <w:pPr>
        <w:rPr>
          <w:sz w:val="20"/>
          <w:szCs w:val="20"/>
        </w:rPr>
      </w:pPr>
      <w:r w:rsidRPr="00CE72B5">
        <w:rPr>
          <w:sz w:val="20"/>
          <w:szCs w:val="20"/>
          <w:highlight w:val="yellow"/>
        </w:rPr>
        <w:t>Document</w:t>
      </w:r>
      <w:r w:rsidRPr="00CE72B5" w:rsidR="00CE72B5">
        <w:rPr>
          <w:sz w:val="20"/>
          <w:szCs w:val="20"/>
          <w:highlight w:val="yellow"/>
        </w:rPr>
        <w:t xml:space="preserve"> E</w:t>
      </w:r>
      <w:r w:rsidRPr="00CE72B5">
        <w:rPr>
          <w:sz w:val="20"/>
          <w:szCs w:val="20"/>
          <w:highlight w:val="yellow"/>
        </w:rPr>
        <w:t> :</w:t>
      </w:r>
      <w:r w:rsidRPr="00B4346A">
        <w:rPr>
          <w:sz w:val="20"/>
          <w:szCs w:val="20"/>
        </w:rPr>
        <w:t xml:space="preserve"> </w:t>
      </w:r>
    </w:p>
    <w:p w:rsidRPr="00B4346A" w:rsidR="00E368B5" w:rsidRDefault="004D1B57" w14:paraId="04AB4B4A" w14:textId="44EFE29C">
      <w:pPr>
        <w:rPr>
          <w:sz w:val="20"/>
          <w:szCs w:val="20"/>
        </w:rPr>
      </w:pPr>
      <w:r>
        <w:rPr>
          <w:rFonts w:cstheme="minorHAnsi"/>
          <w:b/>
          <w:bCs/>
          <w:noProof/>
          <w:sz w:val="20"/>
          <w:szCs w:val="20"/>
        </w:rPr>
        <mc:AlternateContent>
          <mc:Choice Requires="wps">
            <w:drawing>
              <wp:anchor distT="0" distB="0" distL="114300" distR="114300" simplePos="0" relativeHeight="251684864" behindDoc="0" locked="0" layoutInCell="1" allowOverlap="1" wp14:anchorId="3A14904A" wp14:editId="031CFF8E">
                <wp:simplePos x="0" y="0"/>
                <wp:positionH relativeFrom="column">
                  <wp:posOffset>4601183</wp:posOffset>
                </wp:positionH>
                <wp:positionV relativeFrom="paragraph">
                  <wp:posOffset>100681</wp:posOffset>
                </wp:positionV>
                <wp:extent cx="2081719" cy="2480310"/>
                <wp:effectExtent l="0" t="0" r="13970" b="8890"/>
                <wp:wrapNone/>
                <wp:docPr id="11" name="Zone de texte 11"/>
                <wp:cNvGraphicFramePr/>
                <a:graphic xmlns:a="http://schemas.openxmlformats.org/drawingml/2006/main">
                  <a:graphicData uri="http://schemas.microsoft.com/office/word/2010/wordprocessingShape">
                    <wps:wsp>
                      <wps:cNvSpPr txBox="1"/>
                      <wps:spPr>
                        <a:xfrm>
                          <a:off x="0" y="0"/>
                          <a:ext cx="2081719" cy="2480310"/>
                        </a:xfrm>
                        <a:prstGeom prst="rect">
                          <a:avLst/>
                        </a:prstGeom>
                        <a:solidFill>
                          <a:schemeClr val="lt1"/>
                        </a:solidFill>
                        <a:ln w="6350">
                          <a:solidFill>
                            <a:prstClr val="black"/>
                          </a:solidFill>
                        </a:ln>
                      </wps:spPr>
                      <wps:txbx>
                        <w:txbxContent>
                          <w:p w:rsidR="000F01A4" w:rsidP="000F01A4" w:rsidRDefault="000F01A4" w14:paraId="0BFDCD8B" w14:textId="1A76FAE1">
                            <w:pPr>
                              <w:rPr>
                                <w:sz w:val="20"/>
                                <w:szCs w:val="20"/>
                              </w:rPr>
                            </w:pPr>
                            <w:r w:rsidRPr="0012218A">
                              <w:rPr>
                                <w:sz w:val="20"/>
                                <w:szCs w:val="20"/>
                                <w:bdr w:val="single" w:color="auto" w:sz="18" w:space="0"/>
                              </w:rPr>
                              <w:t>Q</w:t>
                            </w:r>
                            <w:r w:rsidR="00D4089F">
                              <w:rPr>
                                <w:sz w:val="20"/>
                                <w:szCs w:val="20"/>
                                <w:bdr w:val="single" w:color="auto" w:sz="18" w:space="0"/>
                              </w:rPr>
                              <w:t>1</w:t>
                            </w:r>
                            <w:r>
                              <w:rPr>
                                <w:sz w:val="20"/>
                                <w:szCs w:val="20"/>
                              </w:rPr>
                              <w:t xml:space="preserve"> Quelles sont les deux idées que vous pouvez extraire de ce tableau ?</w:t>
                            </w:r>
                          </w:p>
                          <w:p w:rsidRPr="00B4346A" w:rsidR="000F01A4" w:rsidP="000F01A4" w:rsidRDefault="000F01A4" w14:paraId="22C2F3F0" w14:textId="77777777">
                            <w:pPr>
                              <w:rPr>
                                <w:sz w:val="20"/>
                                <w:szCs w:val="20"/>
                              </w:rPr>
                            </w:pPr>
                          </w:p>
                          <w:p w:rsidR="000F01A4" w:rsidP="000F01A4" w:rsidRDefault="000F01A4" w14:paraId="2C14F8A2" w14:textId="6DEFABE9">
                            <w:pPr>
                              <w:rPr>
                                <w:sz w:val="20"/>
                                <w:szCs w:val="20"/>
                              </w:rPr>
                            </w:pPr>
                            <w:r w:rsidRPr="0012218A">
                              <w:rPr>
                                <w:sz w:val="20"/>
                                <w:szCs w:val="20"/>
                                <w:bdr w:val="single" w:color="auto" w:sz="18" w:space="0"/>
                              </w:rPr>
                              <w:t>Q2</w:t>
                            </w:r>
                            <w:r>
                              <w:rPr>
                                <w:sz w:val="20"/>
                                <w:szCs w:val="20"/>
                              </w:rPr>
                              <w:t xml:space="preserve"> </w:t>
                            </w:r>
                            <w:r w:rsidRPr="00B4346A">
                              <w:rPr>
                                <w:sz w:val="20"/>
                                <w:szCs w:val="20"/>
                              </w:rPr>
                              <w:t xml:space="preserve">Comment </w:t>
                            </w:r>
                            <w:r w:rsidR="00D4089F">
                              <w:rPr>
                                <w:sz w:val="20"/>
                                <w:szCs w:val="20"/>
                              </w:rPr>
                              <w:t>pouvez-vous les prouver</w:t>
                            </w:r>
                            <w:r w:rsidRPr="00B4346A">
                              <w:rPr>
                                <w:sz w:val="20"/>
                                <w:szCs w:val="20"/>
                              </w:rPr>
                              <w:t> ?</w:t>
                            </w:r>
                          </w:p>
                          <w:p w:rsidRPr="00B4346A" w:rsidR="000F01A4" w:rsidP="000F01A4" w:rsidRDefault="000F01A4" w14:paraId="3B932C67" w14:textId="77777777">
                            <w:pPr>
                              <w:rPr>
                                <w:sz w:val="20"/>
                                <w:szCs w:val="20"/>
                              </w:rPr>
                            </w:pPr>
                          </w:p>
                          <w:p w:rsidR="000F01A4" w:rsidP="000F01A4" w:rsidRDefault="000F01A4" w14:paraId="6939E6C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1094F3A">
              <v:shapetype id="_x0000_t202" coordsize="21600,21600" o:spt="202" path="m,l,21600r21600,l21600,xe" w14:anchorId="3A14904A">
                <v:stroke joinstyle="miter"/>
                <v:path gradientshapeok="t" o:connecttype="rect"/>
              </v:shapetype>
              <v:shape id="Zone de texte 11" style="position:absolute;margin-left:362.3pt;margin-top:7.95pt;width:163.9pt;height:195.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5"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">
                <v:textbox>
                  <w:txbxContent>
                    <w:p w:rsidR="000F01A4" w:rsidP="000F01A4" w:rsidRDefault="000F01A4" w14:paraId="5E3B4CBD" w14:textId="1A76FAE1">
                      <w:pPr>
                        <w:rPr>
                          <w:sz w:val="20"/>
                          <w:szCs w:val="20"/>
                        </w:rPr>
                      </w:pPr>
                      <w:r w:rsidRPr="0012218A">
                        <w:rPr>
                          <w:sz w:val="20"/>
                          <w:szCs w:val="20"/>
                          <w:bdr w:val="single" w:color="auto" w:sz="18" w:space="0"/>
                        </w:rPr>
                        <w:t>Q</w:t>
                      </w:r>
                      <w:r w:rsidR="00D4089F">
                        <w:rPr>
                          <w:sz w:val="20"/>
                          <w:szCs w:val="20"/>
                          <w:bdr w:val="single" w:color="auto" w:sz="18" w:space="0"/>
                        </w:rPr>
                        <w:t>1</w:t>
                      </w:r>
                      <w:r>
                        <w:rPr>
                          <w:sz w:val="20"/>
                          <w:szCs w:val="20"/>
                        </w:rPr>
                        <w:t xml:space="preserve"> Quelles sont les deux idées que vous pouvez extraire de ce tableau ?</w:t>
                      </w:r>
                    </w:p>
                    <w:p w:rsidRPr="00B4346A" w:rsidR="000F01A4" w:rsidP="000F01A4" w:rsidRDefault="000F01A4" w14:paraId="3656B9AB" w14:textId="77777777">
                      <w:pPr>
                        <w:rPr>
                          <w:sz w:val="20"/>
                          <w:szCs w:val="20"/>
                        </w:rPr>
                      </w:pPr>
                    </w:p>
                    <w:p w:rsidR="000F01A4" w:rsidP="000F01A4" w:rsidRDefault="000F01A4" w14:paraId="65FCA67F" w14:textId="6DEFABE9">
                      <w:pPr>
                        <w:rPr>
                          <w:sz w:val="20"/>
                          <w:szCs w:val="20"/>
                        </w:rPr>
                      </w:pPr>
                      <w:r w:rsidRPr="0012218A">
                        <w:rPr>
                          <w:sz w:val="20"/>
                          <w:szCs w:val="20"/>
                          <w:bdr w:val="single" w:color="auto" w:sz="18" w:space="0"/>
                        </w:rPr>
                        <w:t>Q2</w:t>
                      </w:r>
                      <w:r>
                        <w:rPr>
                          <w:sz w:val="20"/>
                          <w:szCs w:val="20"/>
                        </w:rPr>
                        <w:t xml:space="preserve"> </w:t>
                      </w:r>
                      <w:r w:rsidRPr="00B4346A">
                        <w:rPr>
                          <w:sz w:val="20"/>
                          <w:szCs w:val="20"/>
                        </w:rPr>
                        <w:t xml:space="preserve">Comment </w:t>
                      </w:r>
                      <w:r w:rsidR="00D4089F">
                        <w:rPr>
                          <w:sz w:val="20"/>
                          <w:szCs w:val="20"/>
                        </w:rPr>
                        <w:t>pouvez-vous les prouver</w:t>
                      </w:r>
                      <w:r w:rsidRPr="00B4346A">
                        <w:rPr>
                          <w:sz w:val="20"/>
                          <w:szCs w:val="20"/>
                        </w:rPr>
                        <w:t> ?</w:t>
                      </w:r>
                    </w:p>
                    <w:p w:rsidRPr="00B4346A" w:rsidR="000F01A4" w:rsidP="000F01A4" w:rsidRDefault="000F01A4" w14:paraId="45FB0818" w14:textId="77777777">
                      <w:pPr>
                        <w:rPr>
                          <w:sz w:val="20"/>
                          <w:szCs w:val="20"/>
                        </w:rPr>
                      </w:pPr>
                    </w:p>
                    <w:p w:rsidR="000F01A4" w:rsidP="000F01A4" w:rsidRDefault="000F01A4" w14:paraId="049F31CB" w14:textId="77777777"/>
                  </w:txbxContent>
                </v:textbox>
              </v:shape>
            </w:pict>
          </mc:Fallback>
        </mc:AlternateContent>
      </w:r>
      <w:r>
        <w:rPr>
          <w:rFonts w:cstheme="minorHAnsi"/>
          <w:noProof/>
          <w:sz w:val="20"/>
          <w:szCs w:val="20"/>
        </w:rPr>
        <mc:AlternateContent>
          <mc:Choice Requires="wps">
            <w:drawing>
              <wp:anchor distT="0" distB="0" distL="114300" distR="114300" simplePos="0" relativeHeight="251715584" behindDoc="0" locked="0" layoutInCell="1" allowOverlap="1" wp14:anchorId="405A790C" wp14:editId="4B90A8A3">
                <wp:simplePos x="0" y="0"/>
                <wp:positionH relativeFrom="column">
                  <wp:posOffset>6838545</wp:posOffset>
                </wp:positionH>
                <wp:positionV relativeFrom="paragraph">
                  <wp:posOffset>654090</wp:posOffset>
                </wp:positionV>
                <wp:extent cx="632135" cy="233464"/>
                <wp:effectExtent l="0" t="12700" r="28575" b="20955"/>
                <wp:wrapNone/>
                <wp:docPr id="32" name="Flèche vers la droite 32"/>
                <wp:cNvGraphicFramePr/>
                <a:graphic xmlns:a="http://schemas.openxmlformats.org/drawingml/2006/main">
                  <a:graphicData uri="http://schemas.microsoft.com/office/word/2010/wordprocessingShape">
                    <wps:wsp>
                      <wps:cNvSpPr/>
                      <wps:spPr>
                        <a:xfrm>
                          <a:off x="0" y="0"/>
                          <a:ext cx="632135" cy="2334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21AA0402">
              <v:shape id="Flèche vers la droite 32" style="position:absolute;margin-left:538.45pt;margin-top:51.5pt;width:49.75pt;height:18.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1f3763 [1604]" strokeweight="1pt" type="#_x0000_t13" adj="17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" w14:anchorId="2A1144DE"/>
            </w:pict>
          </mc:Fallback>
        </mc:AlternateContent>
      </w:r>
      <w:r>
        <w:rPr>
          <w:rFonts w:cstheme="minorHAnsi"/>
          <w:noProof/>
          <w:sz w:val="20"/>
          <w:szCs w:val="20"/>
        </w:rPr>
        <mc:AlternateContent>
          <mc:Choice Requires="wps">
            <w:drawing>
              <wp:anchor distT="0" distB="0" distL="114300" distR="114300" simplePos="0" relativeHeight="251705344" behindDoc="0" locked="0" layoutInCell="1" allowOverlap="1" wp14:anchorId="739C2A51" wp14:editId="131AA2F1">
                <wp:simplePos x="0" y="0"/>
                <wp:positionH relativeFrom="column">
                  <wp:posOffset>6841949</wp:posOffset>
                </wp:positionH>
                <wp:positionV relativeFrom="paragraph">
                  <wp:posOffset>1455420</wp:posOffset>
                </wp:positionV>
                <wp:extent cx="632135" cy="233464"/>
                <wp:effectExtent l="0" t="12700" r="28575" b="20955"/>
                <wp:wrapNone/>
                <wp:docPr id="25" name="Flèche vers la droite 25"/>
                <wp:cNvGraphicFramePr/>
                <a:graphic xmlns:a="http://schemas.openxmlformats.org/drawingml/2006/main">
                  <a:graphicData uri="http://schemas.microsoft.com/office/word/2010/wordprocessingShape">
                    <wps:wsp>
                      <wps:cNvSpPr/>
                      <wps:spPr>
                        <a:xfrm>
                          <a:off x="0" y="0"/>
                          <a:ext cx="632135" cy="2334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28A0BC2">
              <v:shape id="Flèche vers la droite 25" style="position:absolute;margin-left:538.75pt;margin-top:114.6pt;width:49.75pt;height:18.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1f3763 [1604]" strokeweight="1pt" type="#_x0000_t13" adj="176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" w14:anchorId="5215472C"/>
            </w:pict>
          </mc:Fallback>
        </mc:AlternateContent>
      </w:r>
      <w:r w:rsidR="00D4089F">
        <w:rPr>
          <w:rFonts w:cstheme="minorHAnsi"/>
          <w:noProof/>
          <w:sz w:val="20"/>
          <w:szCs w:val="20"/>
        </w:rPr>
        <mc:AlternateContent>
          <mc:Choice Requires="wps">
            <w:drawing>
              <wp:anchor distT="0" distB="0" distL="114300" distR="114300" simplePos="0" relativeHeight="251686912" behindDoc="0" locked="0" layoutInCell="1" allowOverlap="1" wp14:anchorId="51C310DA" wp14:editId="248C6EE7">
                <wp:simplePos x="0" y="0"/>
                <wp:positionH relativeFrom="column">
                  <wp:posOffset>7607030</wp:posOffset>
                </wp:positionH>
                <wp:positionV relativeFrom="paragraph">
                  <wp:posOffset>96641</wp:posOffset>
                </wp:positionV>
                <wp:extent cx="1877060" cy="1945532"/>
                <wp:effectExtent l="12700" t="12700" r="15240" b="10795"/>
                <wp:wrapNone/>
                <wp:docPr id="12" name="Zone de texte 12"/>
                <wp:cNvGraphicFramePr/>
                <a:graphic xmlns:a="http://schemas.openxmlformats.org/drawingml/2006/main">
                  <a:graphicData uri="http://schemas.microsoft.com/office/word/2010/wordprocessingShape">
                    <wps:wsp>
                      <wps:cNvSpPr txBox="1"/>
                      <wps:spPr>
                        <a:xfrm>
                          <a:off x="0" y="0"/>
                          <a:ext cx="1877060" cy="1945532"/>
                        </a:xfrm>
                        <a:prstGeom prst="rect">
                          <a:avLst/>
                        </a:prstGeom>
                        <a:solidFill>
                          <a:schemeClr val="lt1"/>
                        </a:solidFill>
                        <a:ln w="28575">
                          <a:solidFill>
                            <a:srgbClr val="C00000"/>
                          </a:solidFill>
                        </a:ln>
                      </wps:spPr>
                      <wps:txbx>
                        <w:txbxContent>
                          <w:p w:rsidRPr="0015333B" w:rsidR="00D4089F" w:rsidP="00D4089F" w:rsidRDefault="00D4089F" w14:paraId="55824E3F" w14:textId="04D3CD41">
                            <w:pPr>
                              <w:jc w:val="center"/>
                              <w:rPr>
                                <w:rFonts w:ascii="Chalkboard SE" w:hAnsi="Chalkboard SE"/>
                              </w:rPr>
                            </w:pPr>
                            <w:r w:rsidRPr="0015333B">
                              <w:rPr>
                                <w:rFonts w:ascii="Chalkboard SE" w:hAnsi="Chalkboard SE"/>
                              </w:rPr>
                              <w:t>Argument</w:t>
                            </w:r>
                            <w:r>
                              <w:rPr>
                                <w:rFonts w:ascii="Chalkboard SE" w:hAnsi="Chalkboard SE"/>
                              </w:rPr>
                              <w:t>s</w:t>
                            </w:r>
                          </w:p>
                          <w:p w:rsidR="00D4089F" w:rsidP="00D4089F" w:rsidRDefault="00D4089F" w14:paraId="0300BC4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09F4358">
              <v:shape id="Zone de texte 12" style="position:absolute;margin-left:599pt;margin-top:7.6pt;width:147.8pt;height:153.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" w14:anchorId="51C310DA">
                <v:textbox>
                  <w:txbxContent>
                    <w:p w:rsidRPr="0015333B" w:rsidR="00D4089F" w:rsidP="00D4089F" w:rsidRDefault="00D4089F" w14:paraId="257A3BA6" w14:textId="04D3CD41">
                      <w:pPr>
                        <w:jc w:val="center"/>
                        <w:rPr>
                          <w:rFonts w:ascii="Chalkboard SE" w:hAnsi="Chalkboard SE"/>
                        </w:rPr>
                      </w:pPr>
                      <w:r w:rsidRPr="0015333B">
                        <w:rPr>
                          <w:rFonts w:ascii="Chalkboard SE" w:hAnsi="Chalkboard SE"/>
                        </w:rPr>
                        <w:t>Argument</w:t>
                      </w:r>
                      <w:r>
                        <w:rPr>
                          <w:rFonts w:ascii="Chalkboard SE" w:hAnsi="Chalkboard SE"/>
                        </w:rPr>
                        <w:t>s</w:t>
                      </w:r>
                    </w:p>
                    <w:p w:rsidR="00D4089F" w:rsidP="00D4089F" w:rsidRDefault="00D4089F" w14:paraId="53128261" w14:textId="77777777"/>
                  </w:txbxContent>
                </v:textbox>
              </v:shape>
            </w:pict>
          </mc:Fallback>
        </mc:AlternateContent>
      </w:r>
      <w:r w:rsidRPr="00B4346A" w:rsidR="00E368B5">
        <w:rPr>
          <w:noProof/>
          <w:sz w:val="20"/>
          <w:szCs w:val="20"/>
        </w:rPr>
        <w:drawing>
          <wp:inline distT="0" distB="0" distL="0" distR="0" wp14:anchorId="2BD059B8" wp14:editId="545F30A7">
            <wp:extent cx="4387174" cy="3415847"/>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6558" cy="3430939"/>
                    </a:xfrm>
                    <a:prstGeom prst="rect">
                      <a:avLst/>
                    </a:prstGeom>
                  </pic:spPr>
                </pic:pic>
              </a:graphicData>
            </a:graphic>
          </wp:inline>
        </w:drawing>
      </w:r>
    </w:p>
    <w:p w:rsidR="00E368B5" w:rsidRDefault="00E368B5" w14:paraId="49FA07E6" w14:textId="07A9F358">
      <w:pPr>
        <w:rPr>
          <w:sz w:val="20"/>
          <w:szCs w:val="20"/>
        </w:rPr>
      </w:pPr>
    </w:p>
    <w:p w:rsidR="00CE72B5" w:rsidRDefault="00CE72B5" w14:paraId="5FF3EAF0" w14:textId="6E56D5FB">
      <w:pPr>
        <w:rPr>
          <w:sz w:val="20"/>
          <w:szCs w:val="20"/>
        </w:rPr>
      </w:pPr>
    </w:p>
    <w:p w:rsidR="00CE72B5" w:rsidRDefault="00CE72B5" w14:paraId="145BEDAE" w14:textId="0C009FC0">
      <w:pPr>
        <w:rPr>
          <w:sz w:val="20"/>
          <w:szCs w:val="20"/>
        </w:rPr>
      </w:pPr>
    </w:p>
    <w:p w:rsidR="00D4089F" w:rsidRDefault="00D4089F" w14:paraId="661ED004" w14:textId="0FF31A3F">
      <w:pPr>
        <w:rPr>
          <w:sz w:val="20"/>
          <w:szCs w:val="20"/>
        </w:rPr>
      </w:pPr>
    </w:p>
    <w:p w:rsidR="00D4089F" w:rsidRDefault="00D4089F" w14:paraId="0FE196FA" w14:textId="59F3BE7F">
      <w:pPr>
        <w:rPr>
          <w:sz w:val="20"/>
          <w:szCs w:val="20"/>
        </w:rPr>
      </w:pPr>
      <w:r>
        <w:rPr>
          <w:rFonts w:cstheme="minorHAnsi"/>
          <w:b/>
          <w:bCs/>
          <w:noProof/>
          <w:sz w:val="20"/>
          <w:szCs w:val="20"/>
        </w:rPr>
        <mc:AlternateContent>
          <mc:Choice Requires="wps">
            <w:drawing>
              <wp:anchor distT="0" distB="0" distL="114300" distR="114300" simplePos="0" relativeHeight="251692032" behindDoc="0" locked="0" layoutInCell="1" allowOverlap="1" wp14:anchorId="1B459333" wp14:editId="5E73B0E3">
                <wp:simplePos x="0" y="0"/>
                <wp:positionH relativeFrom="column">
                  <wp:posOffset>4513634</wp:posOffset>
                </wp:positionH>
                <wp:positionV relativeFrom="paragraph">
                  <wp:posOffset>111760</wp:posOffset>
                </wp:positionV>
                <wp:extent cx="2198451" cy="2480553"/>
                <wp:effectExtent l="0" t="0" r="11430" b="8890"/>
                <wp:wrapNone/>
                <wp:docPr id="15" name="Zone de texte 15"/>
                <wp:cNvGraphicFramePr/>
                <a:graphic xmlns:a="http://schemas.openxmlformats.org/drawingml/2006/main">
                  <a:graphicData uri="http://schemas.microsoft.com/office/word/2010/wordprocessingShape">
                    <wps:wsp>
                      <wps:cNvSpPr txBox="1"/>
                      <wps:spPr>
                        <a:xfrm>
                          <a:off x="0" y="0"/>
                          <a:ext cx="2198451" cy="2480553"/>
                        </a:xfrm>
                        <a:prstGeom prst="rect">
                          <a:avLst/>
                        </a:prstGeom>
                        <a:solidFill>
                          <a:schemeClr val="lt1"/>
                        </a:solidFill>
                        <a:ln w="6350">
                          <a:solidFill>
                            <a:prstClr val="black"/>
                          </a:solidFill>
                        </a:ln>
                      </wps:spPr>
                      <wps:txbx>
                        <w:txbxContent>
                          <w:p w:rsidR="00D4089F" w:rsidP="00D4089F" w:rsidRDefault="00D4089F" w14:paraId="4660D1AD" w14:textId="167CADF7">
                            <w:pPr>
                              <w:rPr>
                                <w:sz w:val="20"/>
                                <w:szCs w:val="20"/>
                              </w:rPr>
                            </w:pPr>
                            <w:r w:rsidRPr="0012218A">
                              <w:rPr>
                                <w:sz w:val="20"/>
                                <w:szCs w:val="20"/>
                                <w:bdr w:val="single" w:color="auto" w:sz="18" w:space="0"/>
                              </w:rPr>
                              <w:t>Q</w:t>
                            </w:r>
                            <w:r>
                              <w:rPr>
                                <w:sz w:val="20"/>
                                <w:szCs w:val="20"/>
                              </w:rPr>
                              <w:t xml:space="preserve"> L’existence d’inégalités de genre invalide-t-elle l’analyse de la société en termes de classes sociales ?</w:t>
                            </w:r>
                          </w:p>
                          <w:p w:rsidRPr="00B4346A" w:rsidR="00D4089F" w:rsidP="00D4089F" w:rsidRDefault="00D4089F" w14:paraId="0B58B317" w14:textId="77777777">
                            <w:pPr>
                              <w:rPr>
                                <w:sz w:val="20"/>
                                <w:szCs w:val="20"/>
                              </w:rPr>
                            </w:pPr>
                          </w:p>
                          <w:p w:rsidRPr="00B4346A" w:rsidR="00D4089F" w:rsidP="00D4089F" w:rsidRDefault="00D4089F" w14:paraId="493F42F0" w14:textId="77777777">
                            <w:pPr>
                              <w:rPr>
                                <w:sz w:val="20"/>
                                <w:szCs w:val="20"/>
                              </w:rPr>
                            </w:pPr>
                          </w:p>
                          <w:p w:rsidR="00D4089F" w:rsidP="00D4089F" w:rsidRDefault="00D4089F" w14:paraId="1AF7BC6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3D22526">
              <v:shape id="Zone de texte 15" style="position:absolute;margin-left:355.4pt;margin-top:8.8pt;width:173.1pt;height:195.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" w14:anchorId="1B459333">
                <v:textbox>
                  <w:txbxContent>
                    <w:p w:rsidR="00D4089F" w:rsidP="00D4089F" w:rsidRDefault="00D4089F" w14:paraId="372C9044" w14:textId="167CADF7">
                      <w:pPr>
                        <w:rPr>
                          <w:sz w:val="20"/>
                          <w:szCs w:val="20"/>
                        </w:rPr>
                      </w:pPr>
                      <w:r w:rsidRPr="0012218A">
                        <w:rPr>
                          <w:sz w:val="20"/>
                          <w:szCs w:val="20"/>
                          <w:bdr w:val="single" w:color="auto" w:sz="18" w:space="0"/>
                        </w:rPr>
                        <w:t>Q</w:t>
                      </w:r>
                      <w:r>
                        <w:rPr>
                          <w:sz w:val="20"/>
                          <w:szCs w:val="20"/>
                        </w:rPr>
                        <w:t xml:space="preserve"> </w:t>
                      </w:r>
                      <w:r>
                        <w:rPr>
                          <w:sz w:val="20"/>
                          <w:szCs w:val="20"/>
                        </w:rPr>
                        <w:t xml:space="preserve">L’existence d’inégalités de genre invalide-t-elle l’analyse de la société en termes de classes sociales </w:t>
                      </w:r>
                      <w:r>
                        <w:rPr>
                          <w:sz w:val="20"/>
                          <w:szCs w:val="20"/>
                        </w:rPr>
                        <w:t>?</w:t>
                      </w:r>
                    </w:p>
                    <w:p w:rsidRPr="00B4346A" w:rsidR="00D4089F" w:rsidP="00D4089F" w:rsidRDefault="00D4089F" w14:paraId="62486C05" w14:textId="77777777">
                      <w:pPr>
                        <w:rPr>
                          <w:sz w:val="20"/>
                          <w:szCs w:val="20"/>
                        </w:rPr>
                      </w:pPr>
                    </w:p>
                    <w:p w:rsidRPr="00B4346A" w:rsidR="00D4089F" w:rsidP="00D4089F" w:rsidRDefault="00D4089F" w14:paraId="4101652C" w14:textId="77777777">
                      <w:pPr>
                        <w:rPr>
                          <w:sz w:val="20"/>
                          <w:szCs w:val="20"/>
                        </w:rPr>
                      </w:pPr>
                    </w:p>
                    <w:p w:rsidR="00D4089F" w:rsidP="00D4089F" w:rsidRDefault="00D4089F" w14:paraId="4B99056E" w14:textId="77777777"/>
                  </w:txbxContent>
                </v:textbox>
              </v:shape>
            </w:pict>
          </mc:Fallback>
        </mc:AlternateContent>
      </w:r>
      <w:r>
        <w:rPr>
          <w:noProof/>
          <w:sz w:val="20"/>
          <w:szCs w:val="20"/>
        </w:rPr>
        <mc:AlternateContent>
          <mc:Choice Requires="wps">
            <w:drawing>
              <wp:anchor distT="0" distB="0" distL="114300" distR="114300" simplePos="0" relativeHeight="251689984" behindDoc="0" locked="0" layoutInCell="1" allowOverlap="1" wp14:anchorId="06072AF0" wp14:editId="2AE04AFC">
                <wp:simplePos x="0" y="0"/>
                <wp:positionH relativeFrom="column">
                  <wp:posOffset>9728</wp:posOffset>
                </wp:positionH>
                <wp:positionV relativeFrom="paragraph">
                  <wp:posOffset>53394</wp:posOffset>
                </wp:positionV>
                <wp:extent cx="4279846" cy="2986392"/>
                <wp:effectExtent l="0" t="0" r="13335" b="11430"/>
                <wp:wrapNone/>
                <wp:docPr id="14" name="Zone de texte 14"/>
                <wp:cNvGraphicFramePr/>
                <a:graphic xmlns:a="http://schemas.openxmlformats.org/drawingml/2006/main">
                  <a:graphicData uri="http://schemas.microsoft.com/office/word/2010/wordprocessingShape">
                    <wps:wsp>
                      <wps:cNvSpPr txBox="1"/>
                      <wps:spPr>
                        <a:xfrm>
                          <a:off x="0" y="0"/>
                          <a:ext cx="4279846" cy="2986392"/>
                        </a:xfrm>
                        <a:prstGeom prst="rect">
                          <a:avLst/>
                        </a:prstGeom>
                        <a:solidFill>
                          <a:schemeClr val="lt1"/>
                        </a:solidFill>
                        <a:ln w="6350">
                          <a:solidFill>
                            <a:prstClr val="black"/>
                          </a:solidFill>
                        </a:ln>
                      </wps:spPr>
                      <wps:txbx>
                        <w:txbxContent>
                          <w:p w:rsidRPr="00D4089F" w:rsidR="00D4089F" w:rsidP="00D4089F" w:rsidRDefault="00D4089F" w14:paraId="586723E4" w14:textId="34B78761">
                            <w:pPr>
                              <w:pStyle w:val="NormalWeb"/>
                              <w:spacing w:before="0" w:beforeAutospacing="0" w:after="0" w:afterAutospacing="0"/>
                              <w:rPr>
                                <w:rFonts w:asciiTheme="minorHAnsi" w:hAnsiTheme="minorHAnsi" w:cstheme="minorHAnsi"/>
                                <w:sz w:val="20"/>
                                <w:szCs w:val="20"/>
                              </w:rPr>
                            </w:pPr>
                            <w:r w:rsidRPr="00D4089F">
                              <w:rPr>
                                <w:rFonts w:asciiTheme="minorHAnsi" w:hAnsiTheme="minorHAnsi" w:cstheme="minorHAnsi"/>
                                <w:sz w:val="20"/>
                                <w:szCs w:val="20"/>
                                <w:highlight w:val="yellow"/>
                              </w:rPr>
                              <w:t>Document</w:t>
                            </w:r>
                            <w:r w:rsidR="006E6F19">
                              <w:rPr>
                                <w:rFonts w:asciiTheme="minorHAnsi" w:hAnsiTheme="minorHAnsi" w:cstheme="minorHAnsi"/>
                                <w:sz w:val="20"/>
                                <w:szCs w:val="20"/>
                                <w:highlight w:val="yellow"/>
                              </w:rPr>
                              <w:t xml:space="preserve"> F</w:t>
                            </w:r>
                            <w:r w:rsidRPr="00D4089F">
                              <w:rPr>
                                <w:rFonts w:asciiTheme="minorHAnsi" w:hAnsiTheme="minorHAnsi" w:cstheme="minorHAnsi"/>
                                <w:sz w:val="20"/>
                                <w:szCs w:val="20"/>
                                <w:highlight w:val="yellow"/>
                              </w:rPr>
                              <w:t> :</w:t>
                            </w:r>
                            <w:r w:rsidRPr="00D4089F">
                              <w:rPr>
                                <w:rFonts w:asciiTheme="minorHAnsi" w:hAnsiTheme="minorHAnsi" w:cstheme="minorHAnsi"/>
                                <w:sz w:val="20"/>
                                <w:szCs w:val="20"/>
                              </w:rPr>
                              <w:t xml:space="preserve"> </w:t>
                            </w:r>
                          </w:p>
                          <w:p w:rsidRPr="00D4089F" w:rsidR="00D4089F" w:rsidP="00034400" w:rsidRDefault="00D4089F" w14:paraId="07D8D2E6" w14:textId="77777777">
                            <w:pPr>
                              <w:pStyle w:val="NormalWeb"/>
                              <w:spacing w:before="0" w:beforeAutospacing="0" w:after="0" w:afterAutospacing="0"/>
                              <w:jc w:val="both"/>
                              <w:rPr>
                                <w:rFonts w:asciiTheme="minorHAnsi" w:hAnsiTheme="minorHAnsi" w:cstheme="minorHAnsi"/>
                                <w:sz w:val="20"/>
                                <w:szCs w:val="20"/>
                              </w:rPr>
                            </w:pPr>
                            <w:r w:rsidRPr="00D4089F">
                              <w:rPr>
                                <w:rFonts w:asciiTheme="minorHAnsi" w:hAnsiTheme="minorHAnsi" w:cstheme="minorHAnsi"/>
                                <w:sz w:val="20"/>
                                <w:szCs w:val="20"/>
                              </w:rPr>
                              <w:t xml:space="preserve">En 2018, en France, les femmes qui ont des </w:t>
                            </w:r>
                            <w:proofErr w:type="spellStart"/>
                            <w:r w:rsidRPr="00D4089F">
                              <w:rPr>
                                <w:rFonts w:asciiTheme="minorHAnsi" w:hAnsiTheme="minorHAnsi" w:cstheme="minorHAnsi"/>
                                <w:sz w:val="20"/>
                                <w:szCs w:val="20"/>
                              </w:rPr>
                              <w:t>responsabilités</w:t>
                            </w:r>
                            <w:proofErr w:type="spellEnd"/>
                            <w:r w:rsidRPr="00D4089F">
                              <w:rPr>
                                <w:rFonts w:asciiTheme="minorHAnsi" w:hAnsiTheme="minorHAnsi" w:cstheme="minorHAnsi"/>
                                <w:sz w:val="20"/>
                                <w:szCs w:val="20"/>
                              </w:rPr>
                              <w:t xml:space="preserve"> familiales sont moins souvent en emploi que celles qui n’en ont pas ; l’</w:t>
                            </w:r>
                            <w:proofErr w:type="spellStart"/>
                            <w:r w:rsidRPr="00D4089F">
                              <w:rPr>
                                <w:rFonts w:asciiTheme="minorHAnsi" w:hAnsiTheme="minorHAnsi" w:cstheme="minorHAnsi"/>
                                <w:sz w:val="20"/>
                                <w:szCs w:val="20"/>
                              </w:rPr>
                              <w:t>écart</w:t>
                            </w:r>
                            <w:proofErr w:type="spellEnd"/>
                            <w:r w:rsidRPr="00D4089F">
                              <w:rPr>
                                <w:rFonts w:asciiTheme="minorHAnsi" w:hAnsiTheme="minorHAnsi" w:cstheme="minorHAnsi"/>
                                <w:sz w:val="20"/>
                                <w:szCs w:val="20"/>
                              </w:rPr>
                              <w:t xml:space="preserve"> est </w:t>
                            </w:r>
                            <w:proofErr w:type="spellStart"/>
                            <w:r w:rsidRPr="00D4089F">
                              <w:rPr>
                                <w:rFonts w:asciiTheme="minorHAnsi" w:hAnsiTheme="minorHAnsi" w:cstheme="minorHAnsi"/>
                                <w:sz w:val="20"/>
                                <w:szCs w:val="20"/>
                              </w:rPr>
                              <w:t>particulièrement</w:t>
                            </w:r>
                            <w:proofErr w:type="spellEnd"/>
                            <w:r w:rsidRPr="00D4089F">
                              <w:rPr>
                                <w:rFonts w:asciiTheme="minorHAnsi" w:hAnsiTheme="minorHAnsi" w:cstheme="minorHAnsi"/>
                                <w:sz w:val="20"/>
                                <w:szCs w:val="20"/>
                              </w:rPr>
                              <w:t xml:space="preserve"> marqué parmi les </w:t>
                            </w:r>
                            <w:proofErr w:type="spellStart"/>
                            <w:r w:rsidRPr="00D4089F">
                              <w:rPr>
                                <w:rFonts w:asciiTheme="minorHAnsi" w:hAnsiTheme="minorHAnsi" w:cstheme="minorHAnsi"/>
                                <w:sz w:val="20"/>
                                <w:szCs w:val="20"/>
                              </w:rPr>
                              <w:t>ouvrières</w:t>
                            </w:r>
                            <w:proofErr w:type="spellEnd"/>
                            <w:r w:rsidRPr="00D4089F">
                              <w:rPr>
                                <w:rFonts w:asciiTheme="minorHAnsi" w:hAnsiTheme="minorHAnsi" w:cstheme="minorHAnsi"/>
                                <w:sz w:val="20"/>
                                <w:szCs w:val="20"/>
                              </w:rPr>
                              <w:t xml:space="preserve">. À l’inverse, le taux d’emploi des hommes ayant des </w:t>
                            </w:r>
                            <w:proofErr w:type="spellStart"/>
                            <w:r w:rsidRPr="00D4089F">
                              <w:rPr>
                                <w:rFonts w:asciiTheme="minorHAnsi" w:hAnsiTheme="minorHAnsi" w:cstheme="minorHAnsi"/>
                                <w:sz w:val="20"/>
                                <w:szCs w:val="20"/>
                              </w:rPr>
                              <w:t>responsabilités</w:t>
                            </w:r>
                            <w:proofErr w:type="spellEnd"/>
                            <w:r w:rsidRPr="00D4089F">
                              <w:rPr>
                                <w:rFonts w:asciiTheme="minorHAnsi" w:hAnsiTheme="minorHAnsi" w:cstheme="minorHAnsi"/>
                                <w:sz w:val="20"/>
                                <w:szCs w:val="20"/>
                              </w:rPr>
                              <w:t xml:space="preserve"> familiales est plus </w:t>
                            </w:r>
                            <w:proofErr w:type="spellStart"/>
                            <w:r w:rsidRPr="00D4089F">
                              <w:rPr>
                                <w:rFonts w:asciiTheme="minorHAnsi" w:hAnsiTheme="minorHAnsi" w:cstheme="minorHAnsi"/>
                                <w:sz w:val="20"/>
                                <w:szCs w:val="20"/>
                              </w:rPr>
                              <w:t>éleve</w:t>
                            </w:r>
                            <w:proofErr w:type="spellEnd"/>
                            <w:r w:rsidRPr="00D4089F">
                              <w:rPr>
                                <w:rFonts w:asciiTheme="minorHAnsi" w:hAnsiTheme="minorHAnsi" w:cstheme="minorHAnsi"/>
                                <w:sz w:val="20"/>
                                <w:szCs w:val="20"/>
                              </w:rPr>
                              <w:t xml:space="preserve">́. </w:t>
                            </w:r>
                          </w:p>
                          <w:p w:rsidRPr="00D4089F" w:rsidR="00D4089F" w:rsidP="00034400" w:rsidRDefault="00D4089F" w14:paraId="241F78B4" w14:textId="77777777">
                            <w:pPr>
                              <w:pStyle w:val="NormalWeb"/>
                              <w:spacing w:before="0" w:beforeAutospacing="0" w:after="0" w:afterAutospacing="0"/>
                              <w:jc w:val="both"/>
                              <w:rPr>
                                <w:rFonts w:asciiTheme="minorHAnsi" w:hAnsiTheme="minorHAnsi" w:cstheme="minorHAnsi"/>
                                <w:sz w:val="20"/>
                                <w:szCs w:val="20"/>
                              </w:rPr>
                            </w:pPr>
                            <w:r w:rsidRPr="00D4089F">
                              <w:rPr>
                                <w:rFonts w:asciiTheme="minorHAnsi" w:hAnsiTheme="minorHAnsi" w:cstheme="minorHAnsi"/>
                                <w:sz w:val="20"/>
                                <w:szCs w:val="20"/>
                              </w:rPr>
                              <w:t xml:space="preserve">Quand elles travaillent, les femmes </w:t>
                            </w:r>
                            <w:proofErr w:type="spellStart"/>
                            <w:r w:rsidRPr="00D4089F">
                              <w:rPr>
                                <w:rFonts w:asciiTheme="minorHAnsi" w:hAnsiTheme="minorHAnsi" w:cstheme="minorHAnsi"/>
                                <w:sz w:val="20"/>
                                <w:szCs w:val="20"/>
                              </w:rPr>
                              <w:t>déclarent</w:t>
                            </w:r>
                            <w:proofErr w:type="spellEnd"/>
                            <w:r w:rsidRPr="00D4089F">
                              <w:rPr>
                                <w:rFonts w:asciiTheme="minorHAnsi" w:hAnsiTheme="minorHAnsi" w:cstheme="minorHAnsi"/>
                                <w:sz w:val="20"/>
                                <w:szCs w:val="20"/>
                              </w:rPr>
                              <w:t xml:space="preserve"> deux fois plus souvent que les hommes qu’</w:t>
                            </w:r>
                            <w:proofErr w:type="spellStart"/>
                            <w:r w:rsidRPr="00D4089F">
                              <w:rPr>
                                <w:rFonts w:asciiTheme="minorHAnsi" w:hAnsiTheme="minorHAnsi" w:cstheme="minorHAnsi"/>
                                <w:sz w:val="20"/>
                                <w:szCs w:val="20"/>
                              </w:rPr>
                              <w:t>être</w:t>
                            </w:r>
                            <w:proofErr w:type="spellEnd"/>
                            <w:r w:rsidRPr="00D4089F">
                              <w:rPr>
                                <w:rFonts w:asciiTheme="minorHAnsi" w:hAnsiTheme="minorHAnsi" w:cstheme="minorHAnsi"/>
                                <w:sz w:val="20"/>
                                <w:szCs w:val="20"/>
                              </w:rPr>
                              <w:t xml:space="preserve"> parent a des </w:t>
                            </w:r>
                            <w:proofErr w:type="spellStart"/>
                            <w:r w:rsidRPr="00D4089F">
                              <w:rPr>
                                <w:rFonts w:asciiTheme="minorHAnsi" w:hAnsiTheme="minorHAnsi" w:cstheme="minorHAnsi"/>
                                <w:sz w:val="20"/>
                                <w:szCs w:val="20"/>
                              </w:rPr>
                              <w:t>conséquences</w:t>
                            </w:r>
                            <w:proofErr w:type="spellEnd"/>
                            <w:r w:rsidRPr="00D4089F">
                              <w:rPr>
                                <w:rFonts w:asciiTheme="minorHAnsi" w:hAnsiTheme="minorHAnsi" w:cstheme="minorHAnsi"/>
                                <w:sz w:val="20"/>
                                <w:szCs w:val="20"/>
                              </w:rPr>
                              <w:t xml:space="preserve"> sur leur situation professionnelle. Ces </w:t>
                            </w:r>
                            <w:proofErr w:type="spellStart"/>
                            <w:r w:rsidRPr="00D4089F">
                              <w:rPr>
                                <w:rFonts w:asciiTheme="minorHAnsi" w:hAnsiTheme="minorHAnsi" w:cstheme="minorHAnsi"/>
                                <w:sz w:val="20"/>
                                <w:szCs w:val="20"/>
                              </w:rPr>
                              <w:t>conséquences</w:t>
                            </w:r>
                            <w:proofErr w:type="spellEnd"/>
                            <w:r w:rsidRPr="00D4089F">
                              <w:rPr>
                                <w:rFonts w:asciiTheme="minorHAnsi" w:hAnsiTheme="minorHAnsi" w:cstheme="minorHAnsi"/>
                                <w:sz w:val="20"/>
                                <w:szCs w:val="20"/>
                              </w:rPr>
                              <w:t xml:space="preserve"> concernent principalement le temps de travail ou l’organisation des </w:t>
                            </w:r>
                            <w:proofErr w:type="spellStart"/>
                            <w:r w:rsidRPr="00D4089F">
                              <w:rPr>
                                <w:rFonts w:asciiTheme="minorHAnsi" w:hAnsiTheme="minorHAnsi" w:cstheme="minorHAnsi"/>
                                <w:sz w:val="20"/>
                                <w:szCs w:val="20"/>
                              </w:rPr>
                              <w:t>journées</w:t>
                            </w:r>
                            <w:proofErr w:type="spellEnd"/>
                            <w:r w:rsidRPr="00D4089F">
                              <w:rPr>
                                <w:rFonts w:asciiTheme="minorHAnsi" w:hAnsiTheme="minorHAnsi" w:cstheme="minorHAnsi"/>
                                <w:sz w:val="20"/>
                                <w:szCs w:val="20"/>
                              </w:rPr>
                              <w:t xml:space="preserve"> de travail, principaux leviers pour faciliter l’organisation de la vie des familles. Les femmes cadres </w:t>
                            </w:r>
                            <w:proofErr w:type="spellStart"/>
                            <w:r w:rsidRPr="00D4089F">
                              <w:rPr>
                                <w:rFonts w:asciiTheme="minorHAnsi" w:hAnsiTheme="minorHAnsi" w:cstheme="minorHAnsi"/>
                                <w:sz w:val="20"/>
                                <w:szCs w:val="20"/>
                              </w:rPr>
                              <w:t>réduisent</w:t>
                            </w:r>
                            <w:proofErr w:type="spellEnd"/>
                            <w:r w:rsidRPr="00D4089F">
                              <w:rPr>
                                <w:rFonts w:asciiTheme="minorHAnsi" w:hAnsiTheme="minorHAnsi" w:cstheme="minorHAnsi"/>
                                <w:sz w:val="20"/>
                                <w:szCs w:val="20"/>
                              </w:rPr>
                              <w:t xml:space="preserve"> plus souvent que les autres </w:t>
                            </w:r>
                            <w:proofErr w:type="spellStart"/>
                            <w:r w:rsidRPr="00D4089F">
                              <w:rPr>
                                <w:rFonts w:asciiTheme="minorHAnsi" w:hAnsiTheme="minorHAnsi" w:cstheme="minorHAnsi"/>
                                <w:sz w:val="20"/>
                                <w:szCs w:val="20"/>
                              </w:rPr>
                              <w:t>salariées</w:t>
                            </w:r>
                            <w:proofErr w:type="spellEnd"/>
                            <w:r w:rsidRPr="00D4089F">
                              <w:rPr>
                                <w:rFonts w:asciiTheme="minorHAnsi" w:hAnsiTheme="minorHAnsi" w:cstheme="minorHAnsi"/>
                                <w:sz w:val="20"/>
                                <w:szCs w:val="20"/>
                              </w:rPr>
                              <w:t xml:space="preserve"> leur temps de travail pour s’occuper de leurs enfants. En revanche, les hommes et les femmes ressentent autant de </w:t>
                            </w:r>
                            <w:proofErr w:type="spellStart"/>
                            <w:r w:rsidRPr="00D4089F">
                              <w:rPr>
                                <w:rFonts w:asciiTheme="minorHAnsi" w:hAnsiTheme="minorHAnsi" w:cstheme="minorHAnsi"/>
                                <w:sz w:val="20"/>
                                <w:szCs w:val="20"/>
                              </w:rPr>
                              <w:t>difficultés</w:t>
                            </w:r>
                            <w:proofErr w:type="spellEnd"/>
                            <w:r w:rsidRPr="00D4089F">
                              <w:rPr>
                                <w:rFonts w:asciiTheme="minorHAnsi" w:hAnsiTheme="minorHAnsi" w:cstheme="minorHAnsi"/>
                                <w:sz w:val="20"/>
                                <w:szCs w:val="20"/>
                              </w:rPr>
                              <w:t xml:space="preserve"> de conciliation entre vie professionnelle et vie familiale. Les </w:t>
                            </w:r>
                            <w:proofErr w:type="spellStart"/>
                            <w:r w:rsidRPr="00D4089F">
                              <w:rPr>
                                <w:rFonts w:asciiTheme="minorHAnsi" w:hAnsiTheme="minorHAnsi" w:cstheme="minorHAnsi"/>
                                <w:sz w:val="20"/>
                                <w:szCs w:val="20"/>
                              </w:rPr>
                              <w:t>difficultés</w:t>
                            </w:r>
                            <w:proofErr w:type="spellEnd"/>
                            <w:r w:rsidRPr="00D4089F">
                              <w:rPr>
                                <w:rFonts w:asciiTheme="minorHAnsi" w:hAnsiTheme="minorHAnsi" w:cstheme="minorHAnsi"/>
                                <w:sz w:val="20"/>
                                <w:szCs w:val="20"/>
                              </w:rPr>
                              <w:t xml:space="preserve"> sont plus importantes pour les cadres, femmes comme hommes, du fait de leurs longues </w:t>
                            </w:r>
                            <w:proofErr w:type="spellStart"/>
                            <w:r w:rsidRPr="00D4089F">
                              <w:rPr>
                                <w:rFonts w:asciiTheme="minorHAnsi" w:hAnsiTheme="minorHAnsi" w:cstheme="minorHAnsi"/>
                                <w:sz w:val="20"/>
                                <w:szCs w:val="20"/>
                              </w:rPr>
                              <w:t>journées</w:t>
                            </w:r>
                            <w:proofErr w:type="spellEnd"/>
                            <w:r w:rsidRPr="00D4089F">
                              <w:rPr>
                                <w:rFonts w:asciiTheme="minorHAnsi" w:hAnsiTheme="minorHAnsi" w:cstheme="minorHAnsi"/>
                                <w:sz w:val="20"/>
                                <w:szCs w:val="20"/>
                              </w:rPr>
                              <w:t xml:space="preserve"> de travail. </w:t>
                            </w:r>
                          </w:p>
                          <w:p w:rsidRPr="00B4346A" w:rsidR="00D4089F" w:rsidP="00034400" w:rsidRDefault="00D4089F" w14:paraId="66665F3D" w14:textId="77777777">
                            <w:pPr>
                              <w:pStyle w:val="NormalWeb"/>
                              <w:spacing w:before="0" w:beforeAutospacing="0" w:after="0" w:afterAutospacing="0"/>
                              <w:jc w:val="both"/>
                              <w:rPr>
                                <w:sz w:val="20"/>
                                <w:szCs w:val="20"/>
                              </w:rPr>
                            </w:pPr>
                            <w:r w:rsidRPr="00D4089F">
                              <w:rPr>
                                <w:rFonts w:asciiTheme="minorHAnsi" w:hAnsiTheme="minorHAnsi" w:cstheme="minorHAnsi"/>
                                <w:sz w:val="20"/>
                                <w:szCs w:val="20"/>
                              </w:rPr>
                              <w:t xml:space="preserve">Source : </w:t>
                            </w:r>
                            <w:proofErr w:type="spellStart"/>
                            <w:r w:rsidRPr="00D4089F">
                              <w:rPr>
                                <w:rFonts w:asciiTheme="minorHAnsi" w:hAnsiTheme="minorHAnsi" w:cstheme="minorHAnsi"/>
                                <w:sz w:val="20"/>
                                <w:szCs w:val="20"/>
                              </w:rPr>
                              <w:t>Laïla</w:t>
                            </w:r>
                            <w:proofErr w:type="spellEnd"/>
                            <w:r w:rsidRPr="00D4089F">
                              <w:rPr>
                                <w:rFonts w:asciiTheme="minorHAnsi" w:hAnsiTheme="minorHAnsi" w:cstheme="minorHAnsi"/>
                                <w:sz w:val="20"/>
                                <w:szCs w:val="20"/>
                              </w:rPr>
                              <w:t xml:space="preserve"> BENTOUDJA et </w:t>
                            </w:r>
                            <w:proofErr w:type="spellStart"/>
                            <w:r w:rsidRPr="00D4089F">
                              <w:rPr>
                                <w:rFonts w:asciiTheme="minorHAnsi" w:hAnsiTheme="minorHAnsi" w:cstheme="minorHAnsi"/>
                                <w:sz w:val="20"/>
                                <w:szCs w:val="20"/>
                              </w:rPr>
                              <w:t>Tiaray</w:t>
                            </w:r>
                            <w:proofErr w:type="spellEnd"/>
                            <w:r w:rsidRPr="00D4089F">
                              <w:rPr>
                                <w:rFonts w:asciiTheme="minorHAnsi" w:hAnsiTheme="minorHAnsi" w:cstheme="minorHAnsi"/>
                                <w:sz w:val="20"/>
                                <w:szCs w:val="20"/>
                              </w:rPr>
                              <w:t xml:space="preserve"> RAZAFINDRANOVONA, « </w:t>
                            </w:r>
                            <w:proofErr w:type="spellStart"/>
                            <w:r w:rsidRPr="00D4089F">
                              <w:rPr>
                                <w:rFonts w:asciiTheme="minorHAnsi" w:hAnsiTheme="minorHAnsi" w:cstheme="minorHAnsi"/>
                                <w:sz w:val="20"/>
                                <w:szCs w:val="20"/>
                              </w:rPr>
                              <w:t>Être</w:t>
                            </w:r>
                            <w:proofErr w:type="spellEnd"/>
                            <w:r w:rsidRPr="00D4089F">
                              <w:rPr>
                                <w:rFonts w:asciiTheme="minorHAnsi" w:hAnsiTheme="minorHAnsi" w:cstheme="minorHAnsi"/>
                                <w:sz w:val="20"/>
                                <w:szCs w:val="20"/>
                              </w:rPr>
                              <w:t xml:space="preserve"> parent : des cadres aux </w:t>
                            </w:r>
                            <w:proofErr w:type="spellStart"/>
                            <w:r w:rsidRPr="00D4089F">
                              <w:rPr>
                                <w:rFonts w:asciiTheme="minorHAnsi" w:hAnsiTheme="minorHAnsi" w:cstheme="minorHAnsi"/>
                                <w:sz w:val="20"/>
                                <w:szCs w:val="20"/>
                              </w:rPr>
                              <w:t>ouvrières</w:t>
                            </w:r>
                            <w:proofErr w:type="spellEnd"/>
                            <w:r w:rsidRPr="00D4089F">
                              <w:rPr>
                                <w:rFonts w:asciiTheme="minorHAnsi" w:hAnsiTheme="minorHAnsi" w:cstheme="minorHAnsi"/>
                                <w:sz w:val="20"/>
                                <w:szCs w:val="20"/>
                              </w:rPr>
                              <w:t xml:space="preserve">, plus de </w:t>
                            </w:r>
                            <w:proofErr w:type="spellStart"/>
                            <w:r w:rsidRPr="00D4089F">
                              <w:rPr>
                                <w:rFonts w:asciiTheme="minorHAnsi" w:hAnsiTheme="minorHAnsi" w:cstheme="minorHAnsi"/>
                                <w:sz w:val="20"/>
                                <w:szCs w:val="20"/>
                              </w:rPr>
                              <w:t>conséquences</w:t>
                            </w:r>
                            <w:proofErr w:type="spellEnd"/>
                            <w:r w:rsidRPr="00D4089F">
                              <w:rPr>
                                <w:rFonts w:asciiTheme="minorHAnsi" w:hAnsiTheme="minorHAnsi" w:cstheme="minorHAnsi"/>
                                <w:sz w:val="20"/>
                                <w:szCs w:val="20"/>
                              </w:rPr>
                              <w:t xml:space="preserve"> sur l’emploi des femmes », </w:t>
                            </w:r>
                            <w:r w:rsidRPr="00D4089F">
                              <w:rPr>
                                <w:rFonts w:asciiTheme="minorHAnsi" w:hAnsiTheme="minorHAnsi" w:cstheme="minorHAnsi"/>
                                <w:i/>
                                <w:iCs/>
                                <w:sz w:val="20"/>
                                <w:szCs w:val="20"/>
                              </w:rPr>
                              <w:t xml:space="preserve">INSEE </w:t>
                            </w:r>
                            <w:proofErr w:type="spellStart"/>
                            <w:r w:rsidRPr="00D4089F">
                              <w:rPr>
                                <w:rFonts w:asciiTheme="minorHAnsi" w:hAnsiTheme="minorHAnsi" w:cstheme="minorHAnsi"/>
                                <w:i/>
                                <w:iCs/>
                                <w:sz w:val="20"/>
                                <w:szCs w:val="20"/>
                              </w:rPr>
                              <w:t>Première</w:t>
                            </w:r>
                            <w:proofErr w:type="spellEnd"/>
                            <w:r w:rsidRPr="00D4089F">
                              <w:rPr>
                                <w:rFonts w:asciiTheme="minorHAnsi" w:hAnsiTheme="minorHAnsi" w:cstheme="minorHAnsi"/>
                                <w:sz w:val="20"/>
                                <w:szCs w:val="20"/>
                              </w:rPr>
                              <w:t>, n°1795, mars 2020.</w:t>
                            </w:r>
                            <w:r w:rsidRPr="00B4346A">
                              <w:rPr>
                                <w:rFonts w:ascii="ArialMT" w:hAnsi="ArialMT" w:cs="ArialMT"/>
                                <w:sz w:val="20"/>
                                <w:szCs w:val="20"/>
                              </w:rPr>
                              <w:t xml:space="preserve"> </w:t>
                            </w:r>
                          </w:p>
                          <w:p w:rsidRPr="00D4089F" w:rsidR="00D4089F" w:rsidRDefault="00D4089F" w14:paraId="2E1D0460" w14:textId="77777777">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44A96BD">
              <v:shape id="Zone de texte 14" style="position:absolute;margin-left:.75pt;margin-top:4.2pt;width:337pt;height:235.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" w14:anchorId="06072AF0">
                <v:textbox>
                  <w:txbxContent>
                    <w:p w:rsidRPr="00D4089F" w:rsidR="00D4089F" w:rsidP="00D4089F" w:rsidRDefault="00D4089F" w14:paraId="6CB0162B" w14:textId="34B78761">
                      <w:pPr>
                        <w:pStyle w:val="NormalWeb"/>
                        <w:spacing w:before="0" w:beforeAutospacing="0" w:after="0" w:afterAutospacing="0"/>
                        <w:rPr>
                          <w:rFonts w:asciiTheme="minorHAnsi" w:hAnsiTheme="minorHAnsi" w:cstheme="minorHAnsi"/>
                          <w:sz w:val="20"/>
                          <w:szCs w:val="20"/>
                        </w:rPr>
                      </w:pPr>
                      <w:r w:rsidRPr="00D4089F">
                        <w:rPr>
                          <w:rFonts w:asciiTheme="minorHAnsi" w:hAnsiTheme="minorHAnsi" w:cstheme="minorHAnsi"/>
                          <w:sz w:val="20"/>
                          <w:szCs w:val="20"/>
                          <w:highlight w:val="yellow"/>
                        </w:rPr>
                        <w:t>Document</w:t>
                      </w:r>
                      <w:r w:rsidR="006E6F19">
                        <w:rPr>
                          <w:rFonts w:asciiTheme="minorHAnsi" w:hAnsiTheme="minorHAnsi" w:cstheme="minorHAnsi"/>
                          <w:sz w:val="20"/>
                          <w:szCs w:val="20"/>
                          <w:highlight w:val="yellow"/>
                        </w:rPr>
                        <w:t xml:space="preserve"> F</w:t>
                      </w:r>
                      <w:r w:rsidRPr="00D4089F">
                        <w:rPr>
                          <w:rFonts w:asciiTheme="minorHAnsi" w:hAnsiTheme="minorHAnsi" w:cstheme="minorHAnsi"/>
                          <w:sz w:val="20"/>
                          <w:szCs w:val="20"/>
                          <w:highlight w:val="yellow"/>
                        </w:rPr>
                        <w:t> :</w:t>
                      </w:r>
                      <w:r w:rsidRPr="00D4089F">
                        <w:rPr>
                          <w:rFonts w:asciiTheme="minorHAnsi" w:hAnsiTheme="minorHAnsi" w:cstheme="minorHAnsi"/>
                          <w:sz w:val="20"/>
                          <w:szCs w:val="20"/>
                        </w:rPr>
                        <w:t xml:space="preserve"> </w:t>
                      </w:r>
                    </w:p>
                    <w:p w:rsidRPr="00D4089F" w:rsidR="00D4089F" w:rsidP="00034400" w:rsidRDefault="00D4089F" w14:paraId="3F9A00E0" w14:textId="77777777">
                      <w:pPr>
                        <w:pStyle w:val="NormalWeb"/>
                        <w:spacing w:before="0" w:beforeAutospacing="0" w:after="0" w:afterAutospacing="0"/>
                        <w:jc w:val="both"/>
                        <w:rPr>
                          <w:rFonts w:asciiTheme="minorHAnsi" w:hAnsiTheme="minorHAnsi" w:cstheme="minorHAnsi"/>
                          <w:sz w:val="20"/>
                          <w:szCs w:val="20"/>
                        </w:rPr>
                      </w:pPr>
                      <w:r w:rsidRPr="00D4089F">
                        <w:rPr>
                          <w:rFonts w:asciiTheme="minorHAnsi" w:hAnsiTheme="minorHAnsi" w:cstheme="minorHAnsi"/>
                          <w:sz w:val="20"/>
                          <w:szCs w:val="20"/>
                        </w:rPr>
                        <w:t xml:space="preserve">En 2018, en France, les femmes qui ont des </w:t>
                      </w:r>
                      <w:proofErr w:type="spellStart"/>
                      <w:r w:rsidRPr="00D4089F">
                        <w:rPr>
                          <w:rFonts w:asciiTheme="minorHAnsi" w:hAnsiTheme="minorHAnsi" w:cstheme="minorHAnsi"/>
                          <w:sz w:val="20"/>
                          <w:szCs w:val="20"/>
                        </w:rPr>
                        <w:t>responsabilités</w:t>
                      </w:r>
                      <w:proofErr w:type="spellEnd"/>
                      <w:r w:rsidRPr="00D4089F">
                        <w:rPr>
                          <w:rFonts w:asciiTheme="minorHAnsi" w:hAnsiTheme="minorHAnsi" w:cstheme="minorHAnsi"/>
                          <w:sz w:val="20"/>
                          <w:szCs w:val="20"/>
                        </w:rPr>
                        <w:t xml:space="preserve"> familiales sont moins souvent en emploi que celles qui n’en ont pas ; l’</w:t>
                      </w:r>
                      <w:proofErr w:type="spellStart"/>
                      <w:r w:rsidRPr="00D4089F">
                        <w:rPr>
                          <w:rFonts w:asciiTheme="minorHAnsi" w:hAnsiTheme="minorHAnsi" w:cstheme="minorHAnsi"/>
                          <w:sz w:val="20"/>
                          <w:szCs w:val="20"/>
                        </w:rPr>
                        <w:t>écart</w:t>
                      </w:r>
                      <w:proofErr w:type="spellEnd"/>
                      <w:r w:rsidRPr="00D4089F">
                        <w:rPr>
                          <w:rFonts w:asciiTheme="minorHAnsi" w:hAnsiTheme="minorHAnsi" w:cstheme="minorHAnsi"/>
                          <w:sz w:val="20"/>
                          <w:szCs w:val="20"/>
                        </w:rPr>
                        <w:t xml:space="preserve"> est </w:t>
                      </w:r>
                      <w:proofErr w:type="spellStart"/>
                      <w:r w:rsidRPr="00D4089F">
                        <w:rPr>
                          <w:rFonts w:asciiTheme="minorHAnsi" w:hAnsiTheme="minorHAnsi" w:cstheme="minorHAnsi"/>
                          <w:sz w:val="20"/>
                          <w:szCs w:val="20"/>
                        </w:rPr>
                        <w:t>particulièrement</w:t>
                      </w:r>
                      <w:proofErr w:type="spellEnd"/>
                      <w:r w:rsidRPr="00D4089F">
                        <w:rPr>
                          <w:rFonts w:asciiTheme="minorHAnsi" w:hAnsiTheme="minorHAnsi" w:cstheme="minorHAnsi"/>
                          <w:sz w:val="20"/>
                          <w:szCs w:val="20"/>
                        </w:rPr>
                        <w:t xml:space="preserve"> marqué parmi les </w:t>
                      </w:r>
                      <w:proofErr w:type="spellStart"/>
                      <w:r w:rsidRPr="00D4089F">
                        <w:rPr>
                          <w:rFonts w:asciiTheme="minorHAnsi" w:hAnsiTheme="minorHAnsi" w:cstheme="minorHAnsi"/>
                          <w:sz w:val="20"/>
                          <w:szCs w:val="20"/>
                        </w:rPr>
                        <w:t>ouvrières</w:t>
                      </w:r>
                      <w:proofErr w:type="spellEnd"/>
                      <w:r w:rsidRPr="00D4089F">
                        <w:rPr>
                          <w:rFonts w:asciiTheme="minorHAnsi" w:hAnsiTheme="minorHAnsi" w:cstheme="minorHAnsi"/>
                          <w:sz w:val="20"/>
                          <w:szCs w:val="20"/>
                        </w:rPr>
                        <w:t xml:space="preserve">. À l’inverse, le taux d’emploi des hommes ayant des </w:t>
                      </w:r>
                      <w:proofErr w:type="spellStart"/>
                      <w:r w:rsidRPr="00D4089F">
                        <w:rPr>
                          <w:rFonts w:asciiTheme="minorHAnsi" w:hAnsiTheme="minorHAnsi" w:cstheme="minorHAnsi"/>
                          <w:sz w:val="20"/>
                          <w:szCs w:val="20"/>
                        </w:rPr>
                        <w:t>responsabilités</w:t>
                      </w:r>
                      <w:proofErr w:type="spellEnd"/>
                      <w:r w:rsidRPr="00D4089F">
                        <w:rPr>
                          <w:rFonts w:asciiTheme="minorHAnsi" w:hAnsiTheme="minorHAnsi" w:cstheme="minorHAnsi"/>
                          <w:sz w:val="20"/>
                          <w:szCs w:val="20"/>
                        </w:rPr>
                        <w:t xml:space="preserve"> familiales est plus </w:t>
                      </w:r>
                      <w:proofErr w:type="spellStart"/>
                      <w:r w:rsidRPr="00D4089F">
                        <w:rPr>
                          <w:rFonts w:asciiTheme="minorHAnsi" w:hAnsiTheme="minorHAnsi" w:cstheme="minorHAnsi"/>
                          <w:sz w:val="20"/>
                          <w:szCs w:val="20"/>
                        </w:rPr>
                        <w:t>éleve</w:t>
                      </w:r>
                      <w:proofErr w:type="spellEnd"/>
                      <w:r w:rsidRPr="00D4089F">
                        <w:rPr>
                          <w:rFonts w:asciiTheme="minorHAnsi" w:hAnsiTheme="minorHAnsi" w:cstheme="minorHAnsi"/>
                          <w:sz w:val="20"/>
                          <w:szCs w:val="20"/>
                        </w:rPr>
                        <w:t xml:space="preserve">́. </w:t>
                      </w:r>
                    </w:p>
                    <w:p w:rsidRPr="00D4089F" w:rsidR="00D4089F" w:rsidP="00034400" w:rsidRDefault="00D4089F" w14:paraId="07209B47" w14:textId="77777777">
                      <w:pPr>
                        <w:pStyle w:val="NormalWeb"/>
                        <w:spacing w:before="0" w:beforeAutospacing="0" w:after="0" w:afterAutospacing="0"/>
                        <w:jc w:val="both"/>
                        <w:rPr>
                          <w:rFonts w:asciiTheme="minorHAnsi" w:hAnsiTheme="minorHAnsi" w:cstheme="minorHAnsi"/>
                          <w:sz w:val="20"/>
                          <w:szCs w:val="20"/>
                        </w:rPr>
                      </w:pPr>
                      <w:r w:rsidRPr="00D4089F">
                        <w:rPr>
                          <w:rFonts w:asciiTheme="minorHAnsi" w:hAnsiTheme="minorHAnsi" w:cstheme="minorHAnsi"/>
                          <w:sz w:val="20"/>
                          <w:szCs w:val="20"/>
                        </w:rPr>
                        <w:t xml:space="preserve">Quand elles travaillent, les femmes </w:t>
                      </w:r>
                      <w:proofErr w:type="spellStart"/>
                      <w:r w:rsidRPr="00D4089F">
                        <w:rPr>
                          <w:rFonts w:asciiTheme="minorHAnsi" w:hAnsiTheme="minorHAnsi" w:cstheme="minorHAnsi"/>
                          <w:sz w:val="20"/>
                          <w:szCs w:val="20"/>
                        </w:rPr>
                        <w:t>déclarent</w:t>
                      </w:r>
                      <w:proofErr w:type="spellEnd"/>
                      <w:r w:rsidRPr="00D4089F">
                        <w:rPr>
                          <w:rFonts w:asciiTheme="minorHAnsi" w:hAnsiTheme="minorHAnsi" w:cstheme="minorHAnsi"/>
                          <w:sz w:val="20"/>
                          <w:szCs w:val="20"/>
                        </w:rPr>
                        <w:t xml:space="preserve"> deux fois plus souvent que les hommes qu’</w:t>
                      </w:r>
                      <w:proofErr w:type="spellStart"/>
                      <w:r w:rsidRPr="00D4089F">
                        <w:rPr>
                          <w:rFonts w:asciiTheme="minorHAnsi" w:hAnsiTheme="minorHAnsi" w:cstheme="minorHAnsi"/>
                          <w:sz w:val="20"/>
                          <w:szCs w:val="20"/>
                        </w:rPr>
                        <w:t>être</w:t>
                      </w:r>
                      <w:proofErr w:type="spellEnd"/>
                      <w:r w:rsidRPr="00D4089F">
                        <w:rPr>
                          <w:rFonts w:asciiTheme="minorHAnsi" w:hAnsiTheme="minorHAnsi" w:cstheme="minorHAnsi"/>
                          <w:sz w:val="20"/>
                          <w:szCs w:val="20"/>
                        </w:rPr>
                        <w:t xml:space="preserve"> parent a des </w:t>
                      </w:r>
                      <w:proofErr w:type="spellStart"/>
                      <w:r w:rsidRPr="00D4089F">
                        <w:rPr>
                          <w:rFonts w:asciiTheme="minorHAnsi" w:hAnsiTheme="minorHAnsi" w:cstheme="minorHAnsi"/>
                          <w:sz w:val="20"/>
                          <w:szCs w:val="20"/>
                        </w:rPr>
                        <w:t>conséquences</w:t>
                      </w:r>
                      <w:proofErr w:type="spellEnd"/>
                      <w:r w:rsidRPr="00D4089F">
                        <w:rPr>
                          <w:rFonts w:asciiTheme="minorHAnsi" w:hAnsiTheme="minorHAnsi" w:cstheme="minorHAnsi"/>
                          <w:sz w:val="20"/>
                          <w:szCs w:val="20"/>
                        </w:rPr>
                        <w:t xml:space="preserve"> sur leur situation professionnelle. Ces </w:t>
                      </w:r>
                      <w:proofErr w:type="spellStart"/>
                      <w:r w:rsidRPr="00D4089F">
                        <w:rPr>
                          <w:rFonts w:asciiTheme="minorHAnsi" w:hAnsiTheme="minorHAnsi" w:cstheme="minorHAnsi"/>
                          <w:sz w:val="20"/>
                          <w:szCs w:val="20"/>
                        </w:rPr>
                        <w:t>conséquences</w:t>
                      </w:r>
                      <w:proofErr w:type="spellEnd"/>
                      <w:r w:rsidRPr="00D4089F">
                        <w:rPr>
                          <w:rFonts w:asciiTheme="minorHAnsi" w:hAnsiTheme="minorHAnsi" w:cstheme="minorHAnsi"/>
                          <w:sz w:val="20"/>
                          <w:szCs w:val="20"/>
                        </w:rPr>
                        <w:t xml:space="preserve"> concernent principalement le temps de travail ou l’organisation des </w:t>
                      </w:r>
                      <w:proofErr w:type="spellStart"/>
                      <w:r w:rsidRPr="00D4089F">
                        <w:rPr>
                          <w:rFonts w:asciiTheme="minorHAnsi" w:hAnsiTheme="minorHAnsi" w:cstheme="minorHAnsi"/>
                          <w:sz w:val="20"/>
                          <w:szCs w:val="20"/>
                        </w:rPr>
                        <w:t>journées</w:t>
                      </w:r>
                      <w:proofErr w:type="spellEnd"/>
                      <w:r w:rsidRPr="00D4089F">
                        <w:rPr>
                          <w:rFonts w:asciiTheme="minorHAnsi" w:hAnsiTheme="minorHAnsi" w:cstheme="minorHAnsi"/>
                          <w:sz w:val="20"/>
                          <w:szCs w:val="20"/>
                        </w:rPr>
                        <w:t xml:space="preserve"> de travail, principaux leviers pour faciliter l’organisation de la vie des familles. Les femmes cadres </w:t>
                      </w:r>
                      <w:proofErr w:type="spellStart"/>
                      <w:r w:rsidRPr="00D4089F">
                        <w:rPr>
                          <w:rFonts w:asciiTheme="minorHAnsi" w:hAnsiTheme="minorHAnsi" w:cstheme="minorHAnsi"/>
                          <w:sz w:val="20"/>
                          <w:szCs w:val="20"/>
                        </w:rPr>
                        <w:t>réduisent</w:t>
                      </w:r>
                      <w:proofErr w:type="spellEnd"/>
                      <w:r w:rsidRPr="00D4089F">
                        <w:rPr>
                          <w:rFonts w:asciiTheme="minorHAnsi" w:hAnsiTheme="minorHAnsi" w:cstheme="minorHAnsi"/>
                          <w:sz w:val="20"/>
                          <w:szCs w:val="20"/>
                        </w:rPr>
                        <w:t xml:space="preserve"> plus souvent que les autres </w:t>
                      </w:r>
                      <w:proofErr w:type="spellStart"/>
                      <w:r w:rsidRPr="00D4089F">
                        <w:rPr>
                          <w:rFonts w:asciiTheme="minorHAnsi" w:hAnsiTheme="minorHAnsi" w:cstheme="minorHAnsi"/>
                          <w:sz w:val="20"/>
                          <w:szCs w:val="20"/>
                        </w:rPr>
                        <w:t>salariées</w:t>
                      </w:r>
                      <w:proofErr w:type="spellEnd"/>
                      <w:r w:rsidRPr="00D4089F">
                        <w:rPr>
                          <w:rFonts w:asciiTheme="minorHAnsi" w:hAnsiTheme="minorHAnsi" w:cstheme="minorHAnsi"/>
                          <w:sz w:val="20"/>
                          <w:szCs w:val="20"/>
                        </w:rPr>
                        <w:t xml:space="preserve"> leur temps de travail pour s’occuper de leurs enfants. En revanche, les hommes et les femmes ressentent autant de </w:t>
                      </w:r>
                      <w:proofErr w:type="spellStart"/>
                      <w:r w:rsidRPr="00D4089F">
                        <w:rPr>
                          <w:rFonts w:asciiTheme="minorHAnsi" w:hAnsiTheme="minorHAnsi" w:cstheme="minorHAnsi"/>
                          <w:sz w:val="20"/>
                          <w:szCs w:val="20"/>
                        </w:rPr>
                        <w:t>difficultés</w:t>
                      </w:r>
                      <w:proofErr w:type="spellEnd"/>
                      <w:r w:rsidRPr="00D4089F">
                        <w:rPr>
                          <w:rFonts w:asciiTheme="minorHAnsi" w:hAnsiTheme="minorHAnsi" w:cstheme="minorHAnsi"/>
                          <w:sz w:val="20"/>
                          <w:szCs w:val="20"/>
                        </w:rPr>
                        <w:t xml:space="preserve"> de conciliation entre vie professionnelle et vie familiale. Les </w:t>
                      </w:r>
                      <w:proofErr w:type="spellStart"/>
                      <w:r w:rsidRPr="00D4089F">
                        <w:rPr>
                          <w:rFonts w:asciiTheme="minorHAnsi" w:hAnsiTheme="minorHAnsi" w:cstheme="minorHAnsi"/>
                          <w:sz w:val="20"/>
                          <w:szCs w:val="20"/>
                        </w:rPr>
                        <w:t>difficultés</w:t>
                      </w:r>
                      <w:proofErr w:type="spellEnd"/>
                      <w:r w:rsidRPr="00D4089F">
                        <w:rPr>
                          <w:rFonts w:asciiTheme="minorHAnsi" w:hAnsiTheme="minorHAnsi" w:cstheme="minorHAnsi"/>
                          <w:sz w:val="20"/>
                          <w:szCs w:val="20"/>
                        </w:rPr>
                        <w:t xml:space="preserve"> sont plus importantes pour les cadres, femmes comme hommes, du fait de leurs longues </w:t>
                      </w:r>
                      <w:proofErr w:type="spellStart"/>
                      <w:r w:rsidRPr="00D4089F">
                        <w:rPr>
                          <w:rFonts w:asciiTheme="minorHAnsi" w:hAnsiTheme="minorHAnsi" w:cstheme="minorHAnsi"/>
                          <w:sz w:val="20"/>
                          <w:szCs w:val="20"/>
                        </w:rPr>
                        <w:t>journées</w:t>
                      </w:r>
                      <w:proofErr w:type="spellEnd"/>
                      <w:r w:rsidRPr="00D4089F">
                        <w:rPr>
                          <w:rFonts w:asciiTheme="minorHAnsi" w:hAnsiTheme="minorHAnsi" w:cstheme="minorHAnsi"/>
                          <w:sz w:val="20"/>
                          <w:szCs w:val="20"/>
                        </w:rPr>
                        <w:t xml:space="preserve"> de travail. </w:t>
                      </w:r>
                    </w:p>
                    <w:p w:rsidRPr="00B4346A" w:rsidR="00D4089F" w:rsidP="00034400" w:rsidRDefault="00D4089F" w14:paraId="302E063C" w14:textId="77777777">
                      <w:pPr>
                        <w:pStyle w:val="NormalWeb"/>
                        <w:spacing w:before="0" w:beforeAutospacing="0" w:after="0" w:afterAutospacing="0"/>
                        <w:jc w:val="both"/>
                        <w:rPr>
                          <w:sz w:val="20"/>
                          <w:szCs w:val="20"/>
                        </w:rPr>
                      </w:pPr>
                      <w:r w:rsidRPr="00D4089F">
                        <w:rPr>
                          <w:rFonts w:asciiTheme="minorHAnsi" w:hAnsiTheme="minorHAnsi" w:cstheme="minorHAnsi"/>
                          <w:sz w:val="20"/>
                          <w:szCs w:val="20"/>
                        </w:rPr>
                        <w:t xml:space="preserve">Source : </w:t>
                      </w:r>
                      <w:proofErr w:type="spellStart"/>
                      <w:r w:rsidRPr="00D4089F">
                        <w:rPr>
                          <w:rFonts w:asciiTheme="minorHAnsi" w:hAnsiTheme="minorHAnsi" w:cstheme="minorHAnsi"/>
                          <w:sz w:val="20"/>
                          <w:szCs w:val="20"/>
                        </w:rPr>
                        <w:t>Laïla</w:t>
                      </w:r>
                      <w:proofErr w:type="spellEnd"/>
                      <w:r w:rsidRPr="00D4089F">
                        <w:rPr>
                          <w:rFonts w:asciiTheme="minorHAnsi" w:hAnsiTheme="minorHAnsi" w:cstheme="minorHAnsi"/>
                          <w:sz w:val="20"/>
                          <w:szCs w:val="20"/>
                        </w:rPr>
                        <w:t xml:space="preserve"> BENTOUDJA et </w:t>
                      </w:r>
                      <w:proofErr w:type="spellStart"/>
                      <w:r w:rsidRPr="00D4089F">
                        <w:rPr>
                          <w:rFonts w:asciiTheme="minorHAnsi" w:hAnsiTheme="minorHAnsi" w:cstheme="minorHAnsi"/>
                          <w:sz w:val="20"/>
                          <w:szCs w:val="20"/>
                        </w:rPr>
                        <w:t>Tiaray</w:t>
                      </w:r>
                      <w:proofErr w:type="spellEnd"/>
                      <w:r w:rsidRPr="00D4089F">
                        <w:rPr>
                          <w:rFonts w:asciiTheme="minorHAnsi" w:hAnsiTheme="minorHAnsi" w:cstheme="minorHAnsi"/>
                          <w:sz w:val="20"/>
                          <w:szCs w:val="20"/>
                        </w:rPr>
                        <w:t xml:space="preserve"> RAZAFINDRANOVONA, « </w:t>
                      </w:r>
                      <w:proofErr w:type="spellStart"/>
                      <w:r w:rsidRPr="00D4089F">
                        <w:rPr>
                          <w:rFonts w:asciiTheme="minorHAnsi" w:hAnsiTheme="minorHAnsi" w:cstheme="minorHAnsi"/>
                          <w:sz w:val="20"/>
                          <w:szCs w:val="20"/>
                        </w:rPr>
                        <w:t>Être</w:t>
                      </w:r>
                      <w:proofErr w:type="spellEnd"/>
                      <w:r w:rsidRPr="00D4089F">
                        <w:rPr>
                          <w:rFonts w:asciiTheme="minorHAnsi" w:hAnsiTheme="minorHAnsi" w:cstheme="minorHAnsi"/>
                          <w:sz w:val="20"/>
                          <w:szCs w:val="20"/>
                        </w:rPr>
                        <w:t xml:space="preserve"> parent : des cadres aux </w:t>
                      </w:r>
                      <w:proofErr w:type="spellStart"/>
                      <w:r w:rsidRPr="00D4089F">
                        <w:rPr>
                          <w:rFonts w:asciiTheme="minorHAnsi" w:hAnsiTheme="minorHAnsi" w:cstheme="minorHAnsi"/>
                          <w:sz w:val="20"/>
                          <w:szCs w:val="20"/>
                        </w:rPr>
                        <w:t>ouvrières</w:t>
                      </w:r>
                      <w:proofErr w:type="spellEnd"/>
                      <w:r w:rsidRPr="00D4089F">
                        <w:rPr>
                          <w:rFonts w:asciiTheme="minorHAnsi" w:hAnsiTheme="minorHAnsi" w:cstheme="minorHAnsi"/>
                          <w:sz w:val="20"/>
                          <w:szCs w:val="20"/>
                        </w:rPr>
                        <w:t xml:space="preserve">, plus de </w:t>
                      </w:r>
                      <w:proofErr w:type="spellStart"/>
                      <w:r w:rsidRPr="00D4089F">
                        <w:rPr>
                          <w:rFonts w:asciiTheme="minorHAnsi" w:hAnsiTheme="minorHAnsi" w:cstheme="minorHAnsi"/>
                          <w:sz w:val="20"/>
                          <w:szCs w:val="20"/>
                        </w:rPr>
                        <w:t>conséquences</w:t>
                      </w:r>
                      <w:proofErr w:type="spellEnd"/>
                      <w:r w:rsidRPr="00D4089F">
                        <w:rPr>
                          <w:rFonts w:asciiTheme="minorHAnsi" w:hAnsiTheme="minorHAnsi" w:cstheme="minorHAnsi"/>
                          <w:sz w:val="20"/>
                          <w:szCs w:val="20"/>
                        </w:rPr>
                        <w:t xml:space="preserve"> sur l’emploi des femmes », </w:t>
                      </w:r>
                      <w:r w:rsidRPr="00D4089F">
                        <w:rPr>
                          <w:rFonts w:asciiTheme="minorHAnsi" w:hAnsiTheme="minorHAnsi" w:cstheme="minorHAnsi"/>
                          <w:i/>
                          <w:iCs/>
                          <w:sz w:val="20"/>
                          <w:szCs w:val="20"/>
                        </w:rPr>
                        <w:t xml:space="preserve">INSEE </w:t>
                      </w:r>
                      <w:proofErr w:type="spellStart"/>
                      <w:r w:rsidRPr="00D4089F">
                        <w:rPr>
                          <w:rFonts w:asciiTheme="minorHAnsi" w:hAnsiTheme="minorHAnsi" w:cstheme="minorHAnsi"/>
                          <w:i/>
                          <w:iCs/>
                          <w:sz w:val="20"/>
                          <w:szCs w:val="20"/>
                        </w:rPr>
                        <w:t>Première</w:t>
                      </w:r>
                      <w:proofErr w:type="spellEnd"/>
                      <w:r w:rsidRPr="00D4089F">
                        <w:rPr>
                          <w:rFonts w:asciiTheme="minorHAnsi" w:hAnsiTheme="minorHAnsi" w:cstheme="minorHAnsi"/>
                          <w:sz w:val="20"/>
                          <w:szCs w:val="20"/>
                        </w:rPr>
                        <w:t>, n°1795, mars 2020.</w:t>
                      </w:r>
                      <w:r w:rsidRPr="00B4346A">
                        <w:rPr>
                          <w:rFonts w:ascii="ArialMT" w:hAnsi="ArialMT" w:cs="ArialMT"/>
                          <w:sz w:val="20"/>
                          <w:szCs w:val="20"/>
                        </w:rPr>
                        <w:t xml:space="preserve"> </w:t>
                      </w:r>
                    </w:p>
                    <w:p w:rsidRPr="00D4089F" w:rsidR="00D4089F" w:rsidRDefault="00D4089F" w14:paraId="1299C43A" w14:textId="77777777">
                      <w:pPr>
                        <w:rPr>
                          <w:rFonts w:cstheme="minorHAnsi"/>
                          <w:sz w:val="20"/>
                          <w:szCs w:val="20"/>
                        </w:rPr>
                      </w:pPr>
                    </w:p>
                  </w:txbxContent>
                </v:textbox>
              </v:shape>
            </w:pict>
          </mc:Fallback>
        </mc:AlternateContent>
      </w:r>
    </w:p>
    <w:p w:rsidR="00D4089F" w:rsidRDefault="00D4089F" w14:paraId="5C619DAB" w14:textId="17B0B8DA">
      <w:pPr>
        <w:rPr>
          <w:sz w:val="20"/>
          <w:szCs w:val="20"/>
        </w:rPr>
      </w:pPr>
      <w:r>
        <w:rPr>
          <w:rFonts w:cstheme="minorHAnsi"/>
          <w:noProof/>
          <w:sz w:val="20"/>
          <w:szCs w:val="20"/>
        </w:rPr>
        <mc:AlternateContent>
          <mc:Choice Requires="wps">
            <w:drawing>
              <wp:anchor distT="0" distB="0" distL="114300" distR="114300" simplePos="0" relativeHeight="251694080" behindDoc="0" locked="0" layoutInCell="1" allowOverlap="1" wp14:anchorId="67EFBBC3" wp14:editId="4AA8FEAD">
                <wp:simplePos x="0" y="0"/>
                <wp:positionH relativeFrom="column">
                  <wp:posOffset>7655668</wp:posOffset>
                </wp:positionH>
                <wp:positionV relativeFrom="paragraph">
                  <wp:posOffset>6917</wp:posOffset>
                </wp:positionV>
                <wp:extent cx="1877060" cy="1945532"/>
                <wp:effectExtent l="12700" t="12700" r="15240" b="10795"/>
                <wp:wrapNone/>
                <wp:docPr id="16" name="Zone de texte 16"/>
                <wp:cNvGraphicFramePr/>
                <a:graphic xmlns:a="http://schemas.openxmlformats.org/drawingml/2006/main">
                  <a:graphicData uri="http://schemas.microsoft.com/office/word/2010/wordprocessingShape">
                    <wps:wsp>
                      <wps:cNvSpPr txBox="1"/>
                      <wps:spPr>
                        <a:xfrm>
                          <a:off x="0" y="0"/>
                          <a:ext cx="1877060" cy="1945532"/>
                        </a:xfrm>
                        <a:prstGeom prst="rect">
                          <a:avLst/>
                        </a:prstGeom>
                        <a:solidFill>
                          <a:schemeClr val="lt1"/>
                        </a:solidFill>
                        <a:ln w="28575">
                          <a:solidFill>
                            <a:srgbClr val="C00000"/>
                          </a:solidFill>
                        </a:ln>
                      </wps:spPr>
                      <wps:txbx>
                        <w:txbxContent>
                          <w:p w:rsidRPr="0015333B" w:rsidR="00D4089F" w:rsidP="00D4089F" w:rsidRDefault="00D4089F" w14:paraId="66B4EE9D" w14:textId="77777777">
                            <w:pPr>
                              <w:jc w:val="center"/>
                              <w:rPr>
                                <w:rFonts w:ascii="Chalkboard SE" w:hAnsi="Chalkboard SE"/>
                              </w:rPr>
                            </w:pPr>
                            <w:r w:rsidRPr="0015333B">
                              <w:rPr>
                                <w:rFonts w:ascii="Chalkboard SE" w:hAnsi="Chalkboard SE"/>
                              </w:rPr>
                              <w:t>Argument</w:t>
                            </w:r>
                          </w:p>
                          <w:p w:rsidR="00D4089F" w:rsidP="00D4089F" w:rsidRDefault="00D4089F" w14:paraId="4632DBF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C188888">
              <v:shape id="Zone de texte 16" style="position:absolute;margin-left:602.8pt;margin-top:.55pt;width:147.8pt;height:153.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9"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" w14:anchorId="67EFBBC3">
                <v:textbox>
                  <w:txbxContent>
                    <w:p w:rsidRPr="0015333B" w:rsidR="00D4089F" w:rsidP="00D4089F" w:rsidRDefault="00D4089F" w14:paraId="118B6834" w14:textId="77777777">
                      <w:pPr>
                        <w:jc w:val="center"/>
                        <w:rPr>
                          <w:rFonts w:ascii="Chalkboard SE" w:hAnsi="Chalkboard SE"/>
                        </w:rPr>
                      </w:pPr>
                      <w:r w:rsidRPr="0015333B">
                        <w:rPr>
                          <w:rFonts w:ascii="Chalkboard SE" w:hAnsi="Chalkboard SE"/>
                        </w:rPr>
                        <w:t>Argument</w:t>
                      </w:r>
                    </w:p>
                    <w:p w:rsidR="00D4089F" w:rsidP="00D4089F" w:rsidRDefault="00D4089F" w14:paraId="4DDBEF00" w14:textId="77777777"/>
                  </w:txbxContent>
                </v:textbox>
              </v:shape>
            </w:pict>
          </mc:Fallback>
        </mc:AlternateContent>
      </w:r>
    </w:p>
    <w:p w:rsidR="00D4089F" w:rsidRDefault="00D4089F" w14:paraId="6C77F479" w14:textId="556FDC5B">
      <w:pPr>
        <w:rPr>
          <w:sz w:val="20"/>
          <w:szCs w:val="20"/>
        </w:rPr>
      </w:pPr>
    </w:p>
    <w:p w:rsidR="00D4089F" w:rsidRDefault="00D4089F" w14:paraId="5939CAA5" w14:textId="191FF735">
      <w:pPr>
        <w:rPr>
          <w:sz w:val="20"/>
          <w:szCs w:val="20"/>
        </w:rPr>
      </w:pPr>
    </w:p>
    <w:p w:rsidR="00D4089F" w:rsidRDefault="00D4089F" w14:paraId="7A5B68DE" w14:textId="59EC2F39">
      <w:pPr>
        <w:rPr>
          <w:sz w:val="20"/>
          <w:szCs w:val="20"/>
        </w:rPr>
      </w:pPr>
    </w:p>
    <w:p w:rsidR="00D4089F" w:rsidRDefault="00034400" w14:paraId="7E533C5B" w14:textId="14C4B3F4">
      <w:pPr>
        <w:rPr>
          <w:sz w:val="20"/>
          <w:szCs w:val="20"/>
        </w:rPr>
      </w:pPr>
      <w:r>
        <w:rPr>
          <w:noProof/>
          <w:sz w:val="20"/>
          <w:szCs w:val="20"/>
        </w:rPr>
        <mc:AlternateContent>
          <mc:Choice Requires="wps">
            <w:drawing>
              <wp:anchor distT="0" distB="0" distL="114300" distR="114300" simplePos="0" relativeHeight="251706368" behindDoc="0" locked="0" layoutInCell="1" allowOverlap="1" wp14:anchorId="59385515" wp14:editId="17284A56">
                <wp:simplePos x="0" y="0"/>
                <wp:positionH relativeFrom="column">
                  <wp:posOffset>6858000</wp:posOffset>
                </wp:positionH>
                <wp:positionV relativeFrom="paragraph">
                  <wp:posOffset>114638</wp:posOffset>
                </wp:positionV>
                <wp:extent cx="593387" cy="233464"/>
                <wp:effectExtent l="0" t="12700" r="29210" b="20955"/>
                <wp:wrapNone/>
                <wp:docPr id="26" name="Flèche vers la droite 26"/>
                <wp:cNvGraphicFramePr/>
                <a:graphic xmlns:a="http://schemas.openxmlformats.org/drawingml/2006/main">
                  <a:graphicData uri="http://schemas.microsoft.com/office/word/2010/wordprocessingShape">
                    <wps:wsp>
                      <wps:cNvSpPr/>
                      <wps:spPr>
                        <a:xfrm>
                          <a:off x="0" y="0"/>
                          <a:ext cx="593387" cy="2334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A971FB5">
              <v:shape id="Flèche vers la droite 26" style="position:absolute;margin-left:540pt;margin-top:9.05pt;width:46.7pt;height:18.4pt;z-index:251706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73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" w14:anchorId="0F3CB766"/>
            </w:pict>
          </mc:Fallback>
        </mc:AlternateContent>
      </w:r>
    </w:p>
    <w:p w:rsidR="00D4089F" w:rsidRDefault="00D4089F" w14:paraId="4DF85688" w14:textId="4B1C8B74">
      <w:pPr>
        <w:rPr>
          <w:sz w:val="20"/>
          <w:szCs w:val="20"/>
        </w:rPr>
      </w:pPr>
    </w:p>
    <w:p w:rsidR="00D4089F" w:rsidRDefault="00D4089F" w14:paraId="211EB822" w14:textId="328AC5C5">
      <w:pPr>
        <w:rPr>
          <w:sz w:val="20"/>
          <w:szCs w:val="20"/>
        </w:rPr>
      </w:pPr>
    </w:p>
    <w:p w:rsidR="00D4089F" w:rsidRDefault="00D4089F" w14:paraId="10D1F31B" w14:textId="616812CC">
      <w:pPr>
        <w:rPr>
          <w:sz w:val="20"/>
          <w:szCs w:val="20"/>
        </w:rPr>
      </w:pPr>
    </w:p>
    <w:p w:rsidR="00D4089F" w:rsidRDefault="00D4089F" w14:paraId="70A5FA97" w14:textId="2A8B74EF">
      <w:pPr>
        <w:rPr>
          <w:sz w:val="20"/>
          <w:szCs w:val="20"/>
        </w:rPr>
      </w:pPr>
    </w:p>
    <w:p w:rsidR="00D4089F" w:rsidRDefault="00D4089F" w14:paraId="4311B4E3" w14:textId="19554DEC">
      <w:pPr>
        <w:rPr>
          <w:sz w:val="20"/>
          <w:szCs w:val="20"/>
        </w:rPr>
      </w:pPr>
    </w:p>
    <w:p w:rsidR="00D4089F" w:rsidRDefault="00D4089F" w14:paraId="789B07F6" w14:textId="6E8D4F2B">
      <w:pPr>
        <w:rPr>
          <w:sz w:val="20"/>
          <w:szCs w:val="20"/>
        </w:rPr>
      </w:pPr>
    </w:p>
    <w:p w:rsidR="00D4089F" w:rsidRDefault="00D4089F" w14:paraId="3E23068E" w14:textId="60BF38A5">
      <w:pPr>
        <w:rPr>
          <w:sz w:val="20"/>
          <w:szCs w:val="20"/>
        </w:rPr>
      </w:pPr>
    </w:p>
    <w:p w:rsidR="00D4089F" w:rsidRDefault="00D4089F" w14:paraId="22ED0196" w14:textId="7962A3B1">
      <w:pPr>
        <w:rPr>
          <w:sz w:val="20"/>
          <w:szCs w:val="20"/>
        </w:rPr>
      </w:pPr>
    </w:p>
    <w:p w:rsidR="00D4089F" w:rsidRDefault="00D4089F" w14:paraId="582EB316" w14:textId="156C1EB2">
      <w:pPr>
        <w:rPr>
          <w:sz w:val="20"/>
          <w:szCs w:val="20"/>
        </w:rPr>
      </w:pPr>
    </w:p>
    <w:p w:rsidR="00D4089F" w:rsidRDefault="00D4089F" w14:paraId="6FE24B4F" w14:textId="57700A31">
      <w:pPr>
        <w:rPr>
          <w:sz w:val="20"/>
          <w:szCs w:val="20"/>
        </w:rPr>
      </w:pPr>
    </w:p>
    <w:p w:rsidR="00D4089F" w:rsidRDefault="00D4089F" w14:paraId="0043ECD2" w14:textId="48E0E0CC">
      <w:pPr>
        <w:rPr>
          <w:sz w:val="20"/>
          <w:szCs w:val="20"/>
        </w:rPr>
      </w:pPr>
    </w:p>
    <w:p w:rsidR="00D4089F" w:rsidRDefault="00D4089F" w14:paraId="761CC7E7" w14:textId="492DD052">
      <w:pPr>
        <w:rPr>
          <w:sz w:val="20"/>
          <w:szCs w:val="20"/>
        </w:rPr>
      </w:pPr>
    </w:p>
    <w:p w:rsidR="00D4089F" w:rsidRDefault="00D4089F" w14:paraId="7D9DA6BD" w14:textId="24128F68">
      <w:pPr>
        <w:rPr>
          <w:sz w:val="20"/>
          <w:szCs w:val="20"/>
        </w:rPr>
      </w:pPr>
    </w:p>
    <w:p w:rsidR="00D4089F" w:rsidRDefault="00D4089F" w14:paraId="77144E3D" w14:textId="610A629C">
      <w:pPr>
        <w:rPr>
          <w:sz w:val="20"/>
          <w:szCs w:val="20"/>
        </w:rPr>
      </w:pPr>
    </w:p>
    <w:p w:rsidR="00D4089F" w:rsidP="00BB7BBB" w:rsidRDefault="00D4089F" w14:paraId="22CF49B9" w14:textId="77777777">
      <w:pPr>
        <w:pBdr>
          <w:bottom w:val="single" w:color="auto" w:sz="18" w:space="1"/>
        </w:pBdr>
        <w:rPr>
          <w:sz w:val="20"/>
          <w:szCs w:val="20"/>
        </w:rPr>
      </w:pPr>
    </w:p>
    <w:p w:rsidR="00CE72B5" w:rsidRDefault="009E1BF6" w14:paraId="428D373C" w14:textId="73B574BD">
      <w:pPr>
        <w:rPr>
          <w:sz w:val="20"/>
          <w:szCs w:val="20"/>
        </w:rPr>
      </w:pPr>
      <w:r>
        <w:rPr>
          <w:rFonts w:cstheme="minorHAnsi"/>
          <w:noProof/>
          <w:sz w:val="20"/>
          <w:szCs w:val="20"/>
        </w:rPr>
        <mc:AlternateContent>
          <mc:Choice Requires="wps">
            <w:drawing>
              <wp:anchor distT="0" distB="0" distL="114300" distR="114300" simplePos="0" relativeHeight="251698176" behindDoc="0" locked="0" layoutInCell="1" allowOverlap="1" wp14:anchorId="62597F2A" wp14:editId="44D25271">
                <wp:simplePos x="0" y="0"/>
                <wp:positionH relativeFrom="column">
                  <wp:posOffset>7655668</wp:posOffset>
                </wp:positionH>
                <wp:positionV relativeFrom="paragraph">
                  <wp:posOffset>124352</wp:posOffset>
                </wp:positionV>
                <wp:extent cx="1877060" cy="1945532"/>
                <wp:effectExtent l="12700" t="12700" r="15240" b="10795"/>
                <wp:wrapNone/>
                <wp:docPr id="18" name="Zone de texte 18"/>
                <wp:cNvGraphicFramePr/>
                <a:graphic xmlns:a="http://schemas.openxmlformats.org/drawingml/2006/main">
                  <a:graphicData uri="http://schemas.microsoft.com/office/word/2010/wordprocessingShape">
                    <wps:wsp>
                      <wps:cNvSpPr txBox="1"/>
                      <wps:spPr>
                        <a:xfrm>
                          <a:off x="0" y="0"/>
                          <a:ext cx="1877060" cy="1945532"/>
                        </a:xfrm>
                        <a:prstGeom prst="rect">
                          <a:avLst/>
                        </a:prstGeom>
                        <a:solidFill>
                          <a:schemeClr val="lt1"/>
                        </a:solidFill>
                        <a:ln w="28575">
                          <a:solidFill>
                            <a:srgbClr val="C00000"/>
                          </a:solidFill>
                        </a:ln>
                      </wps:spPr>
                      <wps:txbx>
                        <w:txbxContent>
                          <w:p w:rsidRPr="0015333B" w:rsidR="009E1BF6" w:rsidP="009E1BF6" w:rsidRDefault="009E1BF6" w14:paraId="015E647E" w14:textId="77777777">
                            <w:pPr>
                              <w:jc w:val="center"/>
                              <w:rPr>
                                <w:rFonts w:ascii="Chalkboard SE" w:hAnsi="Chalkboard SE"/>
                              </w:rPr>
                            </w:pPr>
                            <w:r w:rsidRPr="0015333B">
                              <w:rPr>
                                <w:rFonts w:ascii="Chalkboard SE" w:hAnsi="Chalkboard SE"/>
                              </w:rPr>
                              <w:t>Argument</w:t>
                            </w:r>
                          </w:p>
                          <w:p w:rsidR="009E1BF6" w:rsidP="009E1BF6" w:rsidRDefault="009E1BF6" w14:paraId="1D41DA7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2212F97">
              <v:shape id="Zone de texte 18" style="position:absolute;margin-left:602.8pt;margin-top:9.8pt;width:147.8pt;height:153.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" w14:anchorId="62597F2A">
                <v:textbox>
                  <w:txbxContent>
                    <w:p w:rsidRPr="0015333B" w:rsidR="009E1BF6" w:rsidP="009E1BF6" w:rsidRDefault="009E1BF6" w14:paraId="49916F5C" w14:textId="77777777">
                      <w:pPr>
                        <w:jc w:val="center"/>
                        <w:rPr>
                          <w:rFonts w:ascii="Chalkboard SE" w:hAnsi="Chalkboard SE"/>
                        </w:rPr>
                      </w:pPr>
                      <w:r w:rsidRPr="0015333B">
                        <w:rPr>
                          <w:rFonts w:ascii="Chalkboard SE" w:hAnsi="Chalkboard SE"/>
                        </w:rPr>
                        <w:t>Argument</w:t>
                      </w:r>
                    </w:p>
                    <w:p w:rsidR="009E1BF6" w:rsidP="009E1BF6" w:rsidRDefault="009E1BF6" w14:paraId="3461D779" w14:textId="77777777"/>
                  </w:txbxContent>
                </v:textbox>
              </v:shape>
            </w:pict>
          </mc:Fallback>
        </mc:AlternateContent>
      </w:r>
      <w:r w:rsidRPr="00B4346A" w:rsidR="006E6F19">
        <w:rPr>
          <w:noProof/>
          <w:sz w:val="20"/>
          <w:szCs w:val="20"/>
          <w:lang w:eastAsia="fr-FR"/>
        </w:rPr>
        <mc:AlternateContent>
          <mc:Choice Requires="wps">
            <w:drawing>
              <wp:anchor distT="0" distB="0" distL="114300" distR="114300" simplePos="0" relativeHeight="251663360" behindDoc="0" locked="0" layoutInCell="1" allowOverlap="1" wp14:anchorId="3A242F75" wp14:editId="77ABB5A5">
                <wp:simplePos x="0" y="0"/>
                <wp:positionH relativeFrom="column">
                  <wp:posOffset>68094</wp:posOffset>
                </wp:positionH>
                <wp:positionV relativeFrom="paragraph">
                  <wp:posOffset>66242</wp:posOffset>
                </wp:positionV>
                <wp:extent cx="4221480" cy="3560323"/>
                <wp:effectExtent l="0" t="0" r="7620" b="889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3560323"/>
                        </a:xfrm>
                        <a:prstGeom prst="rect">
                          <a:avLst/>
                        </a:prstGeom>
                        <a:solidFill>
                          <a:srgbClr val="FFFFFF"/>
                        </a:solidFill>
                        <a:ln w="9525">
                          <a:solidFill>
                            <a:srgbClr val="000000"/>
                          </a:solidFill>
                          <a:miter lim="800000"/>
                          <a:headEnd/>
                          <a:tailEnd/>
                        </a:ln>
                      </wps:spPr>
                      <wps:txbx>
                        <w:txbxContent>
                          <w:p w:rsidRPr="006E6F19" w:rsidR="006E6F19" w:rsidP="006E6F19" w:rsidRDefault="006E6F19" w14:paraId="3A307A81" w14:textId="1F22B654">
                            <w:pPr>
                              <w:rPr>
                                <w:sz w:val="20"/>
                                <w:szCs w:val="20"/>
                              </w:rPr>
                            </w:pPr>
                            <w:r w:rsidRPr="006E6F19">
                              <w:rPr>
                                <w:sz w:val="20"/>
                                <w:szCs w:val="20"/>
                                <w:highlight w:val="yellow"/>
                              </w:rPr>
                              <w:t>Document G</w:t>
                            </w:r>
                            <w:r>
                              <w:rPr>
                                <w:sz w:val="20"/>
                                <w:szCs w:val="20"/>
                              </w:rPr>
                              <w:t xml:space="preserve"> : </w:t>
                            </w:r>
                          </w:p>
                          <w:p w:rsidRPr="00947A9B" w:rsidR="00E368B5" w:rsidP="00E368B5" w:rsidRDefault="00E368B5" w14:paraId="2DE2CCD8" w14:textId="66A3EFB9">
                            <w:pPr>
                              <w:pStyle w:val="Corpsdetexte"/>
                              <w:ind w:right="-80"/>
                              <w:jc w:val="both"/>
                              <w:rPr>
                                <w:rFonts w:asciiTheme="minorHAnsi" w:hAnsiTheme="minorHAnsi" w:cstheme="minorHAnsi"/>
                                <w:b/>
                                <w:bCs/>
                                <w:sz w:val="20"/>
                                <w:szCs w:val="20"/>
                              </w:rPr>
                            </w:pPr>
                            <w:r w:rsidRPr="00947A9B">
                              <w:rPr>
                                <w:rFonts w:asciiTheme="minorHAnsi" w:hAnsiTheme="minorHAnsi" w:cstheme="minorHAnsi"/>
                                <w:b/>
                                <w:bCs/>
                                <w:sz w:val="20"/>
                                <w:szCs w:val="20"/>
                              </w:rPr>
                              <w:t>Les salariés non qualifiés : une nouvelle classe en soi</w:t>
                            </w:r>
                          </w:p>
                          <w:p w:rsidRPr="00947A9B" w:rsidR="00E368B5" w:rsidP="00E368B5" w:rsidRDefault="00E368B5" w14:paraId="70D93AD4" w14:textId="77777777">
                            <w:pPr>
                              <w:pStyle w:val="Corpsdetexte"/>
                              <w:ind w:right="-80"/>
                              <w:jc w:val="both"/>
                              <w:rPr>
                                <w:rFonts w:asciiTheme="minorHAnsi" w:hAnsiTheme="minorHAnsi" w:cstheme="minorHAnsi"/>
                                <w:sz w:val="20"/>
                                <w:szCs w:val="20"/>
                              </w:rPr>
                            </w:pPr>
                            <w:r w:rsidRPr="00947A9B">
                              <w:rPr>
                                <w:rFonts w:asciiTheme="minorHAnsi" w:hAnsiTheme="minorHAnsi" w:cstheme="minorHAnsi"/>
                                <w:sz w:val="20"/>
                                <w:szCs w:val="20"/>
                              </w:rPr>
                              <w:t>Loin d’avoir disparu, les travailleurs « routiniers » représentent près de 51 % des actifs occupés. Si cette proportion a diminué au cours des vingt dernières années (elle était de 55 % en 1989), le nombre absolu d’ouvriers et d’employés a quant à lui augmenté de 1,1 million, en raison de la hausse de la population active [...].</w:t>
                            </w:r>
                          </w:p>
                          <w:p w:rsidRPr="00947A9B" w:rsidR="00E368B5" w:rsidP="00E368B5" w:rsidRDefault="00E368B5" w14:paraId="58B2D857" w14:textId="77777777">
                            <w:pPr>
                              <w:jc w:val="both"/>
                              <w:rPr>
                                <w:rFonts w:cstheme="minorHAnsi"/>
                                <w:sz w:val="20"/>
                                <w:szCs w:val="20"/>
                              </w:rPr>
                            </w:pPr>
                            <w:r w:rsidRPr="00947A9B">
                              <w:rPr>
                                <w:rFonts w:cstheme="minorHAnsi"/>
                                <w:sz w:val="20"/>
                                <w:szCs w:val="20"/>
                              </w:rPr>
                              <w:t xml:space="preserve">Les considérations quantitatives ne doivent toutefois pas occulter les transformations à l’œuvre dans le bas de la structure sociale. Outre la tertiarisation des emplois, il faut prendre en </w:t>
                            </w:r>
                            <w:r w:rsidRPr="00D4089F">
                              <w:rPr>
                                <w:rFonts w:cstheme="minorHAnsi"/>
                                <w:sz w:val="20"/>
                                <w:szCs w:val="20"/>
                              </w:rPr>
                              <w:t>compte la pertinence croissante du clivage entre non-qualifiés et qualifiés, qui supplante</w:t>
                            </w:r>
                            <w:r w:rsidRPr="00947A9B">
                              <w:rPr>
                                <w:rFonts w:cstheme="minorHAnsi"/>
                                <w:sz w:val="20"/>
                                <w:szCs w:val="20"/>
                              </w:rPr>
                              <w:t xml:space="preserve"> progressivement le clivage entre employés et ouvriers. Des travaux récents ont montré que les non-qualifiés, ouvriers ou employés, étaient de plus en plus un segment à part de la main-d’œuvre, représentant presque</w:t>
                            </w:r>
                            <w:r w:rsidRPr="00947A9B">
                              <w:rPr>
                                <w:rFonts w:cstheme="minorHAnsi"/>
                                <w:spacing w:val="-2"/>
                                <w:sz w:val="20"/>
                                <w:szCs w:val="20"/>
                              </w:rPr>
                              <w:t xml:space="preserve"> </w:t>
                            </w:r>
                            <w:r w:rsidRPr="00947A9B">
                              <w:rPr>
                                <w:rFonts w:cstheme="minorHAnsi"/>
                                <w:sz w:val="20"/>
                                <w:szCs w:val="20"/>
                              </w:rPr>
                              <w:t>une « nouvelle classe sociale</w:t>
                            </w:r>
                            <w:r w:rsidRPr="00947A9B">
                              <w:rPr>
                                <w:rFonts w:cstheme="minorHAnsi"/>
                                <w:position w:val="11"/>
                                <w:sz w:val="16"/>
                                <w:szCs w:val="16"/>
                              </w:rPr>
                              <w:t xml:space="preserve">1 </w:t>
                            </w:r>
                            <w:r w:rsidRPr="00947A9B">
                              <w:rPr>
                                <w:rFonts w:cstheme="minorHAnsi"/>
                                <w:sz w:val="20"/>
                                <w:szCs w:val="20"/>
                              </w:rPr>
                              <w:t xml:space="preserve">». Ces 5,5 millions de non-qualifiés se distinguent objectivement des autres ouvriers et employés, et d’abord du point de vue du salaire et du niveau de vie, sensiblement plus faibles que le reste des salariés. Ces métiers [...], sont aussi ceux qui imposent des conditions de travail plus pénibles que le reste des emplois d’exécution. </w:t>
                            </w:r>
                          </w:p>
                          <w:p w:rsidRPr="00947A9B" w:rsidR="00E368B5" w:rsidP="00E368B5" w:rsidRDefault="00E368B5" w14:paraId="60226F39" w14:textId="77777777">
                            <w:pPr>
                              <w:ind w:left="116" w:right="532" w:hanging="1"/>
                              <w:jc w:val="both"/>
                              <w:rPr>
                                <w:rFonts w:cstheme="minorHAnsi"/>
                                <w:sz w:val="20"/>
                                <w:szCs w:val="20"/>
                              </w:rPr>
                            </w:pPr>
                            <w:r w:rsidRPr="00947A9B">
                              <w:rPr>
                                <w:rFonts w:cstheme="minorHAnsi"/>
                                <w:sz w:val="20"/>
                                <w:szCs w:val="20"/>
                              </w:rPr>
                              <w:t>1 : « Les travailleurs non qualifiés : une nouvelle classe sociale ? », Thomas AMOSSÉ et Olivier CHARDON</w:t>
                            </w:r>
                            <w:r w:rsidRPr="00947A9B">
                              <w:rPr>
                                <w:rFonts w:cstheme="minorHAnsi"/>
                                <w:i/>
                                <w:sz w:val="20"/>
                                <w:szCs w:val="20"/>
                              </w:rPr>
                              <w:t>, Économie et Statistique</w:t>
                            </w:r>
                            <w:r w:rsidRPr="00947A9B">
                              <w:rPr>
                                <w:rFonts w:cstheme="minorHAnsi"/>
                                <w:sz w:val="20"/>
                                <w:szCs w:val="20"/>
                              </w:rPr>
                              <w:t>, 2006.</w:t>
                            </w:r>
                          </w:p>
                          <w:p w:rsidRPr="00947A9B" w:rsidR="00E368B5" w:rsidP="00E368B5" w:rsidRDefault="00E368B5" w14:paraId="2411D3F2" w14:textId="77777777">
                            <w:pPr>
                              <w:ind w:left="116" w:right="53" w:hanging="1"/>
                              <w:jc w:val="right"/>
                              <w:rPr>
                                <w:rFonts w:cstheme="minorHAnsi"/>
                                <w:sz w:val="20"/>
                                <w:szCs w:val="20"/>
                              </w:rPr>
                            </w:pPr>
                            <w:r w:rsidRPr="00947A9B">
                              <w:rPr>
                                <w:rFonts w:cstheme="minorHAnsi"/>
                                <w:sz w:val="20"/>
                                <w:szCs w:val="20"/>
                                <w:u w:val="single"/>
                              </w:rPr>
                              <w:t>Source</w:t>
                            </w:r>
                            <w:r w:rsidRPr="00947A9B">
                              <w:rPr>
                                <w:rFonts w:cstheme="minorHAnsi"/>
                                <w:sz w:val="20"/>
                                <w:szCs w:val="20"/>
                              </w:rPr>
                              <w:t xml:space="preserve"> : </w:t>
                            </w:r>
                            <w:r w:rsidRPr="00947A9B">
                              <w:rPr>
                                <w:rFonts w:cstheme="minorHAnsi"/>
                                <w:i/>
                                <w:sz w:val="20"/>
                                <w:szCs w:val="20"/>
                              </w:rPr>
                              <w:t>Le destin au berceau</w:t>
                            </w:r>
                            <w:r w:rsidRPr="00947A9B">
                              <w:rPr>
                                <w:rFonts w:cstheme="minorHAnsi"/>
                                <w:sz w:val="20"/>
                                <w:szCs w:val="20"/>
                              </w:rPr>
                              <w:t>, Camille PEUGNY, 2013</w:t>
                            </w:r>
                          </w:p>
                          <w:p w:rsidR="00E368B5" w:rsidP="00E368B5" w:rsidRDefault="00E368B5" w14:paraId="5AFCB684" w14:textId="77777777">
                            <w:pPr>
                              <w:rPr>
                                <w:sz w:val="18"/>
                                <w:szCs w:val="18"/>
                              </w:rPr>
                            </w:pPr>
                          </w:p>
                          <w:p w:rsidR="00E368B5" w:rsidP="00E368B5" w:rsidRDefault="00E368B5" w14:paraId="2BF2CA5C" w14:textId="77777777">
                            <w:pPr>
                              <w:rPr>
                                <w:sz w:val="18"/>
                                <w:szCs w:val="18"/>
                              </w:rPr>
                            </w:pPr>
                          </w:p>
                          <w:p w:rsidRPr="0034013A" w:rsidR="00E368B5" w:rsidP="00E368B5" w:rsidRDefault="00E368B5" w14:paraId="1C49EE2F" w14:textId="7777777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A674328">
              <v:shape id="Zone de texte 297" style="position:absolute;margin-left:5.35pt;margin-top:5.2pt;width:332.4pt;height:28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" w14:anchorId="3A242F75">
                <v:textbox>
                  <w:txbxContent>
                    <w:p w:rsidRPr="006E6F19" w:rsidR="006E6F19" w:rsidP="006E6F19" w:rsidRDefault="006E6F19" w14:paraId="4E81553F" w14:textId="1F22B654">
                      <w:pPr>
                        <w:rPr>
                          <w:sz w:val="20"/>
                          <w:szCs w:val="20"/>
                        </w:rPr>
                      </w:pPr>
                      <w:r w:rsidRPr="006E6F19">
                        <w:rPr>
                          <w:sz w:val="20"/>
                          <w:szCs w:val="20"/>
                          <w:highlight w:val="yellow"/>
                        </w:rPr>
                        <w:t>Document</w:t>
                      </w:r>
                      <w:r w:rsidRPr="006E6F19">
                        <w:rPr>
                          <w:sz w:val="20"/>
                          <w:szCs w:val="20"/>
                          <w:highlight w:val="yellow"/>
                        </w:rPr>
                        <w:t xml:space="preserve"> G</w:t>
                      </w:r>
                      <w:r>
                        <w:rPr>
                          <w:sz w:val="20"/>
                          <w:szCs w:val="20"/>
                        </w:rPr>
                        <w:t xml:space="preserve"> : </w:t>
                      </w:r>
                    </w:p>
                    <w:p w:rsidRPr="00947A9B" w:rsidR="00E368B5" w:rsidP="00E368B5" w:rsidRDefault="00E368B5" w14:paraId="1E380A0F" w14:textId="66A3EFB9">
                      <w:pPr>
                        <w:pStyle w:val="Corpsdetexte"/>
                        <w:ind w:right="-80"/>
                        <w:jc w:val="both"/>
                        <w:rPr>
                          <w:rFonts w:asciiTheme="minorHAnsi" w:hAnsiTheme="minorHAnsi" w:cstheme="minorHAnsi"/>
                          <w:b/>
                          <w:bCs/>
                          <w:sz w:val="20"/>
                          <w:szCs w:val="20"/>
                        </w:rPr>
                      </w:pPr>
                      <w:r w:rsidRPr="00947A9B">
                        <w:rPr>
                          <w:rFonts w:asciiTheme="minorHAnsi" w:hAnsiTheme="minorHAnsi" w:cstheme="minorHAnsi"/>
                          <w:b/>
                          <w:bCs/>
                          <w:sz w:val="20"/>
                          <w:szCs w:val="20"/>
                        </w:rPr>
                        <w:t>Les salariés non qualifiés : une nouvelle classe en soi</w:t>
                      </w:r>
                    </w:p>
                    <w:p w:rsidRPr="00947A9B" w:rsidR="00E368B5" w:rsidP="00E368B5" w:rsidRDefault="00E368B5" w14:paraId="1FF2A58E" w14:textId="77777777">
                      <w:pPr>
                        <w:pStyle w:val="Corpsdetexte"/>
                        <w:ind w:right="-80"/>
                        <w:jc w:val="both"/>
                        <w:rPr>
                          <w:rFonts w:asciiTheme="minorHAnsi" w:hAnsiTheme="minorHAnsi" w:cstheme="minorHAnsi"/>
                          <w:sz w:val="20"/>
                          <w:szCs w:val="20"/>
                        </w:rPr>
                      </w:pPr>
                      <w:r w:rsidRPr="00947A9B">
                        <w:rPr>
                          <w:rFonts w:asciiTheme="minorHAnsi" w:hAnsiTheme="minorHAnsi" w:cstheme="minorHAnsi"/>
                          <w:sz w:val="20"/>
                          <w:szCs w:val="20"/>
                        </w:rPr>
                        <w:t>Loin d’avoir disparu, les travailleurs « routiniers » représentent près de 51 % des actifs occupés. Si cette proportion a diminué au cours des vingt dernières années (elle était de 55 % en 1989), le nombre absolu d’ouvriers et d’employés a quant à lui augmenté de 1,1 million, en raison de la hausse de la population active [...].</w:t>
                      </w:r>
                    </w:p>
                    <w:p w:rsidRPr="00947A9B" w:rsidR="00E368B5" w:rsidP="00E368B5" w:rsidRDefault="00E368B5" w14:paraId="02470EAF" w14:textId="77777777">
                      <w:pPr>
                        <w:jc w:val="both"/>
                        <w:rPr>
                          <w:rFonts w:cstheme="minorHAnsi"/>
                          <w:sz w:val="20"/>
                          <w:szCs w:val="20"/>
                        </w:rPr>
                      </w:pPr>
                      <w:r w:rsidRPr="00947A9B">
                        <w:rPr>
                          <w:rFonts w:cstheme="minorHAnsi"/>
                          <w:sz w:val="20"/>
                          <w:szCs w:val="20"/>
                        </w:rPr>
                        <w:t xml:space="preserve">Les considérations quantitatives ne doivent toutefois pas occulter les transformations à l’œuvre dans le bas de la structure sociale. Outre la tertiarisation des emplois, il faut prendre en </w:t>
                      </w:r>
                      <w:r w:rsidRPr="00D4089F">
                        <w:rPr>
                          <w:rFonts w:cstheme="minorHAnsi"/>
                          <w:sz w:val="20"/>
                          <w:szCs w:val="20"/>
                        </w:rPr>
                        <w:t>compte la pertinence croissante du clivage entre non-qualifiés et qualifiés, qui supplante</w:t>
                      </w:r>
                      <w:r w:rsidRPr="00947A9B">
                        <w:rPr>
                          <w:rFonts w:cstheme="minorHAnsi"/>
                          <w:sz w:val="20"/>
                          <w:szCs w:val="20"/>
                        </w:rPr>
                        <w:t xml:space="preserve"> progressivement le clivage entre employés et ouvriers. Des travaux récents ont montré que les non-qualifiés, ouvriers ou employés, étaient de plus en plus un segment à part de la main-d’œuvre, représentant presque</w:t>
                      </w:r>
                      <w:r w:rsidRPr="00947A9B">
                        <w:rPr>
                          <w:rFonts w:cstheme="minorHAnsi"/>
                          <w:spacing w:val="-2"/>
                          <w:sz w:val="20"/>
                          <w:szCs w:val="20"/>
                        </w:rPr>
                        <w:t xml:space="preserve"> </w:t>
                      </w:r>
                      <w:r w:rsidRPr="00947A9B">
                        <w:rPr>
                          <w:rFonts w:cstheme="minorHAnsi"/>
                          <w:sz w:val="20"/>
                          <w:szCs w:val="20"/>
                        </w:rPr>
                        <w:t>une « nouvelle classe sociale</w:t>
                      </w:r>
                      <w:r w:rsidRPr="00947A9B">
                        <w:rPr>
                          <w:rFonts w:cstheme="minorHAnsi"/>
                          <w:position w:val="11"/>
                          <w:sz w:val="16"/>
                          <w:szCs w:val="16"/>
                        </w:rPr>
                        <w:t xml:space="preserve">1 </w:t>
                      </w:r>
                      <w:r w:rsidRPr="00947A9B">
                        <w:rPr>
                          <w:rFonts w:cstheme="minorHAnsi"/>
                          <w:sz w:val="20"/>
                          <w:szCs w:val="20"/>
                        </w:rPr>
                        <w:t xml:space="preserve">». Ces 5,5 millions de non-qualifiés se distinguent objectivement des autres ouvriers et employés, et d’abord du point de vue du salaire et du niveau de vie, sensiblement plus faibles que le reste des salariés. Ces métiers [...], sont aussi ceux qui imposent des conditions de travail plus pénibles que le reste des emplois d’exécution. </w:t>
                      </w:r>
                    </w:p>
                    <w:p w:rsidRPr="00947A9B" w:rsidR="00E368B5" w:rsidP="00E368B5" w:rsidRDefault="00E368B5" w14:paraId="23AC5CAB" w14:textId="77777777">
                      <w:pPr>
                        <w:ind w:left="116" w:right="532" w:hanging="1"/>
                        <w:jc w:val="both"/>
                        <w:rPr>
                          <w:rFonts w:cstheme="minorHAnsi"/>
                          <w:sz w:val="20"/>
                          <w:szCs w:val="20"/>
                        </w:rPr>
                      </w:pPr>
                      <w:r w:rsidRPr="00947A9B">
                        <w:rPr>
                          <w:rFonts w:cstheme="minorHAnsi"/>
                          <w:sz w:val="20"/>
                          <w:szCs w:val="20"/>
                        </w:rPr>
                        <w:t>1 : « Les travailleurs non qualifiés : une nouvelle classe sociale ? », Thomas AMOSSÉ et Olivier CHARDON</w:t>
                      </w:r>
                      <w:r w:rsidRPr="00947A9B">
                        <w:rPr>
                          <w:rFonts w:cstheme="minorHAnsi"/>
                          <w:i/>
                          <w:sz w:val="20"/>
                          <w:szCs w:val="20"/>
                        </w:rPr>
                        <w:t>, Économie et Statistique</w:t>
                      </w:r>
                      <w:r w:rsidRPr="00947A9B">
                        <w:rPr>
                          <w:rFonts w:cstheme="minorHAnsi"/>
                          <w:sz w:val="20"/>
                          <w:szCs w:val="20"/>
                        </w:rPr>
                        <w:t>, 2006.</w:t>
                      </w:r>
                    </w:p>
                    <w:p w:rsidRPr="00947A9B" w:rsidR="00E368B5" w:rsidP="00E368B5" w:rsidRDefault="00E368B5" w14:paraId="14282B17" w14:textId="77777777">
                      <w:pPr>
                        <w:ind w:left="116" w:right="53" w:hanging="1"/>
                        <w:jc w:val="right"/>
                        <w:rPr>
                          <w:rFonts w:cstheme="minorHAnsi"/>
                          <w:sz w:val="20"/>
                          <w:szCs w:val="20"/>
                        </w:rPr>
                      </w:pPr>
                      <w:r w:rsidRPr="00947A9B">
                        <w:rPr>
                          <w:rFonts w:cstheme="minorHAnsi"/>
                          <w:sz w:val="20"/>
                          <w:szCs w:val="20"/>
                          <w:u w:val="single"/>
                        </w:rPr>
                        <w:t>Source</w:t>
                      </w:r>
                      <w:r w:rsidRPr="00947A9B">
                        <w:rPr>
                          <w:rFonts w:cstheme="minorHAnsi"/>
                          <w:sz w:val="20"/>
                          <w:szCs w:val="20"/>
                        </w:rPr>
                        <w:t xml:space="preserve"> : </w:t>
                      </w:r>
                      <w:r w:rsidRPr="00947A9B">
                        <w:rPr>
                          <w:rFonts w:cstheme="minorHAnsi"/>
                          <w:i/>
                          <w:sz w:val="20"/>
                          <w:szCs w:val="20"/>
                        </w:rPr>
                        <w:t>Le destin au berceau</w:t>
                      </w:r>
                      <w:r w:rsidRPr="00947A9B">
                        <w:rPr>
                          <w:rFonts w:cstheme="minorHAnsi"/>
                          <w:sz w:val="20"/>
                          <w:szCs w:val="20"/>
                        </w:rPr>
                        <w:t>, Camille PEUGNY, 2013</w:t>
                      </w:r>
                    </w:p>
                    <w:p w:rsidR="00E368B5" w:rsidP="00E368B5" w:rsidRDefault="00E368B5" w14:paraId="3CF2D8B6" w14:textId="77777777">
                      <w:pPr>
                        <w:rPr>
                          <w:sz w:val="18"/>
                          <w:szCs w:val="18"/>
                        </w:rPr>
                      </w:pPr>
                    </w:p>
                    <w:p w:rsidR="00E368B5" w:rsidP="00E368B5" w:rsidRDefault="00E368B5" w14:paraId="0FB78278" w14:textId="77777777">
                      <w:pPr>
                        <w:rPr>
                          <w:sz w:val="18"/>
                          <w:szCs w:val="18"/>
                        </w:rPr>
                      </w:pPr>
                    </w:p>
                    <w:p w:rsidRPr="0034013A" w:rsidR="00E368B5" w:rsidP="00E368B5" w:rsidRDefault="00E368B5" w14:paraId="1FC39945" w14:textId="77777777">
                      <w:pPr>
                        <w:rPr>
                          <w:sz w:val="18"/>
                          <w:szCs w:val="18"/>
                        </w:rPr>
                      </w:pPr>
                    </w:p>
                  </w:txbxContent>
                </v:textbox>
              </v:shape>
            </w:pict>
          </mc:Fallback>
        </mc:AlternateContent>
      </w:r>
      <w:r w:rsidR="00D4089F">
        <w:rPr>
          <w:rFonts w:cstheme="minorHAnsi"/>
          <w:b/>
          <w:bCs/>
          <w:noProof/>
          <w:sz w:val="20"/>
          <w:szCs w:val="20"/>
        </w:rPr>
        <mc:AlternateContent>
          <mc:Choice Requires="wps">
            <w:drawing>
              <wp:anchor distT="0" distB="0" distL="114300" distR="114300" simplePos="0" relativeHeight="251688960" behindDoc="0" locked="0" layoutInCell="1" allowOverlap="1" wp14:anchorId="0C2BB319" wp14:editId="2F47A264">
                <wp:simplePos x="0" y="0"/>
                <wp:positionH relativeFrom="column">
                  <wp:posOffset>4513580</wp:posOffset>
                </wp:positionH>
                <wp:positionV relativeFrom="paragraph">
                  <wp:posOffset>64135</wp:posOffset>
                </wp:positionV>
                <wp:extent cx="2616200" cy="2480310"/>
                <wp:effectExtent l="0" t="0" r="12700" b="8890"/>
                <wp:wrapNone/>
                <wp:docPr id="13" name="Zone de texte 13"/>
                <wp:cNvGraphicFramePr/>
                <a:graphic xmlns:a="http://schemas.openxmlformats.org/drawingml/2006/main">
                  <a:graphicData uri="http://schemas.microsoft.com/office/word/2010/wordprocessingShape">
                    <wps:wsp>
                      <wps:cNvSpPr txBox="1"/>
                      <wps:spPr>
                        <a:xfrm>
                          <a:off x="0" y="0"/>
                          <a:ext cx="2616200" cy="2480310"/>
                        </a:xfrm>
                        <a:prstGeom prst="rect">
                          <a:avLst/>
                        </a:prstGeom>
                        <a:solidFill>
                          <a:schemeClr val="lt1"/>
                        </a:solidFill>
                        <a:ln w="6350">
                          <a:solidFill>
                            <a:prstClr val="black"/>
                          </a:solidFill>
                        </a:ln>
                      </wps:spPr>
                      <wps:txbx>
                        <w:txbxContent>
                          <w:p w:rsidRPr="00B4346A" w:rsidR="00BB7BBB" w:rsidP="00BB7BBB" w:rsidRDefault="00D4089F" w14:paraId="34DC6A15" w14:textId="77777777">
                            <w:pPr>
                              <w:rPr>
                                <w:rFonts w:cstheme="minorHAnsi"/>
                                <w:sz w:val="20"/>
                                <w:szCs w:val="20"/>
                              </w:rPr>
                            </w:pPr>
                            <w:r w:rsidRPr="0012218A">
                              <w:rPr>
                                <w:sz w:val="20"/>
                                <w:szCs w:val="20"/>
                                <w:bdr w:val="single" w:color="auto" w:sz="18" w:space="0"/>
                              </w:rPr>
                              <w:t>Q1</w:t>
                            </w:r>
                            <w:r>
                              <w:rPr>
                                <w:sz w:val="20"/>
                                <w:szCs w:val="20"/>
                              </w:rPr>
                              <w:t xml:space="preserve"> </w:t>
                            </w:r>
                            <w:r w:rsidRPr="00B4346A" w:rsidR="00BB7BBB">
                              <w:rPr>
                                <w:rFonts w:cstheme="minorHAnsi"/>
                                <w:sz w:val="20"/>
                                <w:szCs w:val="20"/>
                              </w:rPr>
                              <w:t>Présentez des exemples de travailleurs routiniers (dans les secteurs secondaire et tertiaire).</w:t>
                            </w:r>
                          </w:p>
                          <w:p w:rsidRPr="00B4346A" w:rsidR="00D4089F" w:rsidP="00D4089F" w:rsidRDefault="00D4089F" w14:paraId="4456850A" w14:textId="06DE6D8A">
                            <w:pPr>
                              <w:rPr>
                                <w:sz w:val="20"/>
                                <w:szCs w:val="20"/>
                              </w:rPr>
                            </w:pPr>
                          </w:p>
                          <w:p w:rsidRPr="00B4346A" w:rsidR="00BB7BBB" w:rsidP="00BB7BBB" w:rsidRDefault="00D4089F" w14:paraId="208783E2" w14:textId="77777777">
                            <w:pPr>
                              <w:rPr>
                                <w:rFonts w:cstheme="minorHAnsi"/>
                                <w:sz w:val="20"/>
                                <w:szCs w:val="20"/>
                              </w:rPr>
                            </w:pPr>
                            <w:r w:rsidRPr="0012218A">
                              <w:rPr>
                                <w:sz w:val="20"/>
                                <w:szCs w:val="20"/>
                                <w:bdr w:val="single" w:color="auto" w:sz="18" w:space="0"/>
                              </w:rPr>
                              <w:t>Q2</w:t>
                            </w:r>
                            <w:r>
                              <w:rPr>
                                <w:sz w:val="20"/>
                                <w:szCs w:val="20"/>
                              </w:rPr>
                              <w:t xml:space="preserve"> </w:t>
                            </w:r>
                            <w:r w:rsidRPr="00B4346A" w:rsidR="00BB7BBB">
                              <w:rPr>
                                <w:rFonts w:cstheme="minorHAnsi"/>
                                <w:sz w:val="20"/>
                                <w:szCs w:val="20"/>
                              </w:rPr>
                              <w:t>Présentez les caractéristiques de la nouvelle « classe en soi » décrite dans le texte.</w:t>
                            </w:r>
                          </w:p>
                          <w:p w:rsidRPr="00B4346A" w:rsidR="00D4089F" w:rsidP="00D4089F" w:rsidRDefault="00D4089F" w14:paraId="52DE9ECF" w14:textId="09DB26B5">
                            <w:pPr>
                              <w:rPr>
                                <w:sz w:val="20"/>
                                <w:szCs w:val="20"/>
                              </w:rPr>
                            </w:pPr>
                          </w:p>
                          <w:p w:rsidR="00D4089F" w:rsidP="00D4089F" w:rsidRDefault="00D4089F" w14:paraId="4E11D99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26ECBF1">
              <v:shape id="Zone de texte 13" style="position:absolute;margin-left:355.4pt;margin-top:5.05pt;width:206pt;height:195.3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04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" w14:anchorId="0C2BB319">
                <v:textbox>
                  <w:txbxContent>
                    <w:p w:rsidRPr="00B4346A" w:rsidR="00BB7BBB" w:rsidP="00BB7BBB" w:rsidRDefault="00D4089F" w14:paraId="03580B74" w14:textId="77777777">
                      <w:pPr>
                        <w:rPr>
                          <w:rFonts w:cstheme="minorHAnsi"/>
                          <w:sz w:val="20"/>
                          <w:szCs w:val="20"/>
                        </w:rPr>
                      </w:pPr>
                      <w:r w:rsidRPr="0012218A">
                        <w:rPr>
                          <w:sz w:val="20"/>
                          <w:szCs w:val="20"/>
                          <w:bdr w:val="single" w:color="auto" w:sz="18" w:space="0"/>
                        </w:rPr>
                        <w:t>Q1</w:t>
                      </w:r>
                      <w:r>
                        <w:rPr>
                          <w:sz w:val="20"/>
                          <w:szCs w:val="20"/>
                        </w:rPr>
                        <w:t xml:space="preserve"> </w:t>
                      </w:r>
                      <w:r w:rsidRPr="00B4346A" w:rsidR="00BB7BBB">
                        <w:rPr>
                          <w:rFonts w:cstheme="minorHAnsi"/>
                          <w:sz w:val="20"/>
                          <w:szCs w:val="20"/>
                        </w:rPr>
                        <w:t>Présentez des exemples de travailleurs routiniers (dans les secteurs secondaire et tertiaire).</w:t>
                      </w:r>
                    </w:p>
                    <w:p w:rsidRPr="00B4346A" w:rsidR="00D4089F" w:rsidP="00D4089F" w:rsidRDefault="00D4089F" w14:paraId="0562CB0E" w14:textId="06DE6D8A">
                      <w:pPr>
                        <w:rPr>
                          <w:sz w:val="20"/>
                          <w:szCs w:val="20"/>
                        </w:rPr>
                      </w:pPr>
                    </w:p>
                    <w:p w:rsidRPr="00B4346A" w:rsidR="00BB7BBB" w:rsidP="00BB7BBB" w:rsidRDefault="00D4089F" w14:paraId="764665E4" w14:textId="77777777">
                      <w:pPr>
                        <w:rPr>
                          <w:rFonts w:cstheme="minorHAnsi"/>
                          <w:sz w:val="20"/>
                          <w:szCs w:val="20"/>
                        </w:rPr>
                      </w:pPr>
                      <w:r w:rsidRPr="0012218A">
                        <w:rPr>
                          <w:sz w:val="20"/>
                          <w:szCs w:val="20"/>
                          <w:bdr w:val="single" w:color="auto" w:sz="18" w:space="0"/>
                        </w:rPr>
                        <w:t>Q2</w:t>
                      </w:r>
                      <w:r>
                        <w:rPr>
                          <w:sz w:val="20"/>
                          <w:szCs w:val="20"/>
                        </w:rPr>
                        <w:t xml:space="preserve"> </w:t>
                      </w:r>
                      <w:r w:rsidRPr="00B4346A" w:rsidR="00BB7BBB">
                        <w:rPr>
                          <w:rFonts w:cstheme="minorHAnsi"/>
                          <w:sz w:val="20"/>
                          <w:szCs w:val="20"/>
                        </w:rPr>
                        <w:t>Présentez les caractéristiques de la nouvelle « classe en soi » décrite dans le texte.</w:t>
                      </w:r>
                    </w:p>
                    <w:p w:rsidRPr="00B4346A" w:rsidR="00D4089F" w:rsidP="00D4089F" w:rsidRDefault="00D4089F" w14:paraId="34CE0A41" w14:textId="09DB26B5">
                      <w:pPr>
                        <w:rPr>
                          <w:sz w:val="20"/>
                          <w:szCs w:val="20"/>
                        </w:rPr>
                      </w:pPr>
                    </w:p>
                    <w:p w:rsidR="00D4089F" w:rsidP="00D4089F" w:rsidRDefault="00D4089F" w14:paraId="62EBF3C5" w14:textId="77777777"/>
                  </w:txbxContent>
                </v:textbox>
              </v:shape>
            </w:pict>
          </mc:Fallback>
        </mc:AlternateContent>
      </w:r>
    </w:p>
    <w:p w:rsidR="00CE72B5" w:rsidRDefault="00CE72B5" w14:paraId="3DEBC47F" w14:textId="695BC29E">
      <w:pPr>
        <w:rPr>
          <w:sz w:val="20"/>
          <w:szCs w:val="20"/>
        </w:rPr>
      </w:pPr>
    </w:p>
    <w:p w:rsidR="00CE72B5" w:rsidRDefault="00CE72B5" w14:paraId="19E7160A" w14:textId="23012599">
      <w:pPr>
        <w:rPr>
          <w:sz w:val="20"/>
          <w:szCs w:val="20"/>
        </w:rPr>
      </w:pPr>
    </w:p>
    <w:p w:rsidR="00CE72B5" w:rsidRDefault="00CE72B5" w14:paraId="68D295D0" w14:textId="19E14F8C">
      <w:pPr>
        <w:rPr>
          <w:sz w:val="20"/>
          <w:szCs w:val="20"/>
        </w:rPr>
      </w:pPr>
    </w:p>
    <w:p w:rsidR="00CE72B5" w:rsidRDefault="00CE72B5" w14:paraId="76468B86" w14:textId="240C1CE1">
      <w:pPr>
        <w:rPr>
          <w:sz w:val="20"/>
          <w:szCs w:val="20"/>
        </w:rPr>
      </w:pPr>
    </w:p>
    <w:p w:rsidR="00CE72B5" w:rsidRDefault="00CE72B5" w14:paraId="03027B53" w14:textId="5BB29767">
      <w:pPr>
        <w:rPr>
          <w:sz w:val="20"/>
          <w:szCs w:val="20"/>
        </w:rPr>
      </w:pPr>
    </w:p>
    <w:p w:rsidR="00CE72B5" w:rsidRDefault="00034400" w14:paraId="2223BFBB" w14:textId="66E16FA3">
      <w:pPr>
        <w:rPr>
          <w:sz w:val="20"/>
          <w:szCs w:val="20"/>
        </w:rPr>
      </w:pPr>
      <w:r>
        <w:rPr>
          <w:noProof/>
          <w:sz w:val="20"/>
          <w:szCs w:val="20"/>
        </w:rPr>
        <mc:AlternateContent>
          <mc:Choice Requires="wps">
            <w:drawing>
              <wp:anchor distT="0" distB="0" distL="114300" distR="114300" simplePos="0" relativeHeight="251707392" behindDoc="0" locked="0" layoutInCell="1" allowOverlap="1" wp14:anchorId="7184B57A" wp14:editId="6709C3A6">
                <wp:simplePos x="0" y="0"/>
                <wp:positionH relativeFrom="column">
                  <wp:posOffset>7227651</wp:posOffset>
                </wp:positionH>
                <wp:positionV relativeFrom="paragraph">
                  <wp:posOffset>38276</wp:posOffset>
                </wp:positionV>
                <wp:extent cx="340468" cy="155642"/>
                <wp:effectExtent l="0" t="12700" r="27940" b="22225"/>
                <wp:wrapNone/>
                <wp:docPr id="27" name="Flèche vers la droite 27"/>
                <wp:cNvGraphicFramePr/>
                <a:graphic xmlns:a="http://schemas.openxmlformats.org/drawingml/2006/main">
                  <a:graphicData uri="http://schemas.microsoft.com/office/word/2010/wordprocessingShape">
                    <wps:wsp>
                      <wps:cNvSpPr/>
                      <wps:spPr>
                        <a:xfrm>
                          <a:off x="0" y="0"/>
                          <a:ext cx="340468" cy="15564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46DD4CE">
              <v:shape id="Flèche vers la droite 27" style="position:absolute;margin-left:569.1pt;margin-top:3pt;width:26.8pt;height:12.25pt;z-index:2517073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66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" w14:anchorId="41F72466"/>
            </w:pict>
          </mc:Fallback>
        </mc:AlternateContent>
      </w:r>
    </w:p>
    <w:p w:rsidR="00CE72B5" w:rsidRDefault="00CE72B5" w14:paraId="382F7148" w14:textId="060D0CCA">
      <w:pPr>
        <w:rPr>
          <w:sz w:val="20"/>
          <w:szCs w:val="20"/>
        </w:rPr>
      </w:pPr>
    </w:p>
    <w:p w:rsidR="00D4089F" w:rsidRDefault="00D4089F" w14:paraId="3DB04F9D" w14:textId="2FEB16A6">
      <w:pPr>
        <w:rPr>
          <w:sz w:val="20"/>
          <w:szCs w:val="20"/>
        </w:rPr>
      </w:pPr>
    </w:p>
    <w:p w:rsidR="00D4089F" w:rsidRDefault="00D4089F" w14:paraId="68D0A542" w14:textId="2760D5B5">
      <w:pPr>
        <w:rPr>
          <w:sz w:val="20"/>
          <w:szCs w:val="20"/>
        </w:rPr>
      </w:pPr>
    </w:p>
    <w:p w:rsidR="00D4089F" w:rsidRDefault="00D4089F" w14:paraId="48F3367A" w14:textId="357DC93A">
      <w:pPr>
        <w:rPr>
          <w:sz w:val="20"/>
          <w:szCs w:val="20"/>
        </w:rPr>
      </w:pPr>
    </w:p>
    <w:p w:rsidR="00D4089F" w:rsidRDefault="00D4089F" w14:paraId="359D86EB" w14:textId="774DBED5">
      <w:pPr>
        <w:rPr>
          <w:sz w:val="20"/>
          <w:szCs w:val="20"/>
        </w:rPr>
      </w:pPr>
    </w:p>
    <w:p w:rsidR="00D4089F" w:rsidRDefault="00D4089F" w14:paraId="7C9EECEF" w14:textId="77F47AE4">
      <w:pPr>
        <w:rPr>
          <w:sz w:val="20"/>
          <w:szCs w:val="20"/>
        </w:rPr>
      </w:pPr>
    </w:p>
    <w:p w:rsidR="00D4089F" w:rsidRDefault="00D4089F" w14:paraId="791B7695" w14:textId="2DA138C7">
      <w:pPr>
        <w:rPr>
          <w:sz w:val="20"/>
          <w:szCs w:val="20"/>
        </w:rPr>
      </w:pPr>
    </w:p>
    <w:p w:rsidR="00D4089F" w:rsidRDefault="00D4089F" w14:paraId="1D0BED82" w14:textId="6DA34514">
      <w:pPr>
        <w:rPr>
          <w:sz w:val="20"/>
          <w:szCs w:val="20"/>
        </w:rPr>
      </w:pPr>
    </w:p>
    <w:p w:rsidR="00D4089F" w:rsidRDefault="00D4089F" w14:paraId="2B9DFA97" w14:textId="66A3431A">
      <w:pPr>
        <w:rPr>
          <w:sz w:val="20"/>
          <w:szCs w:val="20"/>
        </w:rPr>
      </w:pPr>
    </w:p>
    <w:p w:rsidR="00D4089F" w:rsidRDefault="00D4089F" w14:paraId="20522AE4" w14:textId="29BAD9E5">
      <w:pPr>
        <w:rPr>
          <w:sz w:val="20"/>
          <w:szCs w:val="20"/>
        </w:rPr>
      </w:pPr>
    </w:p>
    <w:p w:rsidR="00D4089F" w:rsidRDefault="00D4089F" w14:paraId="0045FE9C" w14:textId="4847F372">
      <w:pPr>
        <w:rPr>
          <w:sz w:val="20"/>
          <w:szCs w:val="20"/>
        </w:rPr>
      </w:pPr>
    </w:p>
    <w:p w:rsidR="00D4089F" w:rsidRDefault="00D4089F" w14:paraId="0B533595" w14:textId="123B4E74">
      <w:pPr>
        <w:rPr>
          <w:sz w:val="20"/>
          <w:szCs w:val="20"/>
        </w:rPr>
      </w:pPr>
    </w:p>
    <w:p w:rsidR="00D4089F" w:rsidRDefault="00D4089F" w14:paraId="083D69E6" w14:textId="3714410C">
      <w:pPr>
        <w:rPr>
          <w:sz w:val="20"/>
          <w:szCs w:val="20"/>
        </w:rPr>
      </w:pPr>
    </w:p>
    <w:p w:rsidR="00D4089F" w:rsidRDefault="00D4089F" w14:paraId="1F102E72" w14:textId="4AD29106">
      <w:pPr>
        <w:rPr>
          <w:sz w:val="20"/>
          <w:szCs w:val="20"/>
        </w:rPr>
      </w:pPr>
    </w:p>
    <w:p w:rsidR="00D4089F" w:rsidRDefault="00D4089F" w14:paraId="0B126335" w14:textId="5B749B6E">
      <w:pPr>
        <w:rPr>
          <w:sz w:val="20"/>
          <w:szCs w:val="20"/>
        </w:rPr>
      </w:pPr>
    </w:p>
    <w:p w:rsidRPr="00B4346A" w:rsidR="00E368B5" w:rsidRDefault="00E368B5" w14:paraId="3AB774AD" w14:textId="5A6641CD">
      <w:pPr>
        <w:rPr>
          <w:sz w:val="20"/>
          <w:szCs w:val="20"/>
        </w:rPr>
      </w:pPr>
    </w:p>
    <w:p w:rsidRPr="00BB7BBB" w:rsidR="00E368B5" w:rsidP="00BB7BBB" w:rsidRDefault="00B46219" w14:paraId="01970C21" w14:textId="230431A9">
      <w:pPr>
        <w:rPr>
          <w:rStyle w:val="Lienhypertexte"/>
          <w:color w:val="auto"/>
          <w:sz w:val="20"/>
          <w:szCs w:val="20"/>
          <w:u w:val="none"/>
        </w:rPr>
      </w:pPr>
      <w:r w:rsidRPr="00B4346A">
        <w:rPr>
          <w:bCs/>
          <w:noProof/>
          <w:sz w:val="20"/>
          <w:szCs w:val="20"/>
        </w:rPr>
        <w:drawing>
          <wp:anchor distT="0" distB="0" distL="114300" distR="114300" simplePos="0" relativeHeight="251665408" behindDoc="0" locked="0" layoutInCell="1" allowOverlap="1" wp14:anchorId="54B78263" wp14:editId="5D83D1AC">
            <wp:simplePos x="0" y="0"/>
            <wp:positionH relativeFrom="column">
              <wp:posOffset>7703820</wp:posOffset>
            </wp:positionH>
            <wp:positionV relativeFrom="paragraph">
              <wp:posOffset>33655</wp:posOffset>
            </wp:positionV>
            <wp:extent cx="1638300" cy="885190"/>
            <wp:effectExtent l="0" t="0" r="0" b="3810"/>
            <wp:wrapSquare wrapText="bothSides"/>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apture d’écran 2018-09-26 à 16.04.59.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638300" cy="88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7BBB" w:rsidR="00BB7BBB">
        <w:rPr>
          <w:sz w:val="20"/>
          <w:szCs w:val="20"/>
          <w:highlight w:val="cyan"/>
        </w:rPr>
        <w:t>Facultatif</w:t>
      </w:r>
      <w:r w:rsidRPr="00BB7BBB" w:rsidR="00E368B5">
        <w:rPr>
          <w:sz w:val="20"/>
          <w:szCs w:val="20"/>
          <w:highlight w:val="cyan"/>
        </w:rPr>
        <w:t> </w:t>
      </w:r>
      <w:r w:rsidRPr="00BB7BBB" w:rsidR="00E368B5">
        <w:rPr>
          <w:rFonts w:cstheme="majorHAnsi"/>
          <w:b/>
          <w:noProof/>
          <w:color w:val="538135" w:themeColor="accent6" w:themeShade="BF"/>
          <w:sz w:val="20"/>
          <w:szCs w:val="20"/>
          <w:highlight w:val="cyan"/>
        </w:rPr>
        <w:drawing>
          <wp:anchor distT="0" distB="0" distL="114300" distR="114300" simplePos="0" relativeHeight="251667456" behindDoc="0" locked="0" layoutInCell="1" allowOverlap="1" wp14:anchorId="5F4F4708" wp14:editId="7F64D592">
            <wp:simplePos x="0" y="0"/>
            <wp:positionH relativeFrom="column">
              <wp:posOffset>0</wp:posOffset>
            </wp:positionH>
            <wp:positionV relativeFrom="paragraph">
              <wp:posOffset>155575</wp:posOffset>
            </wp:positionV>
            <wp:extent cx="460375" cy="460375"/>
            <wp:effectExtent l="0" t="0" r="0" b="0"/>
            <wp:wrapSquare wrapText="bothSides"/>
            <wp:docPr id="37" name="Graphique 37" descr="Camér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Caméra vidéo"/>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60375" cy="460375"/>
                    </a:xfrm>
                    <a:prstGeom prst="rect">
                      <a:avLst/>
                    </a:prstGeom>
                  </pic:spPr>
                </pic:pic>
              </a:graphicData>
            </a:graphic>
            <wp14:sizeRelH relativeFrom="margin">
              <wp14:pctWidth>0</wp14:pctWidth>
            </wp14:sizeRelH>
            <wp14:sizeRelV relativeFrom="margin">
              <wp14:pctHeight>0</wp14:pctHeight>
            </wp14:sizeRelV>
          </wp:anchor>
        </w:drawing>
      </w:r>
      <w:r w:rsidRPr="00BB7BBB" w:rsidR="00E368B5">
        <w:rPr>
          <w:b/>
          <w:bCs/>
          <w:color w:val="538135" w:themeColor="accent6" w:themeShade="BF"/>
          <w:sz w:val="20"/>
          <w:szCs w:val="20"/>
          <w:highlight w:val="cyan"/>
        </w:rPr>
        <w:t xml:space="preserve">: </w:t>
      </w:r>
      <w:hyperlink w:history="1" r:id="rId15">
        <w:r w:rsidRPr="00BB7BBB" w:rsidR="00E368B5">
          <w:rPr>
            <w:rStyle w:val="Lienhypertexte"/>
            <w:b/>
            <w:bCs/>
            <w:sz w:val="20"/>
            <w:szCs w:val="20"/>
            <w:highlight w:val="cyan"/>
            <w14:textFill>
              <w14:solidFill>
                <w14:srgbClr w14:val="000080">
                  <w14:lumMod w14:val="75000"/>
                </w14:srgbClr>
              </w14:solidFill>
            </w14:textFill>
          </w:rPr>
          <w:t>Extrait du documentaire Cash Investigation sur le monde du travail (Lidl et Free)</w:t>
        </w:r>
      </w:hyperlink>
    </w:p>
    <w:p w:rsidRPr="00B4346A" w:rsidR="00E368B5" w:rsidP="00E368B5" w:rsidRDefault="00E368B5" w14:paraId="1AB8FB2C" w14:textId="65928F00">
      <w:pPr>
        <w:pStyle w:val="Default"/>
        <w:jc w:val="both"/>
        <w:rPr>
          <w:rFonts w:asciiTheme="minorHAnsi" w:hAnsiTheme="minorHAnsi"/>
          <w:color w:val="538135" w:themeColor="accent6" w:themeShade="BF"/>
          <w:sz w:val="20"/>
          <w:szCs w:val="20"/>
        </w:rPr>
      </w:pPr>
      <w:r w:rsidRPr="00B4346A">
        <w:rPr>
          <w:rStyle w:val="Lienhypertexte"/>
          <w:rFonts w:asciiTheme="minorHAnsi" w:hAnsiTheme="minorHAnsi"/>
          <w:sz w:val="20"/>
          <w:szCs w:val="20"/>
          <w14:textFill>
            <w14:solidFill>
              <w14:srgbClr w14:val="000080">
                <w14:lumMod w14:val="75000"/>
              </w14:srgbClr>
            </w14:solidFill>
          </w14:textFill>
        </w:rPr>
        <w:t>De 7 à 15 min puis 15 à 22 min</w:t>
      </w:r>
    </w:p>
    <w:p w:rsidRPr="00B4346A" w:rsidR="00E368B5" w:rsidP="00E368B5" w:rsidRDefault="00E368B5" w14:paraId="45888EC4" w14:textId="4EFD5448">
      <w:pPr>
        <w:pStyle w:val="Default"/>
        <w:jc w:val="both"/>
        <w:rPr>
          <w:rFonts w:asciiTheme="minorHAnsi" w:hAnsiTheme="minorHAnsi"/>
          <w:bCs/>
          <w:sz w:val="20"/>
          <w:szCs w:val="20"/>
        </w:rPr>
      </w:pPr>
    </w:p>
    <w:p w:rsidRPr="00B4346A" w:rsidR="00E368B5" w:rsidP="00E368B5" w:rsidRDefault="00E368B5" w14:paraId="22D9DAFF" w14:textId="77777777">
      <w:pPr>
        <w:pStyle w:val="Default"/>
        <w:jc w:val="both"/>
        <w:rPr>
          <w:rFonts w:asciiTheme="minorHAnsi" w:hAnsiTheme="minorHAnsi"/>
          <w:bCs/>
          <w:iCs/>
          <w:sz w:val="20"/>
          <w:szCs w:val="20"/>
        </w:rPr>
      </w:pPr>
      <w:r w:rsidRPr="00B4346A">
        <w:rPr>
          <w:rFonts w:asciiTheme="minorHAnsi" w:hAnsiTheme="minorHAnsi"/>
          <w:bCs/>
          <w:iCs/>
          <w:sz w:val="20"/>
          <w:szCs w:val="20"/>
          <w:bdr w:val="single" w:color="auto" w:sz="4" w:space="0"/>
        </w:rPr>
        <w:t>Q1</w:t>
      </w:r>
      <w:r w:rsidRPr="00B4346A">
        <w:rPr>
          <w:rFonts w:asciiTheme="minorHAnsi" w:hAnsiTheme="minorHAnsi"/>
          <w:bCs/>
          <w:iCs/>
          <w:sz w:val="20"/>
          <w:szCs w:val="20"/>
        </w:rPr>
        <w:t xml:space="preserve"> A quelles PCS appartiennent les salariés de chez Lidl (caissières, manutentionnaires dans les entrepôts) ?</w:t>
      </w:r>
    </w:p>
    <w:p w:rsidRPr="00B4346A" w:rsidR="00E368B5" w:rsidP="00E368B5" w:rsidRDefault="00E368B5" w14:paraId="08301B23" w14:textId="544F2376">
      <w:pPr>
        <w:pStyle w:val="Default"/>
        <w:jc w:val="both"/>
        <w:rPr>
          <w:rFonts w:asciiTheme="minorHAnsi" w:hAnsiTheme="minorHAnsi"/>
          <w:bCs/>
          <w:iCs/>
          <w:sz w:val="20"/>
          <w:szCs w:val="20"/>
        </w:rPr>
      </w:pPr>
      <w:r w:rsidRPr="00B4346A">
        <w:rPr>
          <w:rFonts w:asciiTheme="minorHAnsi" w:hAnsiTheme="minorHAnsi"/>
          <w:bCs/>
          <w:iCs/>
          <w:sz w:val="20"/>
          <w:szCs w:val="20"/>
          <w:bdr w:val="single" w:color="auto" w:sz="4" w:space="0"/>
        </w:rPr>
        <w:t>Q2</w:t>
      </w:r>
      <w:r w:rsidRPr="00B4346A">
        <w:rPr>
          <w:rFonts w:asciiTheme="minorHAnsi" w:hAnsiTheme="minorHAnsi"/>
          <w:bCs/>
          <w:iCs/>
          <w:sz w:val="20"/>
          <w:szCs w:val="20"/>
        </w:rPr>
        <w:t xml:space="preserve"> Quelles caractéristiques partagent-ils ? (conditions de travail, qualifications, revenus…) ?</w:t>
      </w:r>
    </w:p>
    <w:p w:rsidRPr="00B4346A" w:rsidR="00E368B5" w:rsidP="00E368B5" w:rsidRDefault="00E368B5" w14:paraId="02F34590" w14:textId="7E0E7095">
      <w:pPr>
        <w:pStyle w:val="Default"/>
        <w:jc w:val="both"/>
        <w:rPr>
          <w:rFonts w:asciiTheme="minorHAnsi" w:hAnsiTheme="minorHAnsi"/>
          <w:bCs/>
          <w:iCs/>
          <w:sz w:val="20"/>
          <w:szCs w:val="20"/>
        </w:rPr>
      </w:pPr>
      <w:r w:rsidRPr="00B4346A">
        <w:rPr>
          <w:rFonts w:asciiTheme="minorHAnsi" w:hAnsiTheme="minorHAnsi"/>
          <w:bCs/>
          <w:iCs/>
          <w:sz w:val="20"/>
          <w:szCs w:val="20"/>
          <w:bdr w:val="single" w:color="auto" w:sz="4" w:space="0"/>
        </w:rPr>
        <w:t>Q3</w:t>
      </w:r>
      <w:r w:rsidRPr="00B4346A">
        <w:rPr>
          <w:rFonts w:asciiTheme="minorHAnsi" w:hAnsiTheme="minorHAnsi"/>
          <w:bCs/>
          <w:iCs/>
          <w:sz w:val="20"/>
          <w:szCs w:val="20"/>
        </w:rPr>
        <w:t xml:space="preserve"> Quelle évolution des classes populaires (depuis les trente glorieuses) ce document nous permet de mettre en évidence ?</w:t>
      </w:r>
    </w:p>
    <w:p w:rsidRPr="00B4346A" w:rsidR="00E368B5" w:rsidP="00B46219" w:rsidRDefault="00E368B5" w14:paraId="0967A206" w14:textId="52255EA4">
      <w:pPr>
        <w:pBdr>
          <w:bottom w:val="single" w:color="auto" w:sz="18" w:space="1"/>
        </w:pBdr>
        <w:rPr>
          <w:sz w:val="20"/>
          <w:szCs w:val="20"/>
        </w:rPr>
      </w:pPr>
    </w:p>
    <w:p w:rsidRPr="00B4346A" w:rsidR="00B4346A" w:rsidP="00B4346A" w:rsidRDefault="00034400" w14:paraId="003589F9" w14:textId="4D665170">
      <w:pPr>
        <w:jc w:val="both"/>
        <w:rPr>
          <w:rFonts w:ascii="Calibri" w:hAnsi="Calibri"/>
          <w:b/>
          <w:sz w:val="20"/>
          <w:szCs w:val="20"/>
        </w:rPr>
      </w:pPr>
      <w:r>
        <w:rPr>
          <w:rFonts w:cstheme="minorHAnsi"/>
          <w:noProof/>
          <w:sz w:val="20"/>
          <w:szCs w:val="20"/>
        </w:rPr>
        <mc:AlternateContent>
          <mc:Choice Requires="wps">
            <w:drawing>
              <wp:anchor distT="0" distB="0" distL="114300" distR="114300" simplePos="0" relativeHeight="251708416" behindDoc="0" locked="0" layoutInCell="1" allowOverlap="1" wp14:anchorId="694F0AE1" wp14:editId="4B10413E">
                <wp:simplePos x="0" y="0"/>
                <wp:positionH relativeFrom="column">
                  <wp:posOffset>7597302</wp:posOffset>
                </wp:positionH>
                <wp:positionV relativeFrom="paragraph">
                  <wp:posOffset>2643681</wp:posOffset>
                </wp:positionV>
                <wp:extent cx="642026" cy="223736"/>
                <wp:effectExtent l="0" t="12700" r="31115" b="30480"/>
                <wp:wrapNone/>
                <wp:docPr id="28" name="Flèche vers la droite 28"/>
                <wp:cNvGraphicFramePr/>
                <a:graphic xmlns:a="http://schemas.openxmlformats.org/drawingml/2006/main">
                  <a:graphicData uri="http://schemas.microsoft.com/office/word/2010/wordprocessingShape">
                    <wps:wsp>
                      <wps:cNvSpPr/>
                      <wps:spPr>
                        <a:xfrm>
                          <a:off x="0" y="0"/>
                          <a:ext cx="642026" cy="2237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4DC32C5">
              <v:shape id="Flèche vers la droite 28" style="position:absolute;margin-left:598.2pt;margin-top:208.15pt;width:50.55pt;height:17.6pt;z-index:251708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1f3763 [1604]" strokeweight="1pt" type="#_x0000_t13" adj="17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" w14:anchorId="6B0F8E3C"/>
            </w:pict>
          </mc:Fallback>
        </mc:AlternateContent>
      </w:r>
      <w:r w:rsidR="009E1BF6">
        <w:rPr>
          <w:rFonts w:cstheme="minorHAnsi"/>
          <w:noProof/>
          <w:sz w:val="20"/>
          <w:szCs w:val="20"/>
        </w:rPr>
        <mc:AlternateContent>
          <mc:Choice Requires="wps">
            <w:drawing>
              <wp:anchor distT="0" distB="0" distL="114300" distR="114300" simplePos="0" relativeHeight="251700224" behindDoc="0" locked="0" layoutInCell="1" allowOverlap="1" wp14:anchorId="54E3229B" wp14:editId="4163ADB9">
                <wp:simplePos x="0" y="0"/>
                <wp:positionH relativeFrom="column">
                  <wp:posOffset>7762672</wp:posOffset>
                </wp:positionH>
                <wp:positionV relativeFrom="paragraph">
                  <wp:posOffset>211766</wp:posOffset>
                </wp:positionV>
                <wp:extent cx="1877060" cy="5301574"/>
                <wp:effectExtent l="12700" t="12700" r="15240" b="7620"/>
                <wp:wrapNone/>
                <wp:docPr id="19" name="Zone de texte 19"/>
                <wp:cNvGraphicFramePr/>
                <a:graphic xmlns:a="http://schemas.openxmlformats.org/drawingml/2006/main">
                  <a:graphicData uri="http://schemas.microsoft.com/office/word/2010/wordprocessingShape">
                    <wps:wsp>
                      <wps:cNvSpPr txBox="1"/>
                      <wps:spPr>
                        <a:xfrm>
                          <a:off x="0" y="0"/>
                          <a:ext cx="1877060" cy="5301574"/>
                        </a:xfrm>
                        <a:prstGeom prst="rect">
                          <a:avLst/>
                        </a:prstGeom>
                        <a:solidFill>
                          <a:schemeClr val="lt1"/>
                        </a:solidFill>
                        <a:ln w="28575">
                          <a:solidFill>
                            <a:srgbClr val="C00000"/>
                          </a:solidFill>
                        </a:ln>
                      </wps:spPr>
                      <wps:txbx>
                        <w:txbxContent>
                          <w:p w:rsidRPr="0015333B" w:rsidR="009E1BF6" w:rsidP="009E1BF6" w:rsidRDefault="009E1BF6" w14:paraId="3562033A" w14:textId="77777777">
                            <w:pPr>
                              <w:jc w:val="center"/>
                              <w:rPr>
                                <w:rFonts w:ascii="Chalkboard SE" w:hAnsi="Chalkboard SE"/>
                              </w:rPr>
                            </w:pPr>
                            <w:r w:rsidRPr="0015333B">
                              <w:rPr>
                                <w:rFonts w:ascii="Chalkboard SE" w:hAnsi="Chalkboard SE"/>
                              </w:rPr>
                              <w:t>Argument</w:t>
                            </w:r>
                          </w:p>
                          <w:p w:rsidR="009E1BF6" w:rsidP="009E1BF6" w:rsidRDefault="009E1BF6" w14:paraId="0C229E0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73E9979">
              <v:shape id="Zone de texte 19" style="position:absolute;left:0;text-align:left;margin-left:611.25pt;margin-top:16.65pt;width:147.8pt;height:417.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3" fillcolor="white [3201]" strokecolor="#c00000" strokeweight="2.2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" w14:anchorId="54E3229B">
                <v:textbox>
                  <w:txbxContent>
                    <w:p w:rsidRPr="0015333B" w:rsidR="009E1BF6" w:rsidP="009E1BF6" w:rsidRDefault="009E1BF6" w14:paraId="17604760" w14:textId="77777777">
                      <w:pPr>
                        <w:jc w:val="center"/>
                        <w:rPr>
                          <w:rFonts w:ascii="Chalkboard SE" w:hAnsi="Chalkboard SE"/>
                        </w:rPr>
                      </w:pPr>
                      <w:r w:rsidRPr="0015333B">
                        <w:rPr>
                          <w:rFonts w:ascii="Chalkboard SE" w:hAnsi="Chalkboard SE"/>
                        </w:rPr>
                        <w:t>Argument</w:t>
                      </w:r>
                    </w:p>
                    <w:p w:rsidR="009E1BF6" w:rsidP="009E1BF6" w:rsidRDefault="009E1BF6" w14:paraId="6D98A12B" w14:textId="77777777"/>
                  </w:txbxContent>
                </v:textbox>
              </v:shape>
            </w:pict>
          </mc:Fallback>
        </mc:AlternateContent>
      </w:r>
      <w:r w:rsidRPr="00B4346A" w:rsidR="00B4346A">
        <w:rPr>
          <w:rFonts w:ascii="Calibri" w:hAnsi="Calibri"/>
          <w:b/>
          <w:sz w:val="20"/>
          <w:szCs w:val="20"/>
          <w:highlight w:val="yellow"/>
        </w:rPr>
        <w:t>Document K  : La bourgeoisie, une classe sociale mobilisée</w:t>
      </w:r>
    </w:p>
    <w:tbl>
      <w:tblPr>
        <w:tblStyle w:val="Grilledutableau"/>
        <w:tblW w:w="0" w:type="auto"/>
        <w:tblLook w:val="04A0" w:firstRow="1" w:lastRow="0" w:firstColumn="1" w:lastColumn="0" w:noHBand="0" w:noVBand="1"/>
      </w:tblPr>
      <w:tblGrid>
        <w:gridCol w:w="5807"/>
        <w:gridCol w:w="6095"/>
      </w:tblGrid>
      <w:tr w:rsidR="00EA0DFA" w:rsidTr="00EA0DFA" w14:paraId="19A8D2C4" w14:textId="77777777">
        <w:tc>
          <w:tcPr>
            <w:tcW w:w="5807" w:type="dxa"/>
          </w:tcPr>
          <w:p w:rsidRPr="00B4346A" w:rsidR="00EA0DFA" w:rsidP="00EA0DFA" w:rsidRDefault="00EA0DFA" w14:paraId="4D416AA6" w14:textId="77777777">
            <w:pPr>
              <w:jc w:val="both"/>
              <w:rPr>
                <w:bCs/>
                <w:sz w:val="20"/>
                <w:szCs w:val="20"/>
              </w:rPr>
            </w:pPr>
            <w:r w:rsidRPr="00B4346A">
              <w:rPr>
                <w:bCs/>
                <w:sz w:val="20"/>
                <w:szCs w:val="20"/>
              </w:rPr>
              <w:t>Extrait vidéo 1 : Extrait de l’émission Le blogueur diffusée sur Arte, 4 Mai 2012. (1.40 min)</w:t>
            </w:r>
          </w:p>
          <w:p w:rsidRPr="00B4346A" w:rsidR="00EA0DFA" w:rsidP="00EA0DFA" w:rsidRDefault="00EA0DFA" w14:paraId="61A54A01" w14:textId="77777777">
            <w:pPr>
              <w:jc w:val="both"/>
              <w:rPr>
                <w:bCs/>
                <w:sz w:val="20"/>
                <w:szCs w:val="20"/>
              </w:rPr>
            </w:pPr>
            <w:r w:rsidRPr="00B4346A">
              <w:rPr>
                <w:bCs/>
                <w:noProof/>
                <w:sz w:val="20"/>
                <w:szCs w:val="20"/>
              </w:rPr>
              <w:drawing>
                <wp:inline distT="0" distB="0" distL="0" distR="0" wp14:anchorId="3E936726" wp14:editId="37E8F765">
                  <wp:extent cx="2954867" cy="1580957"/>
                  <wp:effectExtent l="0" t="0" r="444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968047" cy="1588009"/>
                          </a:xfrm>
                          <a:prstGeom prst="rect">
                            <a:avLst/>
                          </a:prstGeom>
                        </pic:spPr>
                      </pic:pic>
                    </a:graphicData>
                  </a:graphic>
                </wp:inline>
              </w:drawing>
            </w:r>
          </w:p>
          <w:p w:rsidRPr="00B4346A" w:rsidR="00EA0DFA" w:rsidP="00EA0DFA" w:rsidRDefault="00EA0DFA" w14:paraId="1D14F131" w14:textId="77777777">
            <w:pPr>
              <w:jc w:val="both"/>
              <w:rPr>
                <w:bCs/>
                <w:sz w:val="20"/>
                <w:szCs w:val="20"/>
              </w:rPr>
            </w:pPr>
            <w:r w:rsidRPr="00B4346A">
              <w:rPr>
                <w:bCs/>
                <w:sz w:val="20"/>
                <w:szCs w:val="20"/>
              </w:rPr>
              <w:t>Monique Pinçon-Charlot, sociologue, ancienne directrice de recherche au CNRS</w:t>
            </w:r>
          </w:p>
          <w:p w:rsidRPr="00B4346A" w:rsidR="00EA0DFA" w:rsidP="00EA0DFA" w:rsidRDefault="00EA0DFA" w14:paraId="47759CB2" w14:textId="77777777">
            <w:pPr>
              <w:jc w:val="both"/>
              <w:rPr>
                <w:bCs/>
                <w:sz w:val="20"/>
                <w:szCs w:val="20"/>
              </w:rPr>
            </w:pPr>
          </w:p>
          <w:p w:rsidRPr="00B4346A" w:rsidR="00EA0DFA" w:rsidP="00EA0DFA" w:rsidRDefault="00EA0DFA" w14:paraId="060945D7" w14:textId="77777777">
            <w:pPr>
              <w:jc w:val="both"/>
              <w:rPr>
                <w:bCs/>
                <w:sz w:val="20"/>
                <w:szCs w:val="20"/>
              </w:rPr>
            </w:pPr>
            <w:r w:rsidRPr="00B4346A">
              <w:rPr>
                <w:bCs/>
                <w:sz w:val="20"/>
                <w:szCs w:val="20"/>
              </w:rPr>
              <w:t>Questions posées par le journaliste : « Quel est le rôle des cercles dans la haute société, des clubs, dans l’encrage social de la richesse ?Leur importance est-elle plutôt croissante ou plutôt décroissante ? »</w:t>
            </w:r>
          </w:p>
          <w:p w:rsidRPr="00B4346A" w:rsidR="00EA0DFA" w:rsidP="00EA0DFA" w:rsidRDefault="00EA0DFA" w14:paraId="2CC8EF2C" w14:textId="77777777">
            <w:pPr>
              <w:jc w:val="both"/>
              <w:rPr>
                <w:bCs/>
                <w:sz w:val="20"/>
                <w:szCs w:val="20"/>
              </w:rPr>
            </w:pPr>
            <w:r w:rsidRPr="00B4346A">
              <w:rPr>
                <w:bCs/>
                <w:sz w:val="20"/>
                <w:szCs w:val="20"/>
              </w:rPr>
              <w:t>https://www.youtube.com/watch?v=tnDfrKNX6K8</w:t>
            </w:r>
          </w:p>
          <w:p w:rsidRPr="00B4346A" w:rsidR="00EA0DFA" w:rsidP="00EA0DFA" w:rsidRDefault="00EA0DFA" w14:paraId="338C28F3" w14:textId="77777777">
            <w:pPr>
              <w:jc w:val="both"/>
              <w:rPr>
                <w:bCs/>
                <w:sz w:val="20"/>
                <w:szCs w:val="20"/>
              </w:rPr>
            </w:pPr>
          </w:p>
          <w:p w:rsidRPr="00B4346A" w:rsidR="00EA0DFA" w:rsidP="00EA0DFA" w:rsidRDefault="00EA0DFA" w14:paraId="230BD46F" w14:textId="77777777">
            <w:pPr>
              <w:jc w:val="both"/>
              <w:rPr>
                <w:bCs/>
                <w:sz w:val="20"/>
                <w:szCs w:val="20"/>
              </w:rPr>
            </w:pPr>
            <w:r w:rsidRPr="00B4346A">
              <w:rPr>
                <w:bCs/>
                <w:sz w:val="20"/>
                <w:szCs w:val="20"/>
              </w:rPr>
              <w:t xml:space="preserve">Extrait vidéo 2 : Le casse-tête des HLM dans les quartiers chics, JT France 2 du 26 Juin 2016 (jusqu’à 3.10 min) </w:t>
            </w:r>
          </w:p>
          <w:p w:rsidRPr="00B4346A" w:rsidR="00EA0DFA" w:rsidP="00EA0DFA" w:rsidRDefault="00EA0DFA" w14:paraId="17E17E38" w14:textId="77777777">
            <w:pPr>
              <w:jc w:val="center"/>
              <w:rPr>
                <w:bCs/>
                <w:sz w:val="20"/>
                <w:szCs w:val="20"/>
              </w:rPr>
            </w:pPr>
            <w:r w:rsidRPr="00B4346A">
              <w:rPr>
                <w:bCs/>
                <w:noProof/>
                <w:sz w:val="20"/>
                <w:szCs w:val="20"/>
              </w:rPr>
              <w:drawing>
                <wp:anchor distT="0" distB="0" distL="114300" distR="114300" simplePos="0" relativeHeight="251696128" behindDoc="0" locked="0" layoutInCell="1" allowOverlap="1" wp14:anchorId="7F67A851" wp14:editId="46B12855">
                  <wp:simplePos x="0" y="0"/>
                  <wp:positionH relativeFrom="column">
                    <wp:posOffset>77470</wp:posOffset>
                  </wp:positionH>
                  <wp:positionV relativeFrom="paragraph">
                    <wp:posOffset>27940</wp:posOffset>
                  </wp:positionV>
                  <wp:extent cx="2286000" cy="1367155"/>
                  <wp:effectExtent l="0" t="0" r="0" b="444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2286000" cy="1367155"/>
                          </a:xfrm>
                          <a:prstGeom prst="rect">
                            <a:avLst/>
                          </a:prstGeom>
                        </pic:spPr>
                      </pic:pic>
                    </a:graphicData>
                  </a:graphic>
                  <wp14:sizeRelH relativeFrom="margin">
                    <wp14:pctWidth>0</wp14:pctWidth>
                  </wp14:sizeRelH>
                  <wp14:sizeRelV relativeFrom="margin">
                    <wp14:pctHeight>0</wp14:pctHeight>
                  </wp14:sizeRelV>
                </wp:anchor>
              </w:drawing>
            </w:r>
          </w:p>
          <w:p w:rsidRPr="00B4346A" w:rsidR="00EA0DFA" w:rsidP="00EA0DFA" w:rsidRDefault="00EA0DFA" w14:paraId="40B3E04B" w14:textId="77777777">
            <w:pPr>
              <w:jc w:val="both"/>
              <w:rPr>
                <w:bCs/>
                <w:sz w:val="20"/>
                <w:szCs w:val="20"/>
              </w:rPr>
            </w:pPr>
            <w:r w:rsidRPr="00B4346A">
              <w:rPr>
                <w:bCs/>
                <w:sz w:val="20"/>
                <w:szCs w:val="20"/>
              </w:rPr>
              <w:t>Dans les riches quartiers parisiens, la mairie s'était engagée à garantir plus de mixité sociale. Une ambition bien difficile à concrétiser.</w:t>
            </w:r>
          </w:p>
          <w:p w:rsidR="00EA0DFA" w:rsidP="00EA0DFA" w:rsidRDefault="00AF1992" w14:paraId="44DD4E31" w14:textId="4FB06EB1">
            <w:pPr>
              <w:jc w:val="both"/>
              <w:rPr>
                <w:bCs/>
                <w:sz w:val="20"/>
                <w:szCs w:val="20"/>
              </w:rPr>
            </w:pPr>
            <w:hyperlink w:history="1" r:id="rId18">
              <w:r w:rsidRPr="00B4346A" w:rsidR="00EA0DFA">
                <w:rPr>
                  <w:rStyle w:val="Lienhypertexte"/>
                  <w:bCs/>
                  <w:sz w:val="20"/>
                  <w:szCs w:val="20"/>
                </w:rPr>
                <w:t>https://www.francetvinfo.fr/economie/immobilier/le-casse-tete-des-hlm-dans-les-quartiers-chics_1520533.html</w:t>
              </w:r>
            </w:hyperlink>
          </w:p>
        </w:tc>
        <w:tc>
          <w:tcPr>
            <w:tcW w:w="6095" w:type="dxa"/>
          </w:tcPr>
          <w:p w:rsidRPr="00B46219" w:rsidR="00EA0DFA" w:rsidP="00EA0DFA" w:rsidRDefault="00EA0DFA" w14:paraId="153E1FD2" w14:textId="492F33F7">
            <w:pPr>
              <w:jc w:val="both"/>
              <w:rPr>
                <w:bCs/>
                <w:sz w:val="20"/>
                <w:szCs w:val="20"/>
              </w:rPr>
            </w:pPr>
            <w:r>
              <w:rPr>
                <w:bCs/>
                <w:sz w:val="20"/>
                <w:szCs w:val="20"/>
              </w:rPr>
              <w:t>Q1</w:t>
            </w:r>
            <w:r w:rsidRPr="00B46219">
              <w:rPr>
                <w:bCs/>
                <w:sz w:val="20"/>
                <w:szCs w:val="20"/>
              </w:rPr>
              <w:t xml:space="preserve"> Présentez les principales caractéristiques de la bourgeoisie évoquées par Monique Pinçon Charlot dans l’extrait vidéo n°1. </w:t>
            </w:r>
          </w:p>
          <w:p w:rsidRPr="00B46219" w:rsidR="00EA0DFA" w:rsidP="00EA0DFA" w:rsidRDefault="00EA0DFA" w14:paraId="0B577B82" w14:textId="77777777">
            <w:pPr>
              <w:jc w:val="both"/>
              <w:rPr>
                <w:bCs/>
                <w:sz w:val="20"/>
                <w:szCs w:val="20"/>
              </w:rPr>
            </w:pPr>
          </w:p>
          <w:p w:rsidRPr="00B46219" w:rsidR="00EA0DFA" w:rsidP="00EA0DFA" w:rsidRDefault="00EA0DFA" w14:paraId="3629D0E4" w14:textId="77777777">
            <w:pPr>
              <w:jc w:val="both"/>
              <w:rPr>
                <w:bCs/>
                <w:sz w:val="20"/>
                <w:szCs w:val="20"/>
              </w:rPr>
            </w:pPr>
          </w:p>
          <w:p w:rsidR="00EA0DFA" w:rsidP="00EA0DFA" w:rsidRDefault="00EA0DFA" w14:paraId="7D3F8A2C" w14:textId="77777777">
            <w:pPr>
              <w:jc w:val="both"/>
              <w:rPr>
                <w:bCs/>
                <w:sz w:val="20"/>
                <w:szCs w:val="20"/>
              </w:rPr>
            </w:pPr>
            <w:r>
              <w:rPr>
                <w:bCs/>
                <w:sz w:val="20"/>
                <w:szCs w:val="20"/>
              </w:rPr>
              <w:t xml:space="preserve">Q2 </w:t>
            </w:r>
            <w:r w:rsidRPr="00B46219">
              <w:rPr>
                <w:bCs/>
                <w:sz w:val="20"/>
                <w:szCs w:val="20"/>
              </w:rPr>
              <w:t>En vous appuyant sur les deux extraits vidéos et du vocabulaire déjà vu en classe (</w:t>
            </w:r>
            <w:proofErr w:type="spellStart"/>
            <w:r w:rsidRPr="00B46219">
              <w:rPr>
                <w:bCs/>
                <w:sz w:val="20"/>
                <w:szCs w:val="20"/>
              </w:rPr>
              <w:t>cf</w:t>
            </w:r>
            <w:proofErr w:type="spellEnd"/>
            <w:r w:rsidRPr="00B46219">
              <w:rPr>
                <w:bCs/>
                <w:sz w:val="20"/>
                <w:szCs w:val="20"/>
              </w:rPr>
              <w:t xml:space="preserve"> II), rayez les propositions (en italique) fausses et complétez les trous manquants :</w:t>
            </w:r>
          </w:p>
          <w:p w:rsidRPr="00B4346A" w:rsidR="00EA0DFA" w:rsidP="00EA0DFA" w:rsidRDefault="00EA0DFA" w14:paraId="09A4C7E7" w14:textId="77777777">
            <w:pPr>
              <w:jc w:val="both"/>
              <w:rPr>
                <w:bCs/>
                <w:sz w:val="20"/>
                <w:szCs w:val="20"/>
              </w:rPr>
            </w:pPr>
            <w:r w:rsidRPr="00B4346A">
              <w:rPr>
                <w:bCs/>
                <w:sz w:val="20"/>
                <w:szCs w:val="20"/>
              </w:rPr>
              <w:t>Michel Pinçon et Monique Pinçon-Charlot montrent que la grande bourgeoisie présente toujours des caractéristiques d’une classe sociale (au sens marxiste). Elle est à la fois :</w:t>
            </w:r>
          </w:p>
          <w:p w:rsidRPr="00B4346A" w:rsidR="00EA0DFA" w:rsidP="00EA0DFA" w:rsidRDefault="00EA0DFA" w14:paraId="11959D99" w14:textId="77777777">
            <w:pPr>
              <w:ind w:firstLine="1134"/>
              <w:jc w:val="both"/>
              <w:rPr>
                <w:bCs/>
                <w:sz w:val="20"/>
                <w:szCs w:val="20"/>
              </w:rPr>
            </w:pPr>
            <w:r w:rsidRPr="00B4346A">
              <w:rPr>
                <w:bCs/>
                <w:sz w:val="20"/>
                <w:szCs w:val="20"/>
              </w:rPr>
              <w:t xml:space="preserve">- Une classe …………….……. soi car les individus qui la composent ont les </w:t>
            </w:r>
            <w:r w:rsidRPr="00B4346A">
              <w:rPr>
                <w:b/>
                <w:sz w:val="20"/>
                <w:szCs w:val="20"/>
              </w:rPr>
              <w:t>mêmes conditions matérielles d’existence</w:t>
            </w:r>
            <w:r w:rsidRPr="00B4346A">
              <w:rPr>
                <w:bCs/>
                <w:sz w:val="20"/>
                <w:szCs w:val="20"/>
              </w:rPr>
              <w:t xml:space="preserve"> : ils occupent une place privilégiée dans les rapports de production , à savoir ils sont propriétaires des moyens de production, ou bien des cadres dirigeants ; leurs revenus et patrimoine sont </w:t>
            </w:r>
            <w:r w:rsidRPr="00B4346A">
              <w:rPr>
                <w:b/>
                <w:i/>
                <w:iCs/>
                <w:sz w:val="20"/>
                <w:szCs w:val="20"/>
              </w:rPr>
              <w:t>faibles / élevés</w:t>
            </w:r>
            <w:r w:rsidRPr="00B4346A">
              <w:rPr>
                <w:bCs/>
                <w:sz w:val="20"/>
                <w:szCs w:val="20"/>
              </w:rPr>
              <w:t xml:space="preserve"> (fort capital……………………………………….. ) ; et ils sont également </w:t>
            </w:r>
            <w:r w:rsidRPr="00B4346A">
              <w:rPr>
                <w:b/>
                <w:i/>
                <w:iCs/>
                <w:sz w:val="20"/>
                <w:szCs w:val="20"/>
              </w:rPr>
              <w:t>faiblement/ fortement</w:t>
            </w:r>
            <w:r w:rsidRPr="00B4346A">
              <w:rPr>
                <w:bCs/>
                <w:sz w:val="20"/>
                <w:szCs w:val="20"/>
              </w:rPr>
              <w:t xml:space="preserve"> dotés en capital culturel et social, autant de ressources qu’ils peuvent mobiliser pour accroitre et faire perdurer leur domination (processus mis en avant par ………………….……………………………………..)</w:t>
            </w:r>
          </w:p>
          <w:p w:rsidRPr="00B4346A" w:rsidR="00EA0DFA" w:rsidP="00EA0DFA" w:rsidRDefault="00EA0DFA" w14:paraId="33CB9E4C" w14:textId="77777777">
            <w:pPr>
              <w:ind w:firstLine="1134"/>
              <w:jc w:val="both"/>
              <w:rPr>
                <w:bCs/>
                <w:sz w:val="20"/>
                <w:szCs w:val="20"/>
              </w:rPr>
            </w:pPr>
            <w:r w:rsidRPr="00B4346A">
              <w:rPr>
                <w:bCs/>
                <w:sz w:val="20"/>
                <w:szCs w:val="20"/>
              </w:rPr>
              <w:t xml:space="preserve">- Une classe ………………….. soi : la bourgeoisie a une forte conscience d'elle-même et elle met en place des </w:t>
            </w:r>
            <w:r w:rsidRPr="00B4346A">
              <w:rPr>
                <w:b/>
                <w:sz w:val="20"/>
                <w:szCs w:val="20"/>
              </w:rPr>
              <w:t>stratégies</w:t>
            </w:r>
            <w:r w:rsidRPr="00B4346A">
              <w:rPr>
                <w:bCs/>
                <w:sz w:val="20"/>
                <w:szCs w:val="20"/>
              </w:rPr>
              <w:t xml:space="preserve"> reposant sur une logique de l’entre-soi telles que le recours à la cooptation</w:t>
            </w:r>
            <w:r w:rsidRPr="00B4346A">
              <w:rPr>
                <w:bCs/>
                <w:sz w:val="20"/>
                <w:szCs w:val="20"/>
                <w:vertAlign w:val="superscript"/>
              </w:rPr>
              <w:t>1</w:t>
            </w:r>
            <w:r w:rsidRPr="00B4346A">
              <w:rPr>
                <w:bCs/>
                <w:sz w:val="20"/>
                <w:szCs w:val="20"/>
              </w:rPr>
              <w:t xml:space="preserve">, l’organisation de </w:t>
            </w:r>
            <w:r w:rsidRPr="00B4346A">
              <w:rPr>
                <w:b/>
                <w:i/>
                <w:iCs/>
                <w:sz w:val="20"/>
                <w:szCs w:val="20"/>
              </w:rPr>
              <w:t>rallyes / courses</w:t>
            </w:r>
            <w:r w:rsidRPr="00B4346A">
              <w:rPr>
                <w:bCs/>
                <w:sz w:val="20"/>
                <w:szCs w:val="20"/>
              </w:rPr>
              <w:t xml:space="preserve"> pour les jeunes issus de cette classe sociale, ou encore les stratégies scolaires visant à contourner les cartes scolaires et éviter la ………………………………………………etc...L’homogamie et la reproduction sociale y sont alors </w:t>
            </w:r>
            <w:r w:rsidRPr="00B4346A">
              <w:rPr>
                <w:b/>
                <w:i/>
                <w:iCs/>
                <w:sz w:val="20"/>
                <w:szCs w:val="20"/>
              </w:rPr>
              <w:t>faibles / élevées</w:t>
            </w:r>
            <w:r w:rsidRPr="00B4346A">
              <w:rPr>
                <w:bCs/>
                <w:sz w:val="20"/>
                <w:szCs w:val="20"/>
              </w:rPr>
              <w:t xml:space="preserve"> . Enfin elle s’organise et se mobilise pour défendre ses valeurs et ses intérêts (et des espaces). Elle est donc une classe </w:t>
            </w:r>
            <w:r w:rsidRPr="00B4346A">
              <w:rPr>
                <w:b/>
                <w:sz w:val="20"/>
                <w:szCs w:val="20"/>
              </w:rPr>
              <w:t>réellement mobilisée</w:t>
            </w:r>
            <w:r w:rsidRPr="00B4346A">
              <w:rPr>
                <w:bCs/>
                <w:sz w:val="20"/>
                <w:szCs w:val="20"/>
              </w:rPr>
              <w:t xml:space="preserve"> pour défendre ses intérêts .La mobilisation d’associations de riverains du XVIème arrondissement contre la construction de HLM dans leur arrondissement et quartier illustre cela.</w:t>
            </w:r>
          </w:p>
          <w:p w:rsidRPr="00B4346A" w:rsidR="00EA0DFA" w:rsidP="00EA0DFA" w:rsidRDefault="00EA0DFA" w14:paraId="2584876D" w14:textId="77777777">
            <w:pPr>
              <w:jc w:val="right"/>
              <w:rPr>
                <w:bCs/>
                <w:sz w:val="20"/>
                <w:szCs w:val="20"/>
              </w:rPr>
            </w:pPr>
            <w:proofErr w:type="spellStart"/>
            <w:r w:rsidRPr="00B4346A">
              <w:rPr>
                <w:bCs/>
                <w:sz w:val="20"/>
                <w:szCs w:val="20"/>
              </w:rPr>
              <w:t>Emilie</w:t>
            </w:r>
            <w:proofErr w:type="spellEnd"/>
            <w:r w:rsidRPr="00B4346A">
              <w:rPr>
                <w:bCs/>
                <w:sz w:val="20"/>
                <w:szCs w:val="20"/>
              </w:rPr>
              <w:t xml:space="preserve"> Monblanc, 2017</w:t>
            </w:r>
          </w:p>
          <w:p w:rsidRPr="00B4346A" w:rsidR="00EA0DFA" w:rsidP="00EA0DFA" w:rsidRDefault="00EA0DFA" w14:paraId="684C34D1" w14:textId="77777777">
            <w:pPr>
              <w:jc w:val="both"/>
              <w:rPr>
                <w:bCs/>
                <w:sz w:val="20"/>
                <w:szCs w:val="20"/>
              </w:rPr>
            </w:pPr>
            <w:r w:rsidRPr="00B4346A">
              <w:rPr>
                <w:bCs/>
                <w:sz w:val="20"/>
                <w:szCs w:val="20"/>
              </w:rPr>
              <w:t>1 Cooptation : désignation d’un nouveau membre d’un groupe par les membres qui en font déjà partie.</w:t>
            </w:r>
          </w:p>
          <w:p w:rsidR="00EA0DFA" w:rsidP="00B4346A" w:rsidRDefault="00EA0DFA" w14:paraId="790D98B8" w14:textId="77777777">
            <w:pPr>
              <w:jc w:val="both"/>
              <w:rPr>
                <w:bCs/>
                <w:sz w:val="20"/>
                <w:szCs w:val="20"/>
              </w:rPr>
            </w:pPr>
          </w:p>
        </w:tc>
      </w:tr>
    </w:tbl>
    <w:p w:rsidRPr="00B4346A" w:rsidR="00B4346A" w:rsidP="00B4346A" w:rsidRDefault="00B4346A" w14:paraId="5B172112" w14:textId="77777777">
      <w:pPr>
        <w:rPr>
          <w:rFonts w:ascii="Calibri" w:hAnsi="Calibri" w:eastAsia="Calibri"/>
          <w:sz w:val="20"/>
          <w:szCs w:val="20"/>
        </w:rPr>
      </w:pPr>
    </w:p>
    <w:p w:rsidRPr="00B4346A" w:rsidR="00B4346A" w:rsidP="4188E3FE" w:rsidRDefault="00B4346A" w14:paraId="00D88356" w14:textId="29A24A81">
      <w:pPr>
        <w:jc w:val="center"/>
        <w:rPr>
          <w:rFonts w:ascii="Segoe Print" w:hAnsi="Segoe Print" w:cs="Calibri" w:cstheme="minorAscii"/>
          <w:sz w:val="20"/>
          <w:szCs w:val="20"/>
        </w:rPr>
      </w:pPr>
      <w:r w:rsidRPr="4188E3FE" w:rsidR="00B4346A">
        <w:rPr>
          <w:rFonts w:ascii="Segoe Print" w:hAnsi="Segoe Print" w:cs="Calibri" w:cstheme="minorAscii"/>
          <w:sz w:val="20"/>
          <w:szCs w:val="20"/>
        </w:rPr>
        <w:t>Conclusion II. B :</w:t>
      </w:r>
      <w:r w:rsidRPr="4188E3FE" w:rsidR="4DBF5998">
        <w:rPr>
          <w:rFonts w:ascii="Segoe Print" w:hAnsi="Segoe Print" w:cs="Calibri" w:cstheme="minorAscii"/>
          <w:sz w:val="20"/>
          <w:szCs w:val="20"/>
        </w:rPr>
        <w:t xml:space="preserve"> </w:t>
      </w:r>
    </w:p>
    <w:p w:rsidRPr="00B4346A" w:rsidR="00B4346A" w:rsidP="4188E3FE" w:rsidRDefault="00B4346A" w14:paraId="215C9E5C" w14:textId="61C0D32F">
      <w:pPr>
        <w:jc w:val="left"/>
        <w:rPr>
          <w:rFonts w:ascii="Segoe Print" w:hAnsi="Segoe Print" w:cs="Calibri" w:cstheme="minorAscii"/>
          <w:sz w:val="20"/>
          <w:szCs w:val="20"/>
        </w:rPr>
      </w:pPr>
      <w:r w:rsidRPr="4188E3FE" w:rsidR="4DBF5998">
        <w:rPr>
          <w:rFonts w:ascii="Segoe Print" w:hAnsi="Segoe Print" w:cs="Calibri" w:cstheme="minorAscii"/>
          <w:sz w:val="20"/>
          <w:szCs w:val="20"/>
        </w:rPr>
        <w:t xml:space="preserve">Cochez la case correspondant à la bonne réponse : </w:t>
      </w:r>
    </w:p>
    <w:tbl>
      <w:tblPr>
        <w:tblStyle w:val="Grilledutableau"/>
        <w:tblW w:w="0" w:type="auto"/>
        <w:jc w:val="center"/>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4A0" w:firstRow="1" w:lastRow="0" w:firstColumn="1" w:lastColumn="0" w:noHBand="0" w:noVBand="1"/>
      </w:tblPr>
      <w:tblGrid>
        <w:gridCol w:w="2255"/>
        <w:gridCol w:w="1984"/>
        <w:gridCol w:w="2024"/>
        <w:gridCol w:w="1798"/>
        <w:gridCol w:w="2091"/>
      </w:tblGrid>
      <w:tr w:rsidRPr="00B4346A" w:rsidR="00B4346A" w:rsidTr="007F0415" w14:paraId="6ADEBE2B" w14:textId="77777777">
        <w:trPr>
          <w:jc w:val="center"/>
        </w:trPr>
        <w:tc>
          <w:tcPr>
            <w:tcW w:w="2255" w:type="dxa"/>
          </w:tcPr>
          <w:p w:rsidRPr="00B4346A" w:rsidR="00B4346A" w:rsidP="00584D63" w:rsidRDefault="00B4346A" w14:paraId="7933FBB2" w14:textId="77777777">
            <w:pPr>
              <w:jc w:val="center"/>
              <w:rPr>
                <w:rFonts w:asciiTheme="minorHAnsi" w:hAnsiTheme="minorHAnsi" w:cstheme="minorHAnsi"/>
                <w:sz w:val="20"/>
                <w:szCs w:val="20"/>
              </w:rPr>
            </w:pPr>
          </w:p>
        </w:tc>
        <w:tc>
          <w:tcPr>
            <w:tcW w:w="1984" w:type="dxa"/>
          </w:tcPr>
          <w:p w:rsidRPr="00B4346A" w:rsidR="00B4346A" w:rsidP="00584D63" w:rsidRDefault="00B4346A" w14:paraId="5A4BD86B" w14:textId="77777777">
            <w:pPr>
              <w:jc w:val="center"/>
              <w:rPr>
                <w:rFonts w:asciiTheme="minorHAnsi" w:hAnsiTheme="minorHAnsi" w:cstheme="minorHAnsi"/>
                <w:sz w:val="20"/>
                <w:szCs w:val="20"/>
              </w:rPr>
            </w:pPr>
            <w:r w:rsidRPr="00B4346A">
              <w:rPr>
                <w:rFonts w:asciiTheme="minorHAnsi" w:hAnsiTheme="minorHAnsi" w:cstheme="minorHAnsi"/>
                <w:sz w:val="20"/>
                <w:szCs w:val="20"/>
              </w:rPr>
              <w:t>La société est moins ou n’est plus une société de classes</w:t>
            </w:r>
          </w:p>
        </w:tc>
        <w:tc>
          <w:tcPr>
            <w:tcW w:w="2024" w:type="dxa"/>
          </w:tcPr>
          <w:p w:rsidRPr="00B4346A" w:rsidR="00B4346A" w:rsidP="00584D63" w:rsidRDefault="00B4346A" w14:paraId="2ABA6B59" w14:textId="77777777">
            <w:pPr>
              <w:jc w:val="center"/>
              <w:rPr>
                <w:rFonts w:asciiTheme="minorHAnsi" w:hAnsiTheme="minorHAnsi" w:cstheme="minorHAnsi"/>
                <w:sz w:val="20"/>
                <w:szCs w:val="20"/>
              </w:rPr>
            </w:pPr>
            <w:r w:rsidRPr="00B4346A">
              <w:rPr>
                <w:rFonts w:asciiTheme="minorHAnsi" w:hAnsiTheme="minorHAnsi" w:cstheme="minorHAnsi"/>
                <w:sz w:val="20"/>
                <w:szCs w:val="20"/>
              </w:rPr>
              <w:t>La société est toujours une société de classes</w:t>
            </w:r>
          </w:p>
        </w:tc>
        <w:tc>
          <w:tcPr>
            <w:tcW w:w="1798" w:type="dxa"/>
          </w:tcPr>
          <w:p w:rsidRPr="00B4346A" w:rsidR="00B4346A" w:rsidP="00584D63" w:rsidRDefault="00B4346A" w14:paraId="4CB4ED14" w14:textId="77777777">
            <w:pPr>
              <w:jc w:val="center"/>
              <w:rPr>
                <w:rFonts w:asciiTheme="minorHAnsi" w:hAnsiTheme="minorHAnsi" w:cstheme="minorHAnsi"/>
                <w:sz w:val="20"/>
                <w:szCs w:val="20"/>
              </w:rPr>
            </w:pPr>
            <w:r w:rsidRPr="00B4346A">
              <w:rPr>
                <w:rFonts w:asciiTheme="minorHAnsi" w:hAnsiTheme="minorHAnsi" w:cstheme="minorHAnsi"/>
                <w:sz w:val="20"/>
                <w:szCs w:val="20"/>
              </w:rPr>
              <w:t>La société n’est pas « que » une société de classes</w:t>
            </w:r>
          </w:p>
        </w:tc>
        <w:tc>
          <w:tcPr>
            <w:tcW w:w="2091" w:type="dxa"/>
          </w:tcPr>
          <w:p w:rsidRPr="00B4346A" w:rsidR="00B4346A" w:rsidP="00584D63" w:rsidRDefault="00B4346A" w14:paraId="53F7F780" w14:textId="77777777">
            <w:pPr>
              <w:jc w:val="center"/>
              <w:rPr>
                <w:rFonts w:asciiTheme="minorHAnsi" w:hAnsiTheme="minorHAnsi" w:cstheme="minorHAnsi"/>
                <w:sz w:val="20"/>
                <w:szCs w:val="20"/>
              </w:rPr>
            </w:pPr>
            <w:r w:rsidRPr="00B4346A">
              <w:rPr>
                <w:rFonts w:asciiTheme="minorHAnsi" w:hAnsiTheme="minorHAnsi" w:cstheme="minorHAnsi"/>
                <w:sz w:val="20"/>
                <w:szCs w:val="20"/>
              </w:rPr>
              <w:t>Exemples</w:t>
            </w:r>
          </w:p>
        </w:tc>
      </w:tr>
      <w:tr w:rsidRPr="00B4346A" w:rsidR="00B4346A" w:rsidTr="007F0415" w14:paraId="3619928C" w14:textId="77777777">
        <w:trPr>
          <w:jc w:val="center"/>
        </w:trPr>
        <w:tc>
          <w:tcPr>
            <w:tcW w:w="2255" w:type="dxa"/>
          </w:tcPr>
          <w:p w:rsidRPr="00B4346A" w:rsidR="00B4346A" w:rsidP="00584D63" w:rsidRDefault="00B4346A" w14:paraId="7E325B33" w14:textId="77777777">
            <w:pPr>
              <w:rPr>
                <w:rFonts w:asciiTheme="minorHAnsi" w:hAnsiTheme="minorHAnsi" w:cstheme="minorHAnsi"/>
                <w:sz w:val="20"/>
                <w:szCs w:val="20"/>
              </w:rPr>
            </w:pPr>
            <w:r w:rsidRPr="00B4346A">
              <w:rPr>
                <w:rFonts w:asciiTheme="minorHAnsi" w:hAnsiTheme="minorHAnsi" w:cstheme="minorHAnsi"/>
                <w:sz w:val="20"/>
                <w:szCs w:val="20"/>
              </w:rPr>
              <w:t xml:space="preserve">Distances </w:t>
            </w:r>
            <w:proofErr w:type="spellStart"/>
            <w:r w:rsidRPr="00B4346A">
              <w:rPr>
                <w:rFonts w:asciiTheme="minorHAnsi" w:hAnsiTheme="minorHAnsi" w:cstheme="minorHAnsi"/>
                <w:sz w:val="20"/>
                <w:szCs w:val="20"/>
              </w:rPr>
              <w:t>inter-classes</w:t>
            </w:r>
            <w:proofErr w:type="spellEnd"/>
            <w:r w:rsidRPr="00B4346A">
              <w:rPr>
                <w:rFonts w:asciiTheme="minorHAnsi" w:hAnsiTheme="minorHAnsi" w:cstheme="minorHAnsi"/>
                <w:sz w:val="20"/>
                <w:szCs w:val="20"/>
              </w:rPr>
              <w:t xml:space="preserve"> persistent</w:t>
            </w:r>
          </w:p>
        </w:tc>
        <w:tc>
          <w:tcPr>
            <w:tcW w:w="1984" w:type="dxa"/>
          </w:tcPr>
          <w:p w:rsidRPr="00B4346A" w:rsidR="00B4346A" w:rsidP="00584D63" w:rsidRDefault="00B4346A" w14:paraId="6CE19CCD" w14:textId="77777777">
            <w:pPr>
              <w:jc w:val="center"/>
              <w:rPr>
                <w:rFonts w:asciiTheme="minorHAnsi" w:hAnsiTheme="minorHAnsi" w:cstheme="minorHAnsi"/>
                <w:color w:val="C00000"/>
                <w:sz w:val="20"/>
                <w:szCs w:val="20"/>
              </w:rPr>
            </w:pPr>
          </w:p>
        </w:tc>
        <w:tc>
          <w:tcPr>
            <w:tcW w:w="2024" w:type="dxa"/>
          </w:tcPr>
          <w:p w:rsidRPr="00B4346A" w:rsidR="00B4346A" w:rsidP="00584D63" w:rsidRDefault="00B4346A" w14:paraId="26494642" w14:textId="1970E4C3">
            <w:pPr>
              <w:jc w:val="center"/>
              <w:rPr>
                <w:rFonts w:asciiTheme="minorHAnsi" w:hAnsiTheme="minorHAnsi" w:cstheme="minorHAnsi"/>
                <w:color w:val="C00000"/>
                <w:sz w:val="20"/>
                <w:szCs w:val="20"/>
              </w:rPr>
            </w:pPr>
          </w:p>
        </w:tc>
        <w:tc>
          <w:tcPr>
            <w:tcW w:w="1798" w:type="dxa"/>
          </w:tcPr>
          <w:p w:rsidRPr="00B4346A" w:rsidR="00B4346A" w:rsidP="00584D63" w:rsidRDefault="00B4346A" w14:paraId="64190719" w14:textId="77777777">
            <w:pPr>
              <w:jc w:val="center"/>
              <w:rPr>
                <w:rFonts w:asciiTheme="minorHAnsi" w:hAnsiTheme="minorHAnsi" w:cstheme="minorHAnsi"/>
                <w:color w:val="C00000"/>
                <w:sz w:val="20"/>
                <w:szCs w:val="20"/>
              </w:rPr>
            </w:pPr>
          </w:p>
        </w:tc>
        <w:tc>
          <w:tcPr>
            <w:tcW w:w="2091" w:type="dxa"/>
          </w:tcPr>
          <w:p w:rsidRPr="00B4346A" w:rsidR="00B4346A" w:rsidP="00584D63" w:rsidRDefault="00B4346A" w14:paraId="2F3241F8" w14:textId="3F6B7B95">
            <w:pPr>
              <w:jc w:val="center"/>
              <w:rPr>
                <w:rFonts w:asciiTheme="minorHAnsi" w:hAnsiTheme="minorHAnsi" w:cstheme="minorHAnsi"/>
                <w:color w:val="C00000"/>
                <w:sz w:val="20"/>
                <w:szCs w:val="20"/>
              </w:rPr>
            </w:pPr>
          </w:p>
        </w:tc>
      </w:tr>
      <w:tr w:rsidRPr="00B4346A" w:rsidR="00B4346A" w:rsidTr="007F0415" w14:paraId="07B0D1EF" w14:textId="77777777">
        <w:trPr>
          <w:jc w:val="center"/>
        </w:trPr>
        <w:tc>
          <w:tcPr>
            <w:tcW w:w="2255" w:type="dxa"/>
          </w:tcPr>
          <w:p w:rsidRPr="00B4346A" w:rsidR="00B4346A" w:rsidP="00584D63" w:rsidRDefault="00B4346A" w14:paraId="0E17DB54" w14:textId="77777777">
            <w:pPr>
              <w:rPr>
                <w:rFonts w:asciiTheme="minorHAnsi" w:hAnsiTheme="minorHAnsi" w:cstheme="minorHAnsi"/>
                <w:sz w:val="20"/>
                <w:szCs w:val="20"/>
              </w:rPr>
            </w:pPr>
            <w:r w:rsidRPr="00B4346A">
              <w:rPr>
                <w:rFonts w:asciiTheme="minorHAnsi" w:hAnsiTheme="minorHAnsi" w:cstheme="minorHAnsi"/>
                <w:sz w:val="20"/>
                <w:szCs w:val="20"/>
              </w:rPr>
              <w:t xml:space="preserve">Distances </w:t>
            </w:r>
            <w:proofErr w:type="spellStart"/>
            <w:r w:rsidRPr="00B4346A">
              <w:rPr>
                <w:rFonts w:asciiTheme="minorHAnsi" w:hAnsiTheme="minorHAnsi" w:cstheme="minorHAnsi"/>
                <w:sz w:val="20"/>
                <w:szCs w:val="20"/>
              </w:rPr>
              <w:t>inter-classes</w:t>
            </w:r>
            <w:proofErr w:type="spellEnd"/>
            <w:r w:rsidRPr="00B4346A">
              <w:rPr>
                <w:rFonts w:asciiTheme="minorHAnsi" w:hAnsiTheme="minorHAnsi" w:cstheme="minorHAnsi"/>
                <w:sz w:val="20"/>
                <w:szCs w:val="20"/>
              </w:rPr>
              <w:t xml:space="preserve"> diminuent</w:t>
            </w:r>
          </w:p>
        </w:tc>
        <w:tc>
          <w:tcPr>
            <w:tcW w:w="1984" w:type="dxa"/>
          </w:tcPr>
          <w:p w:rsidRPr="00B4346A" w:rsidR="00B4346A" w:rsidP="00584D63" w:rsidRDefault="00B4346A" w14:paraId="4445F085" w14:textId="24382839">
            <w:pPr>
              <w:jc w:val="center"/>
              <w:rPr>
                <w:rFonts w:asciiTheme="minorHAnsi" w:hAnsiTheme="minorHAnsi" w:cstheme="minorHAnsi"/>
                <w:color w:val="C00000"/>
                <w:sz w:val="20"/>
                <w:szCs w:val="20"/>
              </w:rPr>
            </w:pPr>
          </w:p>
        </w:tc>
        <w:tc>
          <w:tcPr>
            <w:tcW w:w="2024" w:type="dxa"/>
          </w:tcPr>
          <w:p w:rsidRPr="00B4346A" w:rsidR="00B4346A" w:rsidP="00584D63" w:rsidRDefault="00B4346A" w14:paraId="4A28F156" w14:textId="77777777">
            <w:pPr>
              <w:jc w:val="center"/>
              <w:rPr>
                <w:rFonts w:asciiTheme="minorHAnsi" w:hAnsiTheme="minorHAnsi" w:cstheme="minorHAnsi"/>
                <w:color w:val="C00000"/>
                <w:sz w:val="20"/>
                <w:szCs w:val="20"/>
              </w:rPr>
            </w:pPr>
          </w:p>
        </w:tc>
        <w:tc>
          <w:tcPr>
            <w:tcW w:w="1798" w:type="dxa"/>
          </w:tcPr>
          <w:p w:rsidRPr="00B4346A" w:rsidR="00B4346A" w:rsidP="00584D63" w:rsidRDefault="00B4346A" w14:paraId="1FBF53F9" w14:textId="77777777">
            <w:pPr>
              <w:jc w:val="center"/>
              <w:rPr>
                <w:rFonts w:asciiTheme="minorHAnsi" w:hAnsiTheme="minorHAnsi" w:cstheme="minorHAnsi"/>
                <w:color w:val="C00000"/>
                <w:sz w:val="20"/>
                <w:szCs w:val="20"/>
              </w:rPr>
            </w:pPr>
          </w:p>
        </w:tc>
        <w:tc>
          <w:tcPr>
            <w:tcW w:w="2091" w:type="dxa"/>
          </w:tcPr>
          <w:p w:rsidRPr="00B4346A" w:rsidR="00B4346A" w:rsidP="00584D63" w:rsidRDefault="00B4346A" w14:paraId="0A05483C" w14:textId="1B04DA51">
            <w:pPr>
              <w:jc w:val="center"/>
              <w:rPr>
                <w:rFonts w:asciiTheme="minorHAnsi" w:hAnsiTheme="minorHAnsi" w:cstheme="minorHAnsi"/>
                <w:color w:val="C00000"/>
                <w:sz w:val="20"/>
                <w:szCs w:val="20"/>
              </w:rPr>
            </w:pPr>
          </w:p>
        </w:tc>
      </w:tr>
      <w:tr w:rsidRPr="00B4346A" w:rsidR="00B4346A" w:rsidTr="007F0415" w14:paraId="280D90F2" w14:textId="77777777">
        <w:trPr>
          <w:jc w:val="center"/>
        </w:trPr>
        <w:tc>
          <w:tcPr>
            <w:tcW w:w="2255" w:type="dxa"/>
          </w:tcPr>
          <w:p w:rsidRPr="00B4346A" w:rsidR="00B4346A" w:rsidP="00584D63" w:rsidRDefault="00B4346A" w14:paraId="257270C7" w14:textId="77777777">
            <w:pPr>
              <w:rPr>
                <w:rFonts w:asciiTheme="minorHAnsi" w:hAnsiTheme="minorHAnsi" w:cstheme="minorHAnsi"/>
                <w:sz w:val="20"/>
                <w:szCs w:val="20"/>
              </w:rPr>
            </w:pPr>
            <w:r w:rsidRPr="00B4346A">
              <w:rPr>
                <w:rFonts w:asciiTheme="minorHAnsi" w:hAnsiTheme="minorHAnsi" w:cstheme="minorHAnsi"/>
                <w:sz w:val="20"/>
                <w:szCs w:val="20"/>
              </w:rPr>
              <w:t xml:space="preserve">Distances </w:t>
            </w:r>
            <w:proofErr w:type="spellStart"/>
            <w:r w:rsidRPr="00B4346A">
              <w:rPr>
                <w:rFonts w:asciiTheme="minorHAnsi" w:hAnsiTheme="minorHAnsi" w:cstheme="minorHAnsi"/>
                <w:sz w:val="20"/>
                <w:szCs w:val="20"/>
              </w:rPr>
              <w:t>intra-classe</w:t>
            </w:r>
            <w:proofErr w:type="spellEnd"/>
            <w:r w:rsidRPr="00B4346A">
              <w:rPr>
                <w:rFonts w:asciiTheme="minorHAnsi" w:hAnsiTheme="minorHAnsi" w:cstheme="minorHAnsi"/>
                <w:sz w:val="20"/>
                <w:szCs w:val="20"/>
              </w:rPr>
              <w:t xml:space="preserve"> augmentent</w:t>
            </w:r>
          </w:p>
        </w:tc>
        <w:tc>
          <w:tcPr>
            <w:tcW w:w="1984" w:type="dxa"/>
          </w:tcPr>
          <w:p w:rsidRPr="00B4346A" w:rsidR="00B4346A" w:rsidP="00584D63" w:rsidRDefault="00B4346A" w14:paraId="325D498D" w14:textId="5AB7FB8A">
            <w:pPr>
              <w:jc w:val="center"/>
              <w:rPr>
                <w:rFonts w:asciiTheme="minorHAnsi" w:hAnsiTheme="minorHAnsi" w:cstheme="minorHAnsi"/>
                <w:color w:val="C00000"/>
                <w:sz w:val="20"/>
                <w:szCs w:val="20"/>
              </w:rPr>
            </w:pPr>
          </w:p>
        </w:tc>
        <w:tc>
          <w:tcPr>
            <w:tcW w:w="2024" w:type="dxa"/>
          </w:tcPr>
          <w:p w:rsidRPr="00B4346A" w:rsidR="00B4346A" w:rsidP="00584D63" w:rsidRDefault="00B4346A" w14:paraId="3FDB7619" w14:textId="77777777">
            <w:pPr>
              <w:jc w:val="center"/>
              <w:rPr>
                <w:rFonts w:asciiTheme="minorHAnsi" w:hAnsiTheme="minorHAnsi" w:cstheme="minorHAnsi"/>
                <w:color w:val="C00000"/>
                <w:sz w:val="20"/>
                <w:szCs w:val="20"/>
              </w:rPr>
            </w:pPr>
          </w:p>
        </w:tc>
        <w:tc>
          <w:tcPr>
            <w:tcW w:w="1798" w:type="dxa"/>
          </w:tcPr>
          <w:p w:rsidRPr="00B4346A" w:rsidR="00B4346A" w:rsidP="00584D63" w:rsidRDefault="00B4346A" w14:paraId="614E68AF" w14:textId="77777777">
            <w:pPr>
              <w:jc w:val="center"/>
              <w:rPr>
                <w:rFonts w:asciiTheme="minorHAnsi" w:hAnsiTheme="minorHAnsi" w:cstheme="minorHAnsi"/>
                <w:color w:val="C00000"/>
                <w:sz w:val="20"/>
                <w:szCs w:val="20"/>
              </w:rPr>
            </w:pPr>
          </w:p>
        </w:tc>
        <w:tc>
          <w:tcPr>
            <w:tcW w:w="2091" w:type="dxa"/>
          </w:tcPr>
          <w:p w:rsidRPr="00B4346A" w:rsidR="00B4346A" w:rsidP="00584D63" w:rsidRDefault="00B4346A" w14:paraId="1812E5FB" w14:textId="196BE189">
            <w:pPr>
              <w:jc w:val="center"/>
              <w:rPr>
                <w:rFonts w:asciiTheme="minorHAnsi" w:hAnsiTheme="minorHAnsi" w:cstheme="minorHAnsi"/>
                <w:color w:val="C00000"/>
                <w:sz w:val="20"/>
                <w:szCs w:val="20"/>
              </w:rPr>
            </w:pPr>
          </w:p>
        </w:tc>
      </w:tr>
      <w:tr w:rsidRPr="00B4346A" w:rsidR="00B4346A" w:rsidTr="007F0415" w14:paraId="2BD42169" w14:textId="77777777">
        <w:trPr>
          <w:jc w:val="center"/>
        </w:trPr>
        <w:tc>
          <w:tcPr>
            <w:tcW w:w="2255" w:type="dxa"/>
          </w:tcPr>
          <w:p w:rsidRPr="00B4346A" w:rsidR="00B4346A" w:rsidP="00584D63" w:rsidRDefault="00B4346A" w14:paraId="2B7E67AF" w14:textId="77777777">
            <w:pPr>
              <w:rPr>
                <w:rFonts w:asciiTheme="minorHAnsi" w:hAnsiTheme="minorHAnsi" w:cstheme="minorHAnsi"/>
                <w:sz w:val="20"/>
                <w:szCs w:val="20"/>
              </w:rPr>
            </w:pPr>
            <w:r w:rsidRPr="00B4346A">
              <w:rPr>
                <w:rFonts w:asciiTheme="minorHAnsi" w:hAnsiTheme="minorHAnsi" w:cstheme="minorHAnsi"/>
                <w:sz w:val="20"/>
                <w:szCs w:val="20"/>
              </w:rPr>
              <w:t>Augmentation du sentiment d’appartenance de classe</w:t>
            </w:r>
          </w:p>
        </w:tc>
        <w:tc>
          <w:tcPr>
            <w:tcW w:w="1984" w:type="dxa"/>
          </w:tcPr>
          <w:p w:rsidRPr="00B4346A" w:rsidR="00B4346A" w:rsidP="00584D63" w:rsidRDefault="00B4346A" w14:paraId="2B5C8143" w14:textId="77777777">
            <w:pPr>
              <w:jc w:val="center"/>
              <w:rPr>
                <w:rFonts w:asciiTheme="minorHAnsi" w:hAnsiTheme="minorHAnsi" w:cstheme="minorHAnsi"/>
                <w:color w:val="C00000"/>
                <w:sz w:val="20"/>
                <w:szCs w:val="20"/>
              </w:rPr>
            </w:pPr>
          </w:p>
        </w:tc>
        <w:tc>
          <w:tcPr>
            <w:tcW w:w="2024" w:type="dxa"/>
          </w:tcPr>
          <w:p w:rsidRPr="00B4346A" w:rsidR="00B4346A" w:rsidP="00584D63" w:rsidRDefault="00B4346A" w14:paraId="16D7B545" w14:textId="48A82C87">
            <w:pPr>
              <w:jc w:val="center"/>
              <w:rPr>
                <w:rFonts w:asciiTheme="minorHAnsi" w:hAnsiTheme="minorHAnsi" w:cstheme="minorHAnsi"/>
                <w:color w:val="C00000"/>
                <w:sz w:val="20"/>
                <w:szCs w:val="20"/>
              </w:rPr>
            </w:pPr>
          </w:p>
        </w:tc>
        <w:tc>
          <w:tcPr>
            <w:tcW w:w="1798" w:type="dxa"/>
          </w:tcPr>
          <w:p w:rsidRPr="00B4346A" w:rsidR="00B4346A" w:rsidP="00584D63" w:rsidRDefault="00B4346A" w14:paraId="6C51C7F1" w14:textId="77777777">
            <w:pPr>
              <w:jc w:val="center"/>
              <w:rPr>
                <w:rFonts w:asciiTheme="minorHAnsi" w:hAnsiTheme="minorHAnsi" w:cstheme="minorHAnsi"/>
                <w:color w:val="C00000"/>
                <w:sz w:val="20"/>
                <w:szCs w:val="20"/>
              </w:rPr>
            </w:pPr>
          </w:p>
        </w:tc>
        <w:tc>
          <w:tcPr>
            <w:tcW w:w="2091" w:type="dxa"/>
          </w:tcPr>
          <w:p w:rsidRPr="00B4346A" w:rsidR="00B4346A" w:rsidP="00584D63" w:rsidRDefault="00B4346A" w14:paraId="18706B61" w14:textId="5F39D4DE">
            <w:pPr>
              <w:jc w:val="center"/>
              <w:rPr>
                <w:rFonts w:asciiTheme="minorHAnsi" w:hAnsiTheme="minorHAnsi" w:cstheme="minorHAnsi"/>
                <w:color w:val="C00000"/>
                <w:sz w:val="20"/>
                <w:szCs w:val="20"/>
              </w:rPr>
            </w:pPr>
          </w:p>
        </w:tc>
      </w:tr>
      <w:tr w:rsidRPr="00B4346A" w:rsidR="00B4346A" w:rsidTr="007F0415" w14:paraId="0E4A78DC" w14:textId="77777777">
        <w:trPr>
          <w:jc w:val="center"/>
        </w:trPr>
        <w:tc>
          <w:tcPr>
            <w:tcW w:w="2255" w:type="dxa"/>
          </w:tcPr>
          <w:p w:rsidRPr="00B4346A" w:rsidR="00B4346A" w:rsidP="00584D63" w:rsidRDefault="00B4346A" w14:paraId="04128354" w14:textId="7AFC0841">
            <w:pPr>
              <w:rPr>
                <w:rFonts w:asciiTheme="minorHAnsi" w:hAnsiTheme="minorHAnsi" w:cstheme="minorHAnsi"/>
                <w:sz w:val="20"/>
                <w:szCs w:val="20"/>
              </w:rPr>
            </w:pPr>
            <w:r w:rsidRPr="00B4346A">
              <w:rPr>
                <w:rFonts w:asciiTheme="minorHAnsi" w:hAnsiTheme="minorHAnsi" w:cstheme="minorHAnsi"/>
                <w:sz w:val="20"/>
                <w:szCs w:val="20"/>
              </w:rPr>
              <w:t>Baisse du sentiment subjectif d’appartenance de classe.</w:t>
            </w:r>
          </w:p>
        </w:tc>
        <w:tc>
          <w:tcPr>
            <w:tcW w:w="1984" w:type="dxa"/>
          </w:tcPr>
          <w:p w:rsidRPr="00B4346A" w:rsidR="00B4346A" w:rsidP="00584D63" w:rsidRDefault="00B4346A" w14:paraId="5544DA3F" w14:textId="686C575D">
            <w:pPr>
              <w:jc w:val="center"/>
              <w:rPr>
                <w:rFonts w:asciiTheme="minorHAnsi" w:hAnsiTheme="minorHAnsi" w:cstheme="minorHAnsi"/>
                <w:color w:val="C00000"/>
                <w:sz w:val="20"/>
                <w:szCs w:val="20"/>
              </w:rPr>
            </w:pPr>
          </w:p>
        </w:tc>
        <w:tc>
          <w:tcPr>
            <w:tcW w:w="2024" w:type="dxa"/>
          </w:tcPr>
          <w:p w:rsidRPr="00B4346A" w:rsidR="00B4346A" w:rsidP="00584D63" w:rsidRDefault="00B4346A" w14:paraId="4D758D96" w14:textId="77777777">
            <w:pPr>
              <w:jc w:val="center"/>
              <w:rPr>
                <w:rFonts w:asciiTheme="minorHAnsi" w:hAnsiTheme="minorHAnsi" w:cstheme="minorHAnsi"/>
                <w:color w:val="C00000"/>
                <w:sz w:val="20"/>
                <w:szCs w:val="20"/>
              </w:rPr>
            </w:pPr>
          </w:p>
        </w:tc>
        <w:tc>
          <w:tcPr>
            <w:tcW w:w="1798" w:type="dxa"/>
          </w:tcPr>
          <w:p w:rsidRPr="00B4346A" w:rsidR="00B4346A" w:rsidP="00584D63" w:rsidRDefault="00B4346A" w14:paraId="31C58025" w14:textId="77777777">
            <w:pPr>
              <w:jc w:val="center"/>
              <w:rPr>
                <w:rFonts w:asciiTheme="minorHAnsi" w:hAnsiTheme="minorHAnsi" w:cstheme="minorHAnsi"/>
                <w:color w:val="C00000"/>
                <w:sz w:val="20"/>
                <w:szCs w:val="20"/>
              </w:rPr>
            </w:pPr>
          </w:p>
        </w:tc>
        <w:tc>
          <w:tcPr>
            <w:tcW w:w="2091" w:type="dxa"/>
          </w:tcPr>
          <w:p w:rsidRPr="00B4346A" w:rsidR="00B4346A" w:rsidP="00584D63" w:rsidRDefault="00B4346A" w14:paraId="00D1DE51" w14:textId="76C115C0">
            <w:pPr>
              <w:jc w:val="center"/>
              <w:rPr>
                <w:rFonts w:asciiTheme="minorHAnsi" w:hAnsiTheme="minorHAnsi" w:cstheme="minorHAnsi"/>
                <w:color w:val="C00000"/>
                <w:sz w:val="20"/>
                <w:szCs w:val="20"/>
              </w:rPr>
            </w:pPr>
          </w:p>
        </w:tc>
      </w:tr>
      <w:tr w:rsidRPr="00B4346A" w:rsidR="00B4346A" w:rsidTr="007F0415" w14:paraId="2FDB817D" w14:textId="77777777">
        <w:trPr>
          <w:jc w:val="center"/>
        </w:trPr>
        <w:tc>
          <w:tcPr>
            <w:tcW w:w="2255" w:type="dxa"/>
          </w:tcPr>
          <w:p w:rsidRPr="00B4346A" w:rsidR="00B4346A" w:rsidP="00584D63" w:rsidRDefault="00B4346A" w14:paraId="5A0B4293" w14:textId="77777777">
            <w:pPr>
              <w:rPr>
                <w:rFonts w:asciiTheme="minorHAnsi" w:hAnsiTheme="minorHAnsi" w:cstheme="minorHAnsi"/>
                <w:sz w:val="20"/>
                <w:szCs w:val="20"/>
              </w:rPr>
            </w:pPr>
            <w:r w:rsidRPr="00B4346A">
              <w:rPr>
                <w:rFonts w:asciiTheme="minorHAnsi" w:hAnsiTheme="minorHAnsi" w:cstheme="minorHAnsi"/>
                <w:sz w:val="20"/>
                <w:szCs w:val="20"/>
              </w:rPr>
              <w:t>Sentiment d’appartenance à d’autres groupes sociaux</w:t>
            </w:r>
          </w:p>
        </w:tc>
        <w:tc>
          <w:tcPr>
            <w:tcW w:w="1984" w:type="dxa"/>
          </w:tcPr>
          <w:p w:rsidRPr="00B4346A" w:rsidR="00B4346A" w:rsidP="00584D63" w:rsidRDefault="00B4346A" w14:paraId="7D05DEA6" w14:textId="77777777">
            <w:pPr>
              <w:jc w:val="center"/>
              <w:rPr>
                <w:rFonts w:asciiTheme="minorHAnsi" w:hAnsiTheme="minorHAnsi" w:cstheme="minorHAnsi"/>
                <w:color w:val="C00000"/>
                <w:sz w:val="20"/>
                <w:szCs w:val="20"/>
              </w:rPr>
            </w:pPr>
          </w:p>
        </w:tc>
        <w:tc>
          <w:tcPr>
            <w:tcW w:w="2024" w:type="dxa"/>
          </w:tcPr>
          <w:p w:rsidRPr="00B4346A" w:rsidR="00B4346A" w:rsidP="00584D63" w:rsidRDefault="00B4346A" w14:paraId="653B7559" w14:textId="77777777">
            <w:pPr>
              <w:jc w:val="center"/>
              <w:rPr>
                <w:rFonts w:asciiTheme="minorHAnsi" w:hAnsiTheme="minorHAnsi" w:cstheme="minorHAnsi"/>
                <w:color w:val="C00000"/>
                <w:sz w:val="20"/>
                <w:szCs w:val="20"/>
              </w:rPr>
            </w:pPr>
          </w:p>
        </w:tc>
        <w:tc>
          <w:tcPr>
            <w:tcW w:w="1798" w:type="dxa"/>
          </w:tcPr>
          <w:p w:rsidRPr="00B4346A" w:rsidR="00B4346A" w:rsidP="00584D63" w:rsidRDefault="00B4346A" w14:paraId="3511B8AA" w14:textId="55CC5D10">
            <w:pPr>
              <w:jc w:val="center"/>
              <w:rPr>
                <w:rFonts w:asciiTheme="minorHAnsi" w:hAnsiTheme="minorHAnsi" w:cstheme="minorHAnsi"/>
                <w:color w:val="C00000"/>
                <w:sz w:val="20"/>
                <w:szCs w:val="20"/>
              </w:rPr>
            </w:pPr>
          </w:p>
        </w:tc>
        <w:tc>
          <w:tcPr>
            <w:tcW w:w="2091" w:type="dxa"/>
          </w:tcPr>
          <w:p w:rsidRPr="00B4346A" w:rsidR="00B4346A" w:rsidP="00584D63" w:rsidRDefault="00B4346A" w14:paraId="03E629BA" w14:textId="1F608B4A">
            <w:pPr>
              <w:jc w:val="center"/>
              <w:rPr>
                <w:rFonts w:asciiTheme="minorHAnsi" w:hAnsiTheme="minorHAnsi" w:cstheme="minorHAnsi"/>
                <w:color w:val="C00000"/>
                <w:sz w:val="20"/>
                <w:szCs w:val="20"/>
              </w:rPr>
            </w:pPr>
          </w:p>
        </w:tc>
      </w:tr>
      <w:tr w:rsidRPr="00B4346A" w:rsidR="00B4346A" w:rsidTr="007F0415" w14:paraId="3B0C25D5" w14:textId="77777777">
        <w:trPr>
          <w:jc w:val="center"/>
        </w:trPr>
        <w:tc>
          <w:tcPr>
            <w:tcW w:w="2255" w:type="dxa"/>
          </w:tcPr>
          <w:p w:rsidRPr="00B4346A" w:rsidR="00B4346A" w:rsidP="00584D63" w:rsidRDefault="00B4346A" w14:paraId="703DF4E5" w14:textId="77777777">
            <w:pPr>
              <w:rPr>
                <w:rFonts w:cstheme="minorHAnsi"/>
                <w:sz w:val="20"/>
                <w:szCs w:val="20"/>
              </w:rPr>
            </w:pPr>
            <w:r w:rsidRPr="00B4346A">
              <w:rPr>
                <w:rFonts w:cstheme="minorHAnsi"/>
                <w:sz w:val="20"/>
                <w:szCs w:val="20"/>
              </w:rPr>
              <w:t>La multiplication des facteurs d’individualisation</w:t>
            </w:r>
          </w:p>
          <w:p w:rsidRPr="00B4346A" w:rsidR="00B4346A" w:rsidP="00584D63" w:rsidRDefault="00B4346A" w14:paraId="62407E7F" w14:textId="03B5CB1E">
            <w:pPr>
              <w:rPr>
                <w:rFonts w:cstheme="minorHAnsi"/>
                <w:sz w:val="20"/>
                <w:szCs w:val="20"/>
              </w:rPr>
            </w:pPr>
          </w:p>
        </w:tc>
        <w:tc>
          <w:tcPr>
            <w:tcW w:w="1984" w:type="dxa"/>
          </w:tcPr>
          <w:p w:rsidRPr="00B4346A" w:rsidR="00B4346A" w:rsidP="00584D63" w:rsidRDefault="00B4346A" w14:paraId="5F41B66F" w14:textId="77777777">
            <w:pPr>
              <w:jc w:val="center"/>
              <w:rPr>
                <w:rFonts w:cstheme="minorHAnsi"/>
                <w:color w:val="C00000"/>
                <w:sz w:val="20"/>
                <w:szCs w:val="20"/>
              </w:rPr>
            </w:pPr>
          </w:p>
        </w:tc>
        <w:tc>
          <w:tcPr>
            <w:tcW w:w="2024" w:type="dxa"/>
          </w:tcPr>
          <w:p w:rsidRPr="00B4346A" w:rsidR="00B4346A" w:rsidP="00584D63" w:rsidRDefault="00B4346A" w14:paraId="7700BA87" w14:textId="77777777">
            <w:pPr>
              <w:jc w:val="center"/>
              <w:rPr>
                <w:rFonts w:cstheme="minorHAnsi"/>
                <w:color w:val="C00000"/>
                <w:sz w:val="20"/>
                <w:szCs w:val="20"/>
              </w:rPr>
            </w:pPr>
          </w:p>
        </w:tc>
        <w:tc>
          <w:tcPr>
            <w:tcW w:w="1798" w:type="dxa"/>
          </w:tcPr>
          <w:p w:rsidRPr="00B4346A" w:rsidR="00B4346A" w:rsidP="00584D63" w:rsidRDefault="00B4346A" w14:paraId="7200D70F" w14:textId="77777777">
            <w:pPr>
              <w:jc w:val="center"/>
              <w:rPr>
                <w:rFonts w:cstheme="minorHAnsi"/>
                <w:color w:val="C00000"/>
                <w:sz w:val="20"/>
                <w:szCs w:val="20"/>
              </w:rPr>
            </w:pPr>
          </w:p>
        </w:tc>
        <w:tc>
          <w:tcPr>
            <w:tcW w:w="2091" w:type="dxa"/>
          </w:tcPr>
          <w:p w:rsidRPr="00B4346A" w:rsidR="00B4346A" w:rsidP="00584D63" w:rsidRDefault="00B4346A" w14:paraId="25474AC5" w14:textId="77777777">
            <w:pPr>
              <w:jc w:val="center"/>
              <w:rPr>
                <w:rFonts w:cstheme="minorHAnsi"/>
                <w:color w:val="C00000"/>
                <w:sz w:val="20"/>
                <w:szCs w:val="20"/>
              </w:rPr>
            </w:pPr>
          </w:p>
        </w:tc>
      </w:tr>
    </w:tbl>
    <w:p w:rsidRPr="00B4346A" w:rsidR="00B4346A" w:rsidP="00B4346A" w:rsidRDefault="00B4346A" w14:paraId="130365BD" w14:textId="77777777">
      <w:pPr>
        <w:rPr>
          <w:rFonts w:cstheme="minorHAnsi"/>
          <w:sz w:val="20"/>
          <w:szCs w:val="20"/>
        </w:rPr>
      </w:pPr>
    </w:p>
    <w:p w:rsidRPr="00B4346A" w:rsidR="00B4346A" w:rsidRDefault="00B4346A" w14:paraId="2A9929CB" w14:textId="77777777">
      <w:pPr>
        <w:rPr>
          <w:sz w:val="20"/>
          <w:szCs w:val="20"/>
        </w:rPr>
      </w:pPr>
    </w:p>
    <w:p w:rsidRPr="00B4346A" w:rsidR="00E368B5" w:rsidRDefault="00E368B5" w14:paraId="5234FDC1" w14:textId="77777777">
      <w:pPr>
        <w:rPr>
          <w:sz w:val="20"/>
          <w:szCs w:val="20"/>
        </w:rPr>
      </w:pPr>
    </w:p>
    <w:sectPr w:rsidRPr="00B4346A" w:rsidR="00E368B5" w:rsidSect="0012218A">
      <w:footerReference w:type="even" r:id="rId19"/>
      <w:footerReference w:type="default" r:id="rId20"/>
      <w:pgSz w:w="16840" w:h="11900" w:orient="landscape"/>
      <w:pgMar w:top="300" w:right="720" w:bottom="461" w:left="72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63C1" w:rsidP="00E368B5" w:rsidRDefault="002D63C1" w14:paraId="272A4133" w14:textId="77777777">
      <w:r>
        <w:separator/>
      </w:r>
    </w:p>
  </w:endnote>
  <w:endnote w:type="continuationSeparator" w:id="0">
    <w:p w:rsidR="002D63C1" w:rsidP="00E368B5" w:rsidRDefault="002D63C1" w14:paraId="6BAA4AF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MT">
    <w:altName w:val="Arial"/>
    <w:panose1 w:val="020B0604020202020204"/>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halkboard SE">
    <w:panose1 w:val="03050602040202020205"/>
    <w:charset w:val="4D"/>
    <w:family w:val="script"/>
    <w:pitch w:val="variable"/>
    <w:sig w:usb0="80000023" w:usb1="00000000" w:usb2="00000000" w:usb3="00000000" w:csb0="00000001" w:csb1="00000000"/>
  </w:font>
  <w:font w:name="Wingdings">
    <w:panose1 w:val="05000000000000000000"/>
    <w:charset w:val="02"/>
    <w:family w:val="decorative"/>
    <w:pitch w:val="variable"/>
    <w:sig w:usb0="00000003" w:usb1="10000000" w:usb2="00000000" w:usb3="00000000" w:csb0="80000001" w:csb1="00000000"/>
  </w:font>
  <w:font w:name="ArialMT">
    <w:altName w:val="Arial"/>
    <w:panose1 w:val="020B0604020202020204"/>
    <w:charset w:val="4D"/>
    <w:family w:val="swiss"/>
    <w:pitch w:val="default"/>
    <w:sig w:usb0="03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Segoe Print">
    <w:panose1 w:val="020008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368B5" w:rsidP="00AB0D39" w:rsidRDefault="00E368B5" w14:paraId="29EE41A2" w14:textId="46675B0A">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rsidR="00E368B5" w:rsidP="00E368B5" w:rsidRDefault="00E368B5" w14:paraId="2B0996E3" w14:textId="777777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43279551"/>
      <w:docPartObj>
        <w:docPartGallery w:val="Page Numbers (Bottom of Page)"/>
        <w:docPartUnique/>
      </w:docPartObj>
    </w:sdtPr>
    <w:sdtEndPr>
      <w:rPr>
        <w:rStyle w:val="Numrodepage"/>
      </w:rPr>
    </w:sdtEndPr>
    <w:sdtContent>
      <w:p w:rsidR="00E368B5" w:rsidP="00AB0D39" w:rsidRDefault="00E368B5" w14:paraId="1C2D592F" w14:textId="29F7493C">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E368B5" w:rsidP="00E368B5" w:rsidRDefault="00E368B5" w14:paraId="62C434E0" w14:textId="7777777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63C1" w:rsidP="00E368B5" w:rsidRDefault="002D63C1" w14:paraId="22BC9A9A" w14:textId="77777777">
      <w:r>
        <w:separator/>
      </w:r>
    </w:p>
  </w:footnote>
  <w:footnote w:type="continuationSeparator" w:id="0">
    <w:p w:rsidR="002D63C1" w:rsidP="00E368B5" w:rsidRDefault="002D63C1" w14:paraId="30C931C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646F9"/>
    <w:multiLevelType w:val="hybridMultilevel"/>
    <w:tmpl w:val="9C7EFC9A"/>
    <w:lvl w:ilvl="0" w:tplc="46D837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758648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9BB"/>
    <w:rsid w:val="00034400"/>
    <w:rsid w:val="000F01A4"/>
    <w:rsid w:val="00106D77"/>
    <w:rsid w:val="0012218A"/>
    <w:rsid w:val="00147C62"/>
    <w:rsid w:val="0015333B"/>
    <w:rsid w:val="001A3078"/>
    <w:rsid w:val="002725BD"/>
    <w:rsid w:val="002D3942"/>
    <w:rsid w:val="002D63C1"/>
    <w:rsid w:val="002E615E"/>
    <w:rsid w:val="00377D1F"/>
    <w:rsid w:val="003D4D70"/>
    <w:rsid w:val="004233EF"/>
    <w:rsid w:val="00486E81"/>
    <w:rsid w:val="004D1B57"/>
    <w:rsid w:val="004F3C04"/>
    <w:rsid w:val="0058211D"/>
    <w:rsid w:val="005A19E8"/>
    <w:rsid w:val="005D3C72"/>
    <w:rsid w:val="0060132D"/>
    <w:rsid w:val="00605B52"/>
    <w:rsid w:val="006355C1"/>
    <w:rsid w:val="00657263"/>
    <w:rsid w:val="00687763"/>
    <w:rsid w:val="006B04CE"/>
    <w:rsid w:val="006B7A54"/>
    <w:rsid w:val="006E6F19"/>
    <w:rsid w:val="007439D1"/>
    <w:rsid w:val="007F0415"/>
    <w:rsid w:val="008644F2"/>
    <w:rsid w:val="008E7F9A"/>
    <w:rsid w:val="008F51ED"/>
    <w:rsid w:val="009059BB"/>
    <w:rsid w:val="00966253"/>
    <w:rsid w:val="009E1BF6"/>
    <w:rsid w:val="00AF1992"/>
    <w:rsid w:val="00AF44D9"/>
    <w:rsid w:val="00B14AAE"/>
    <w:rsid w:val="00B4346A"/>
    <w:rsid w:val="00B46219"/>
    <w:rsid w:val="00B5735A"/>
    <w:rsid w:val="00BB7BBB"/>
    <w:rsid w:val="00BE110D"/>
    <w:rsid w:val="00BF2085"/>
    <w:rsid w:val="00CE72B5"/>
    <w:rsid w:val="00D36873"/>
    <w:rsid w:val="00D36FB4"/>
    <w:rsid w:val="00D4089F"/>
    <w:rsid w:val="00D94978"/>
    <w:rsid w:val="00E368B5"/>
    <w:rsid w:val="00EA0DFA"/>
    <w:rsid w:val="00F0594E"/>
    <w:rsid w:val="00F80A90"/>
    <w:rsid w:val="4188E3FE"/>
    <w:rsid w:val="4DBF59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7109"/>
  <w15:chartTrackingRefBased/>
  <w15:docId w15:val="{A77A8A02-4597-7F42-A800-23EA1B6CE7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uiPriority w:val="2"/>
    <w:semiHidden/>
    <w:unhideWhenUsed/>
    <w:qFormat/>
    <w:rsid w:val="00687763"/>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687763"/>
    <w:pPr>
      <w:widowControl w:val="0"/>
      <w:autoSpaceDE w:val="0"/>
      <w:autoSpaceDN w:val="0"/>
    </w:pPr>
    <w:rPr>
      <w:rFonts w:ascii="Arial MT" w:hAnsi="Arial MT" w:eastAsia="Arial MT" w:cs="Arial MT"/>
    </w:rPr>
  </w:style>
  <w:style w:type="character" w:styleId="CorpsdetexteCar" w:customStyle="1">
    <w:name w:val="Corps de texte Car"/>
    <w:basedOn w:val="Policepardfaut"/>
    <w:link w:val="Corpsdetexte"/>
    <w:uiPriority w:val="1"/>
    <w:rsid w:val="00687763"/>
    <w:rPr>
      <w:rFonts w:ascii="Arial MT" w:hAnsi="Arial MT" w:eastAsia="Arial MT" w:cs="Arial MT"/>
    </w:rPr>
  </w:style>
  <w:style w:type="paragraph" w:styleId="Titre21" w:customStyle="1">
    <w:name w:val="Titre 21"/>
    <w:basedOn w:val="Normal"/>
    <w:uiPriority w:val="1"/>
    <w:qFormat/>
    <w:rsid w:val="00687763"/>
    <w:pPr>
      <w:widowControl w:val="0"/>
      <w:autoSpaceDE w:val="0"/>
      <w:autoSpaceDN w:val="0"/>
      <w:ind w:left="215"/>
      <w:outlineLvl w:val="2"/>
    </w:pPr>
    <w:rPr>
      <w:rFonts w:ascii="Arial" w:hAnsi="Arial" w:eastAsia="Arial" w:cs="Arial"/>
      <w:b/>
      <w:bCs/>
    </w:rPr>
  </w:style>
  <w:style w:type="paragraph" w:styleId="TableParagraph" w:customStyle="1">
    <w:name w:val="Table Paragraph"/>
    <w:basedOn w:val="Normal"/>
    <w:uiPriority w:val="1"/>
    <w:qFormat/>
    <w:rsid w:val="00687763"/>
    <w:pPr>
      <w:widowControl w:val="0"/>
      <w:autoSpaceDE w:val="0"/>
      <w:autoSpaceDN w:val="0"/>
      <w:jc w:val="center"/>
    </w:pPr>
    <w:rPr>
      <w:rFonts w:ascii="Arial" w:hAnsi="Arial" w:eastAsia="Arial" w:cs="Arial"/>
      <w:sz w:val="22"/>
      <w:szCs w:val="22"/>
    </w:rPr>
  </w:style>
  <w:style w:type="table" w:styleId="TableauGrille2-Accentuation3">
    <w:name w:val="Grid Table 2 Accent 3"/>
    <w:basedOn w:val="TableauNormal"/>
    <w:uiPriority w:val="47"/>
    <w:rsid w:val="00687763"/>
    <w:rPr>
      <w:rFonts w:ascii="Times New Roman" w:hAnsi="Times New Roman" w:eastAsia="Times New Roman" w:cs="Times New Roman"/>
      <w:sz w:val="20"/>
      <w:szCs w:val="20"/>
      <w:lang w:eastAsia="fr-FR"/>
    </w:rPr>
    <w:tblPr>
      <w:tblStyleRowBandSize w:val="1"/>
      <w:tblStyleColBandSize w:val="1"/>
      <w:tblBorders>
        <w:top w:val="single" w:color="C9C9C9" w:themeColor="accent3" w:themeTint="99" w:sz="2" w:space="0"/>
        <w:bottom w:val="single" w:color="C9C9C9" w:themeColor="accent3" w:themeTint="99" w:sz="2" w:space="0"/>
        <w:insideH w:val="single" w:color="C9C9C9" w:themeColor="accent3" w:themeTint="99" w:sz="2" w:space="0"/>
        <w:insideV w:val="single" w:color="C9C9C9" w:themeColor="accent3" w:themeTint="99" w:sz="2" w:space="0"/>
      </w:tblBorders>
    </w:tblPr>
    <w:tblStylePr w:type="firstRow">
      <w:rPr>
        <w:b/>
        <w:bCs/>
      </w:rPr>
      <w:tblPr/>
      <w:tcPr>
        <w:tcBorders>
          <w:top w:val="nil"/>
          <w:bottom w:val="single" w:color="C9C9C9" w:themeColor="accent3" w:themeTint="99" w:sz="12" w:space="0"/>
          <w:insideH w:val="nil"/>
          <w:insideV w:val="nil"/>
        </w:tcBorders>
        <w:shd w:val="clear" w:color="auto" w:fill="FFFFFF" w:themeFill="background1"/>
      </w:tcPr>
    </w:tblStylePr>
    <w:tblStylePr w:type="lastRow">
      <w:rPr>
        <w:b/>
        <w:bCs/>
      </w:rPr>
      <w:tblPr/>
      <w:tcPr>
        <w:tcBorders>
          <w:top w:val="double" w:color="C9C9C9"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aragraphedeliste">
    <w:name w:val="List Paragraph"/>
    <w:basedOn w:val="Normal"/>
    <w:uiPriority w:val="1"/>
    <w:qFormat/>
    <w:rsid w:val="00687763"/>
    <w:pPr>
      <w:ind w:left="720"/>
      <w:contextualSpacing/>
      <w:jc w:val="both"/>
    </w:pPr>
    <w:rPr>
      <w:rFonts w:ascii="Cambria" w:hAnsi="Cambria" w:eastAsia="Times New Roman" w:cs="Times New Roman"/>
      <w:sz w:val="16"/>
      <w:lang w:eastAsia="fr-FR"/>
    </w:rPr>
  </w:style>
  <w:style w:type="paragraph" w:styleId="Pieddepage">
    <w:name w:val="footer"/>
    <w:basedOn w:val="Normal"/>
    <w:link w:val="PieddepageCar"/>
    <w:uiPriority w:val="99"/>
    <w:unhideWhenUsed/>
    <w:rsid w:val="00E368B5"/>
    <w:pPr>
      <w:tabs>
        <w:tab w:val="center" w:pos="4536"/>
        <w:tab w:val="right" w:pos="9072"/>
      </w:tabs>
    </w:pPr>
  </w:style>
  <w:style w:type="character" w:styleId="PieddepageCar" w:customStyle="1">
    <w:name w:val="Pied de page Car"/>
    <w:basedOn w:val="Policepardfaut"/>
    <w:link w:val="Pieddepage"/>
    <w:uiPriority w:val="99"/>
    <w:rsid w:val="00E368B5"/>
  </w:style>
  <w:style w:type="character" w:styleId="Numrodepage">
    <w:name w:val="page number"/>
    <w:basedOn w:val="Policepardfaut"/>
    <w:uiPriority w:val="99"/>
    <w:semiHidden/>
    <w:unhideWhenUsed/>
    <w:rsid w:val="00E368B5"/>
  </w:style>
  <w:style w:type="character" w:styleId="Lienhypertexte">
    <w:name w:val="Hyperlink"/>
    <w:rsid w:val="00E368B5"/>
    <w:rPr>
      <w:color w:val="000080"/>
      <w:u w:val="single"/>
    </w:rPr>
  </w:style>
  <w:style w:type="paragraph" w:styleId="Default" w:customStyle="1">
    <w:name w:val="Default"/>
    <w:basedOn w:val="Normal"/>
    <w:rsid w:val="00E368B5"/>
    <w:pPr>
      <w:widowControl w:val="0"/>
      <w:suppressAutoHyphens/>
      <w:autoSpaceDE w:val="0"/>
    </w:pPr>
    <w:rPr>
      <w:rFonts w:ascii="Arial" w:hAnsi="Arial" w:eastAsia="Arial" w:cs="Arial"/>
      <w:color w:val="000000"/>
      <w:lang w:bidi="en-US"/>
    </w:rPr>
  </w:style>
  <w:style w:type="table" w:styleId="Grilledutableau">
    <w:name w:val="Table Grid"/>
    <w:basedOn w:val="TableauNormal"/>
    <w:uiPriority w:val="39"/>
    <w:rsid w:val="00B4346A"/>
    <w:rPr>
      <w:rFonts w:ascii="Calibri" w:hAnsi="Calibri" w:eastAsia="Times New Roman" w:cs="Times New Roman"/>
      <w:lang w:eastAsia="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B4346A"/>
    <w:pPr>
      <w:spacing w:before="100" w:beforeAutospacing="1" w:after="100" w:afterAutospacing="1"/>
    </w:pPr>
    <w:rPr>
      <w:rFonts w:ascii="Times New Roman" w:hAnsi="Times New Roman" w:eastAsia="Times New Roman" w:cs="Times New Roman"/>
      <w:lang w:eastAsia="fr-FR"/>
    </w:rPr>
  </w:style>
  <w:style w:type="paragraph" w:styleId="En-tte">
    <w:name w:val="header"/>
    <w:basedOn w:val="Normal"/>
    <w:link w:val="En-tteCar"/>
    <w:uiPriority w:val="99"/>
    <w:unhideWhenUsed/>
    <w:rsid w:val="0012218A"/>
    <w:pPr>
      <w:tabs>
        <w:tab w:val="center" w:pos="4536"/>
        <w:tab w:val="right" w:pos="9072"/>
      </w:tabs>
    </w:pPr>
  </w:style>
  <w:style w:type="character" w:styleId="En-tteCar" w:customStyle="1">
    <w:name w:val="En-tête Car"/>
    <w:basedOn w:val="Policepardfaut"/>
    <w:link w:val="En-tte"/>
    <w:uiPriority w:val="99"/>
    <w:rsid w:val="0012218A"/>
  </w:style>
  <w:style w:type="character" w:styleId="Mentionnonrsolue">
    <w:name w:val="Unresolved Mention"/>
    <w:basedOn w:val="Policepardfaut"/>
    <w:uiPriority w:val="99"/>
    <w:semiHidden/>
    <w:unhideWhenUsed/>
    <w:rsid w:val="00CE7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933982">
      <w:bodyDiv w:val="1"/>
      <w:marLeft w:val="0"/>
      <w:marRight w:val="0"/>
      <w:marTop w:val="0"/>
      <w:marBottom w:val="0"/>
      <w:divBdr>
        <w:top w:val="none" w:sz="0" w:space="0" w:color="auto"/>
        <w:left w:val="none" w:sz="0" w:space="0" w:color="auto"/>
        <w:bottom w:val="none" w:sz="0" w:space="0" w:color="auto"/>
        <w:right w:val="none" w:sz="0" w:space="0" w:color="auto"/>
      </w:divBdr>
      <w:divsChild>
        <w:div w:id="1681346955">
          <w:marLeft w:val="0"/>
          <w:marRight w:val="0"/>
          <w:marTop w:val="0"/>
          <w:marBottom w:val="0"/>
          <w:divBdr>
            <w:top w:val="none" w:sz="0" w:space="0" w:color="auto"/>
            <w:left w:val="none" w:sz="0" w:space="0" w:color="auto"/>
            <w:bottom w:val="none" w:sz="0" w:space="0" w:color="auto"/>
            <w:right w:val="none" w:sz="0" w:space="0" w:color="auto"/>
          </w:divBdr>
          <w:divsChild>
            <w:div w:id="840703110">
              <w:marLeft w:val="0"/>
              <w:marRight w:val="0"/>
              <w:marTop w:val="0"/>
              <w:marBottom w:val="0"/>
              <w:divBdr>
                <w:top w:val="none" w:sz="0" w:space="0" w:color="auto"/>
                <w:left w:val="none" w:sz="0" w:space="0" w:color="auto"/>
                <w:bottom w:val="none" w:sz="0" w:space="0" w:color="auto"/>
                <w:right w:val="none" w:sz="0" w:space="0" w:color="auto"/>
              </w:divBdr>
              <w:divsChild>
                <w:div w:id="12806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hyperlink" Target="https://www.francetvinfo.fr/economie/immobilier/le-casse-tete-des-hlm-dans-les-quartiers-chics_1520533.html" TargetMode="Externa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image" Target="media/image5.jpeg" Id="rId12" /><Relationship Type="http://schemas.openxmlformats.org/officeDocument/2006/relationships/image" Target="media/image9.tiff" Id="rId17" /><Relationship Type="http://schemas.openxmlformats.org/officeDocument/2006/relationships/styles" Target="styles.xml" Id="rId2" /><Relationship Type="http://schemas.openxmlformats.org/officeDocument/2006/relationships/image" Target="media/image8.tiff" Id="rId16" /><Relationship Type="http://schemas.openxmlformats.org/officeDocument/2006/relationships/footer" Target="foot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hyperlink" Target="https://www.youtube.com/watch?v=s5uHC6TN2wo" TargetMode="External" Id="rId15" /><Relationship Type="http://schemas.openxmlformats.org/officeDocument/2006/relationships/hyperlink" Target="https://www.youtube.com/watch?v=nkGqxGpZl7g" TargetMode="External"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image" Target="media/image3.tiff" Id="rId9" /><Relationship Type="http://schemas.openxmlformats.org/officeDocument/2006/relationships/image" Target="media/image7.svg" Id="rId14" /><Relationship Type="http://schemas.openxmlformats.org/officeDocument/2006/relationships/theme" Target="theme/theme1.xml" Id="rId22" /><Relationship Type="http://schemas.openxmlformats.org/officeDocument/2006/relationships/glossaryDocument" Target="glossary/document.xml" Id="Rbf143695dbe24b0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3ae824b-c521-48b0-9a85-2ee9e3669f71}"/>
      </w:docPartPr>
      <w:docPartBody>
        <w:p w14:paraId="14FD4145">
          <w:r>
            <w:rPr>
              <w:rStyle w:val="PlaceholderText"/>
            </w:rPr>
            <w:t/>
          </w:r>
        </w:p>
      </w:docPartBody>
    </w:docPart>
  </w:docParts>
</w:glossaryDocument>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Laurence Laurence</dc:creator>
  <keywords/>
  <dc:description/>
  <lastModifiedBy>Laurence BEAUDONNET</lastModifiedBy>
  <revision>9</revision>
  <dcterms:created xsi:type="dcterms:W3CDTF">2022-10-09T17:40:00.0000000Z</dcterms:created>
  <dcterms:modified xsi:type="dcterms:W3CDTF">2022-12-05T13:08:28.2477445Z</dcterms:modified>
</coreProperties>
</file>