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40C64" w:rsidR="00A16677" w:rsidP="00A16677" w:rsidRDefault="00F43F8E" w14:paraId="122B3E0D" w14:textId="5B910350">
      <w:pPr>
        <w:jc w:val="both"/>
        <w:rPr>
          <w:rFonts w:ascii="Arial" w:hAnsi="Arial" w:eastAsia="Calibri" w:cs="Arial"/>
          <w:b/>
          <w:bCs/>
          <w:sz w:val="24"/>
          <w:szCs w:val="24"/>
        </w:rPr>
      </w:pPr>
      <w:r>
        <w:rPr>
          <w:rFonts w:ascii="Arial" w:hAnsi="Arial" w:eastAsia="Calibri" w:cs="Arial"/>
          <w:b/>
          <w:bCs/>
          <w:sz w:val="24"/>
          <w:szCs w:val="24"/>
        </w:rPr>
        <w:t>Devoir surveillé n°2</w:t>
      </w:r>
      <w:r w:rsidRPr="00540C64" w:rsidR="00A16677">
        <w:rPr>
          <w:rFonts w:ascii="Arial" w:hAnsi="Arial" w:eastAsia="Calibri" w:cs="Arial"/>
          <w:b/>
          <w:bCs/>
          <w:sz w:val="24"/>
          <w:szCs w:val="24"/>
        </w:rPr>
        <w:t xml:space="preserve"> : Raisonnement s’appuyant sur un dossier documentaire </w:t>
      </w:r>
      <w:r w:rsidRPr="00540C64" w:rsidR="00A16677">
        <w:rPr>
          <w:rFonts w:ascii="Arial" w:hAnsi="Arial" w:eastAsia="Calibri" w:cs="Arial"/>
          <w:b/>
          <w:bCs/>
          <w:i/>
          <w:iCs/>
          <w:sz w:val="24"/>
          <w:szCs w:val="24"/>
        </w:rPr>
        <w:t xml:space="preserve">(10 points) </w:t>
      </w:r>
    </w:p>
    <w:p w:rsidRPr="00540C64" w:rsidR="00A16677" w:rsidP="00A16677" w:rsidRDefault="00A16677" w14:paraId="1FF832CB" w14:textId="77777777">
      <w:pPr>
        <w:jc w:val="center"/>
        <w:rPr>
          <w:rFonts w:ascii="Arial" w:hAnsi="Arial" w:eastAsia="Calibri" w:cs="Arial"/>
          <w:i/>
          <w:iCs/>
          <w:sz w:val="24"/>
          <w:szCs w:val="24"/>
        </w:rPr>
      </w:pPr>
      <w:r w:rsidRPr="00540C64">
        <w:rPr>
          <w:rFonts w:ascii="Arial" w:hAnsi="Arial" w:eastAsia="Calibri" w:cs="Arial"/>
          <w:i/>
          <w:iCs/>
          <w:sz w:val="24"/>
          <w:szCs w:val="24"/>
        </w:rPr>
        <w:t>Cette partie comporte trois documents.</w:t>
      </w:r>
    </w:p>
    <w:p w:rsidRPr="00540C64" w:rsidR="00A16677" w:rsidP="00A16677" w:rsidRDefault="00A16677" w14:paraId="0FC166D2" w14:textId="77777777">
      <w:pPr>
        <w:jc w:val="both"/>
        <w:rPr>
          <w:rFonts w:ascii="Arial" w:hAnsi="Arial" w:eastAsia="Calibri" w:cs="Arial"/>
          <w:b/>
          <w:bCs/>
          <w:sz w:val="24"/>
          <w:szCs w:val="24"/>
        </w:rPr>
      </w:pPr>
      <w:r w:rsidRPr="00540C64">
        <w:rPr>
          <w:rFonts w:ascii="Arial" w:hAnsi="Arial" w:eastAsia="Calibri" w:cs="Arial"/>
          <w:b/>
          <w:bCs/>
          <w:sz w:val="24"/>
          <w:szCs w:val="24"/>
        </w:rPr>
        <w:t xml:space="preserve">Sujet : À l’aide de vos connaissances et du dossier documentaire, </w:t>
      </w:r>
      <w:bookmarkStart w:name="_Hlk12976217" w:id="0"/>
      <w:r w:rsidRPr="00540C64">
        <w:rPr>
          <w:rFonts w:ascii="Arial" w:hAnsi="Arial" w:eastAsia="Calibri" w:cs="Arial"/>
          <w:b/>
          <w:bCs/>
          <w:sz w:val="24"/>
          <w:szCs w:val="24"/>
        </w:rPr>
        <w:t xml:space="preserve">vous </w:t>
      </w:r>
      <w:r>
        <w:rPr>
          <w:rFonts w:ascii="Arial" w:hAnsi="Arial" w:eastAsia="Calibri" w:cs="Arial"/>
          <w:b/>
          <w:bCs/>
          <w:sz w:val="24"/>
          <w:szCs w:val="24"/>
        </w:rPr>
        <w:t>montrerez que</w:t>
      </w:r>
      <w:r w:rsidRPr="00540C64">
        <w:rPr>
          <w:rFonts w:ascii="Arial" w:hAnsi="Arial" w:eastAsia="Calibri" w:cs="Arial"/>
          <w:b/>
          <w:bCs/>
          <w:sz w:val="24"/>
          <w:szCs w:val="24"/>
        </w:rPr>
        <w:t xml:space="preserve"> la structure socioprofessionnelle a évolué en France depuis la seconde moitié du XXe siècle.</w:t>
      </w:r>
    </w:p>
    <w:p w:rsidRPr="00540C64" w:rsidR="00A16677" w:rsidP="00A16677" w:rsidRDefault="00A16677" w14:paraId="09924E4C" w14:textId="77777777">
      <w:pPr>
        <w:spacing w:after="0"/>
        <w:jc w:val="both"/>
        <w:rPr>
          <w:rFonts w:ascii="Arial" w:hAnsi="Arial" w:eastAsia="Calibri" w:cs="Arial"/>
          <w:b/>
          <w:bCs/>
          <w:sz w:val="23"/>
          <w:szCs w:val="23"/>
        </w:rPr>
      </w:pPr>
    </w:p>
    <w:p w:rsidRPr="00540C64" w:rsidR="00A16677" w:rsidP="00A16677" w:rsidRDefault="00A16677" w14:paraId="4CD28270" w14:textId="77777777">
      <w:pPr>
        <w:jc w:val="both"/>
        <w:rPr>
          <w:rFonts w:ascii="Arial" w:hAnsi="Arial" w:eastAsia="Calibri" w:cs="Arial"/>
          <w:b/>
          <w:bCs/>
          <w:sz w:val="24"/>
          <w:szCs w:val="24"/>
        </w:rPr>
      </w:pPr>
      <w:r w:rsidRPr="00540C64">
        <w:rPr>
          <w:rFonts w:ascii="Arial" w:hAnsi="Arial" w:eastAsia="Calibri" w:cs="Arial"/>
          <w:b/>
          <w:bCs/>
          <w:sz w:val="24"/>
          <w:szCs w:val="24"/>
        </w:rPr>
        <w:t>DOCUMENT 1</w:t>
      </w:r>
    </w:p>
    <w:p w:rsidRPr="00540C64" w:rsidR="00A16677" w:rsidP="00A16677" w:rsidRDefault="00A16677" w14:paraId="42E2F1CE" w14:textId="77777777">
      <w:pPr>
        <w:jc w:val="center"/>
        <w:rPr>
          <w:rFonts w:ascii="Arial" w:hAnsi="Arial" w:eastAsia="Calibri" w:cs="Arial"/>
          <w:b/>
          <w:bCs/>
          <w:sz w:val="24"/>
          <w:szCs w:val="24"/>
        </w:rPr>
      </w:pPr>
      <w:r w:rsidRPr="00540C64">
        <w:rPr>
          <w:rFonts w:ascii="Arial" w:hAnsi="Arial" w:eastAsia="Calibri" w:cs="Arial"/>
          <w:b/>
          <w:bCs/>
          <w:sz w:val="24"/>
          <w:szCs w:val="24"/>
        </w:rPr>
        <w:t>Part dans l’emploi selon la catégorie socioprofessionnelle, par sexe, en moyenne annuelle</w:t>
      </w:r>
    </w:p>
    <w:tbl>
      <w:tblPr>
        <w:tblStyle w:val="Grilledutableau1"/>
        <w:tblW w:w="10603" w:type="dxa"/>
        <w:tblLook w:val="04A0" w:firstRow="1" w:lastRow="0" w:firstColumn="1" w:lastColumn="0" w:noHBand="0" w:noVBand="1"/>
      </w:tblPr>
      <w:tblGrid>
        <w:gridCol w:w="2552"/>
        <w:gridCol w:w="1335"/>
        <w:gridCol w:w="1110"/>
        <w:gridCol w:w="1380"/>
        <w:gridCol w:w="1136"/>
        <w:gridCol w:w="1462"/>
        <w:gridCol w:w="1628"/>
      </w:tblGrid>
      <w:tr w:rsidRPr="00540C64" w:rsidR="00A16677" w:rsidTr="746FA8D9" w14:paraId="591396B5" w14:textId="77777777">
        <w:tc>
          <w:tcPr>
            <w:tcW w:w="2552" w:type="dxa"/>
            <w:vMerge w:val="restart"/>
            <w:tcBorders>
              <w:top w:val="nil"/>
              <w:left w:val="nil"/>
            </w:tcBorders>
            <w:tcMar/>
            <w:vAlign w:val="center"/>
          </w:tcPr>
          <w:p w:rsidRPr="00540C64" w:rsidR="00A16677" w:rsidP="009F6CA6" w:rsidRDefault="00A16677" w14:paraId="176353FD" w14:textId="77777777">
            <w:pPr>
              <w:jc w:val="center"/>
              <w:rPr>
                <w:rFonts w:ascii="Arial" w:hAnsi="Arial" w:eastAsia="Calibri" w:cs="Arial"/>
                <w:sz w:val="24"/>
                <w:szCs w:val="24"/>
              </w:rPr>
            </w:pPr>
          </w:p>
        </w:tc>
        <w:tc>
          <w:tcPr>
            <w:tcW w:w="3825" w:type="dxa"/>
            <w:gridSpan w:val="3"/>
            <w:tcMar/>
            <w:vAlign w:val="center"/>
          </w:tcPr>
          <w:p w:rsidRPr="00540C64" w:rsidR="00A16677" w:rsidP="009F6CA6" w:rsidRDefault="00A16677" w14:paraId="5899D6D1" w14:textId="77777777">
            <w:pPr>
              <w:jc w:val="center"/>
              <w:rPr>
                <w:rFonts w:ascii="Arial" w:hAnsi="Arial" w:eastAsia="Calibri" w:cs="Arial"/>
                <w:sz w:val="24"/>
                <w:szCs w:val="24"/>
              </w:rPr>
            </w:pPr>
            <w:r w:rsidRPr="00540C64">
              <w:rPr>
                <w:rFonts w:ascii="Arial" w:hAnsi="Arial" w:eastAsia="Calibri" w:cs="Arial"/>
                <w:sz w:val="24"/>
                <w:szCs w:val="24"/>
              </w:rPr>
              <w:t>1982</w:t>
            </w:r>
          </w:p>
        </w:tc>
        <w:tc>
          <w:tcPr>
            <w:tcW w:w="4226" w:type="dxa"/>
            <w:gridSpan w:val="3"/>
            <w:tcMar/>
            <w:vAlign w:val="center"/>
          </w:tcPr>
          <w:p w:rsidRPr="00540C64" w:rsidR="00A16677" w:rsidP="009F6CA6" w:rsidRDefault="00A16677" w14:paraId="20D2FBD3" w14:textId="77777777">
            <w:pPr>
              <w:jc w:val="center"/>
              <w:rPr>
                <w:rFonts w:ascii="Arial" w:hAnsi="Arial" w:eastAsia="Calibri" w:cs="Arial"/>
                <w:sz w:val="24"/>
                <w:szCs w:val="24"/>
              </w:rPr>
            </w:pPr>
            <w:r w:rsidRPr="00540C64">
              <w:rPr>
                <w:rFonts w:ascii="Arial" w:hAnsi="Arial" w:eastAsia="Calibri" w:cs="Arial"/>
                <w:sz w:val="24"/>
                <w:szCs w:val="24"/>
              </w:rPr>
              <w:t>2019</w:t>
            </w:r>
          </w:p>
        </w:tc>
      </w:tr>
      <w:tr w:rsidRPr="00540C64" w:rsidR="00A16677" w:rsidTr="746FA8D9" w14:paraId="0A9A0B1E" w14:textId="77777777">
        <w:tc>
          <w:tcPr>
            <w:tcW w:w="2552" w:type="dxa"/>
            <w:vMerge/>
            <w:tcBorders/>
            <w:tcMar/>
            <w:vAlign w:val="center"/>
          </w:tcPr>
          <w:p w:rsidRPr="00540C64" w:rsidR="00A16677" w:rsidP="009F6CA6" w:rsidRDefault="00A16677" w14:paraId="5F897B6A" w14:textId="77777777">
            <w:pPr>
              <w:jc w:val="center"/>
              <w:rPr>
                <w:rFonts w:ascii="Arial" w:hAnsi="Arial" w:eastAsia="Calibri" w:cs="Arial"/>
                <w:sz w:val="24"/>
                <w:szCs w:val="24"/>
              </w:rPr>
            </w:pPr>
          </w:p>
        </w:tc>
        <w:tc>
          <w:tcPr>
            <w:tcW w:w="1335" w:type="dxa"/>
            <w:tcMar/>
            <w:vAlign w:val="center"/>
          </w:tcPr>
          <w:p w:rsidRPr="00540C64" w:rsidR="00A16677" w:rsidP="009F6CA6" w:rsidRDefault="00A16677" w14:paraId="38506D4C" w14:textId="77777777">
            <w:pPr>
              <w:jc w:val="center"/>
              <w:rPr>
                <w:rFonts w:ascii="Arial" w:hAnsi="Arial" w:eastAsia="Calibri" w:cs="Arial"/>
                <w:sz w:val="24"/>
                <w:szCs w:val="24"/>
              </w:rPr>
            </w:pPr>
            <w:r w:rsidRPr="00540C64">
              <w:rPr>
                <w:rFonts w:ascii="Arial" w:hAnsi="Arial" w:eastAsia="Calibri" w:cs="Arial"/>
                <w:sz w:val="24"/>
                <w:szCs w:val="24"/>
              </w:rPr>
              <w:t>Homme</w:t>
            </w:r>
          </w:p>
        </w:tc>
        <w:tc>
          <w:tcPr>
            <w:tcW w:w="1110" w:type="dxa"/>
            <w:tcMar/>
            <w:vAlign w:val="center"/>
          </w:tcPr>
          <w:p w:rsidRPr="00540C64" w:rsidR="00A16677" w:rsidP="009F6CA6" w:rsidRDefault="00A16677" w14:paraId="007DC3A5" w14:textId="77777777">
            <w:pPr>
              <w:jc w:val="center"/>
              <w:rPr>
                <w:rFonts w:ascii="Arial" w:hAnsi="Arial" w:eastAsia="Calibri" w:cs="Arial"/>
                <w:sz w:val="24"/>
                <w:szCs w:val="24"/>
              </w:rPr>
            </w:pPr>
            <w:r w:rsidRPr="00540C64">
              <w:rPr>
                <w:rFonts w:ascii="Arial" w:hAnsi="Arial" w:eastAsia="Calibri" w:cs="Arial"/>
                <w:sz w:val="24"/>
                <w:szCs w:val="24"/>
              </w:rPr>
              <w:t>Femme</w:t>
            </w:r>
          </w:p>
        </w:tc>
        <w:tc>
          <w:tcPr>
            <w:tcW w:w="1380" w:type="dxa"/>
            <w:tcMar/>
            <w:vAlign w:val="center"/>
          </w:tcPr>
          <w:p w:rsidRPr="00540C64" w:rsidR="00A16677" w:rsidP="009F6CA6" w:rsidRDefault="00A16677" w14:paraId="73C74BE8" w14:textId="77777777">
            <w:pPr>
              <w:jc w:val="center"/>
              <w:rPr>
                <w:rFonts w:ascii="Arial" w:hAnsi="Arial" w:eastAsia="Calibri" w:cs="Arial"/>
                <w:sz w:val="24"/>
                <w:szCs w:val="24"/>
              </w:rPr>
            </w:pPr>
            <w:r w:rsidRPr="00540C64">
              <w:rPr>
                <w:rFonts w:ascii="Arial" w:hAnsi="Arial" w:eastAsia="Calibri" w:cs="Arial"/>
                <w:sz w:val="24"/>
                <w:szCs w:val="24"/>
              </w:rPr>
              <w:t>Ensemble</w:t>
            </w:r>
          </w:p>
        </w:tc>
        <w:tc>
          <w:tcPr>
            <w:tcW w:w="1136" w:type="dxa"/>
            <w:tcMar/>
            <w:vAlign w:val="center"/>
          </w:tcPr>
          <w:p w:rsidRPr="00540C64" w:rsidR="00A16677" w:rsidP="009F6CA6" w:rsidRDefault="00A16677" w14:paraId="3FB8019D" w14:textId="77777777">
            <w:pPr>
              <w:jc w:val="center"/>
              <w:rPr>
                <w:rFonts w:ascii="Arial" w:hAnsi="Arial" w:eastAsia="Calibri" w:cs="Arial"/>
                <w:sz w:val="24"/>
                <w:szCs w:val="24"/>
              </w:rPr>
            </w:pPr>
            <w:r w:rsidRPr="00540C64">
              <w:rPr>
                <w:rFonts w:ascii="Arial" w:hAnsi="Arial" w:eastAsia="Calibri" w:cs="Arial"/>
                <w:sz w:val="24"/>
                <w:szCs w:val="24"/>
              </w:rPr>
              <w:t>Homme</w:t>
            </w:r>
          </w:p>
        </w:tc>
        <w:tc>
          <w:tcPr>
            <w:tcW w:w="1462" w:type="dxa"/>
            <w:tcMar/>
            <w:vAlign w:val="center"/>
          </w:tcPr>
          <w:p w:rsidRPr="00540C64" w:rsidR="00A16677" w:rsidP="009F6CA6" w:rsidRDefault="00A16677" w14:paraId="1122AC7E" w14:textId="77777777">
            <w:pPr>
              <w:jc w:val="center"/>
              <w:rPr>
                <w:rFonts w:ascii="Arial" w:hAnsi="Arial" w:eastAsia="Calibri" w:cs="Arial"/>
                <w:sz w:val="24"/>
                <w:szCs w:val="24"/>
              </w:rPr>
            </w:pPr>
            <w:r w:rsidRPr="00540C64">
              <w:rPr>
                <w:rFonts w:ascii="Arial" w:hAnsi="Arial" w:eastAsia="Calibri" w:cs="Arial"/>
                <w:sz w:val="24"/>
                <w:szCs w:val="24"/>
              </w:rPr>
              <w:t>Femme</w:t>
            </w:r>
          </w:p>
        </w:tc>
        <w:tc>
          <w:tcPr>
            <w:tcW w:w="1628" w:type="dxa"/>
            <w:tcMar/>
            <w:vAlign w:val="center"/>
          </w:tcPr>
          <w:p w:rsidRPr="00540C64" w:rsidR="00A16677" w:rsidP="009F6CA6" w:rsidRDefault="00A16677" w14:paraId="7A402A0C" w14:textId="77777777">
            <w:pPr>
              <w:jc w:val="center"/>
              <w:rPr>
                <w:rFonts w:ascii="Arial" w:hAnsi="Arial" w:eastAsia="Calibri" w:cs="Arial"/>
                <w:sz w:val="24"/>
                <w:szCs w:val="24"/>
              </w:rPr>
            </w:pPr>
            <w:r w:rsidRPr="00540C64">
              <w:rPr>
                <w:rFonts w:ascii="Arial" w:hAnsi="Arial" w:eastAsia="Calibri" w:cs="Arial"/>
                <w:sz w:val="24"/>
                <w:szCs w:val="24"/>
              </w:rPr>
              <w:t>Ensemble</w:t>
            </w:r>
          </w:p>
        </w:tc>
      </w:tr>
      <w:tr w:rsidRPr="00540C64" w:rsidR="00A16677" w:rsidTr="746FA8D9" w14:paraId="063E6F9F" w14:textId="77777777">
        <w:tc>
          <w:tcPr>
            <w:tcW w:w="2552" w:type="dxa"/>
            <w:tcMar/>
            <w:vAlign w:val="center"/>
          </w:tcPr>
          <w:p w:rsidRPr="00540C64" w:rsidR="00A16677" w:rsidP="009F6CA6" w:rsidRDefault="00A16677" w14:paraId="52A94202" w14:textId="77777777">
            <w:pPr>
              <w:rPr>
                <w:rFonts w:ascii="Arial" w:hAnsi="Arial" w:eastAsia="Calibri" w:cs="Arial"/>
                <w:sz w:val="24"/>
                <w:szCs w:val="24"/>
              </w:rPr>
            </w:pPr>
            <w:r w:rsidRPr="00540C64">
              <w:rPr>
                <w:rFonts w:ascii="Arial" w:hAnsi="Arial" w:eastAsia="Calibri" w:cs="Arial"/>
                <w:sz w:val="24"/>
                <w:szCs w:val="24"/>
              </w:rPr>
              <w:t>Agriculteurs exploitants</w:t>
            </w:r>
          </w:p>
        </w:tc>
        <w:tc>
          <w:tcPr>
            <w:tcW w:w="1335" w:type="dxa"/>
            <w:tcMar/>
            <w:vAlign w:val="center"/>
          </w:tcPr>
          <w:p w:rsidRPr="00540C64" w:rsidR="00A16677" w:rsidP="009F6CA6" w:rsidRDefault="00A16677" w14:paraId="425624D6" w14:textId="77777777">
            <w:pPr>
              <w:jc w:val="center"/>
              <w:rPr>
                <w:rFonts w:ascii="Arial" w:hAnsi="Arial" w:eastAsia="Calibri" w:cs="Arial"/>
                <w:sz w:val="24"/>
                <w:szCs w:val="24"/>
              </w:rPr>
            </w:pPr>
            <w:r w:rsidRPr="00540C64">
              <w:rPr>
                <w:rFonts w:ascii="Arial" w:hAnsi="Arial" w:eastAsia="Calibri" w:cs="Arial"/>
                <w:sz w:val="24"/>
                <w:szCs w:val="24"/>
              </w:rPr>
              <w:t>7,3</w:t>
            </w:r>
          </w:p>
        </w:tc>
        <w:tc>
          <w:tcPr>
            <w:tcW w:w="1110" w:type="dxa"/>
            <w:tcMar/>
            <w:vAlign w:val="center"/>
          </w:tcPr>
          <w:p w:rsidRPr="00540C64" w:rsidR="00A16677" w:rsidP="009F6CA6" w:rsidRDefault="00A16677" w14:paraId="7DD004F9" w14:textId="77777777">
            <w:pPr>
              <w:jc w:val="center"/>
              <w:rPr>
                <w:rFonts w:ascii="Arial" w:hAnsi="Arial" w:eastAsia="Calibri" w:cs="Arial"/>
                <w:sz w:val="24"/>
                <w:szCs w:val="24"/>
              </w:rPr>
            </w:pPr>
            <w:r w:rsidRPr="00540C64">
              <w:rPr>
                <w:rFonts w:ascii="Arial" w:hAnsi="Arial" w:eastAsia="Calibri" w:cs="Arial"/>
                <w:sz w:val="24"/>
                <w:szCs w:val="24"/>
              </w:rPr>
              <w:t>6,7</w:t>
            </w:r>
          </w:p>
        </w:tc>
        <w:tc>
          <w:tcPr>
            <w:tcW w:w="1380" w:type="dxa"/>
            <w:tcMar/>
            <w:vAlign w:val="center"/>
          </w:tcPr>
          <w:p w:rsidRPr="00540C64" w:rsidR="00A16677" w:rsidP="009F6CA6" w:rsidRDefault="00A16677" w14:paraId="305BBF7E" w14:textId="77777777">
            <w:pPr>
              <w:jc w:val="center"/>
              <w:rPr>
                <w:rFonts w:ascii="Arial" w:hAnsi="Arial" w:eastAsia="Calibri" w:cs="Arial"/>
                <w:sz w:val="24"/>
                <w:szCs w:val="24"/>
              </w:rPr>
            </w:pPr>
            <w:r w:rsidRPr="00540C64">
              <w:rPr>
                <w:rFonts w:ascii="Arial" w:hAnsi="Arial" w:eastAsia="Calibri" w:cs="Arial"/>
                <w:sz w:val="24"/>
                <w:szCs w:val="24"/>
              </w:rPr>
              <w:t>7,1</w:t>
            </w:r>
          </w:p>
        </w:tc>
        <w:tc>
          <w:tcPr>
            <w:tcW w:w="1136" w:type="dxa"/>
            <w:tcMar/>
            <w:vAlign w:val="center"/>
          </w:tcPr>
          <w:p w:rsidRPr="00540C64" w:rsidR="00A16677" w:rsidP="009F6CA6" w:rsidRDefault="00A16677" w14:paraId="4ACE0224" w14:textId="77777777">
            <w:pPr>
              <w:jc w:val="center"/>
              <w:rPr>
                <w:rFonts w:ascii="Arial" w:hAnsi="Arial" w:eastAsia="Calibri" w:cs="Arial"/>
                <w:sz w:val="24"/>
                <w:szCs w:val="24"/>
              </w:rPr>
            </w:pPr>
            <w:r w:rsidRPr="00540C64">
              <w:rPr>
                <w:rFonts w:ascii="Arial" w:hAnsi="Arial" w:eastAsia="Calibri" w:cs="Arial"/>
                <w:sz w:val="24"/>
                <w:szCs w:val="24"/>
              </w:rPr>
              <w:t>2,1</w:t>
            </w:r>
          </w:p>
        </w:tc>
        <w:tc>
          <w:tcPr>
            <w:tcW w:w="1462" w:type="dxa"/>
            <w:tcMar/>
            <w:vAlign w:val="center"/>
          </w:tcPr>
          <w:p w:rsidRPr="00540C64" w:rsidR="00A16677" w:rsidP="009F6CA6" w:rsidRDefault="00A16677" w14:paraId="5C34EFD9" w14:textId="77777777">
            <w:pPr>
              <w:jc w:val="center"/>
              <w:rPr>
                <w:rFonts w:ascii="Arial" w:hAnsi="Arial" w:eastAsia="Calibri" w:cs="Arial"/>
                <w:sz w:val="24"/>
                <w:szCs w:val="24"/>
              </w:rPr>
            </w:pPr>
            <w:r w:rsidRPr="00540C64">
              <w:rPr>
                <w:rFonts w:ascii="Arial" w:hAnsi="Arial" w:eastAsia="Calibri" w:cs="Arial"/>
                <w:sz w:val="24"/>
                <w:szCs w:val="24"/>
              </w:rPr>
              <w:t>0,8</w:t>
            </w:r>
          </w:p>
        </w:tc>
        <w:tc>
          <w:tcPr>
            <w:tcW w:w="1628" w:type="dxa"/>
            <w:tcMar/>
            <w:vAlign w:val="center"/>
          </w:tcPr>
          <w:p w:rsidRPr="00540C64" w:rsidR="00A16677" w:rsidP="009F6CA6" w:rsidRDefault="00A16677" w14:paraId="75E250B0" w14:textId="77777777">
            <w:pPr>
              <w:jc w:val="center"/>
              <w:rPr>
                <w:rFonts w:ascii="Arial" w:hAnsi="Arial" w:eastAsia="Calibri" w:cs="Arial"/>
                <w:sz w:val="24"/>
                <w:szCs w:val="24"/>
              </w:rPr>
            </w:pPr>
            <w:r w:rsidRPr="00540C64">
              <w:rPr>
                <w:rFonts w:ascii="Arial" w:hAnsi="Arial" w:eastAsia="Calibri" w:cs="Arial"/>
                <w:sz w:val="24"/>
                <w:szCs w:val="24"/>
              </w:rPr>
              <w:t>1,5</w:t>
            </w:r>
          </w:p>
        </w:tc>
      </w:tr>
      <w:tr w:rsidRPr="00540C64" w:rsidR="00A16677" w:rsidTr="746FA8D9" w14:paraId="37E7627B" w14:textId="77777777">
        <w:tc>
          <w:tcPr>
            <w:tcW w:w="2552" w:type="dxa"/>
            <w:tcMar/>
            <w:vAlign w:val="center"/>
          </w:tcPr>
          <w:p w:rsidRPr="00540C64" w:rsidR="00A16677" w:rsidP="009F6CA6" w:rsidRDefault="00A16677" w14:paraId="244CC7A8" w14:textId="77777777">
            <w:pPr>
              <w:rPr>
                <w:rFonts w:ascii="Arial" w:hAnsi="Arial" w:eastAsia="Calibri" w:cs="Arial"/>
                <w:sz w:val="24"/>
                <w:szCs w:val="24"/>
              </w:rPr>
            </w:pPr>
            <w:r w:rsidRPr="00540C64">
              <w:rPr>
                <w:rFonts w:ascii="Arial" w:hAnsi="Arial" w:eastAsia="Calibri" w:cs="Arial"/>
                <w:sz w:val="24"/>
                <w:szCs w:val="24"/>
              </w:rPr>
              <w:t>Artisans, commerçants, chefs d’entreprise</w:t>
            </w:r>
          </w:p>
        </w:tc>
        <w:tc>
          <w:tcPr>
            <w:tcW w:w="1335" w:type="dxa"/>
            <w:tcMar/>
            <w:vAlign w:val="center"/>
          </w:tcPr>
          <w:p w:rsidRPr="00540C64" w:rsidR="00A16677" w:rsidP="009F6CA6" w:rsidRDefault="00A16677" w14:paraId="309447E8" w14:textId="77777777">
            <w:pPr>
              <w:jc w:val="center"/>
              <w:rPr>
                <w:rFonts w:ascii="Arial" w:hAnsi="Arial" w:eastAsia="Calibri" w:cs="Arial"/>
                <w:sz w:val="24"/>
                <w:szCs w:val="24"/>
              </w:rPr>
            </w:pPr>
            <w:r w:rsidRPr="00540C64">
              <w:rPr>
                <w:rFonts w:ascii="Arial" w:hAnsi="Arial" w:eastAsia="Calibri" w:cs="Arial"/>
                <w:sz w:val="24"/>
                <w:szCs w:val="24"/>
              </w:rPr>
              <w:t>9,1</w:t>
            </w:r>
          </w:p>
        </w:tc>
        <w:tc>
          <w:tcPr>
            <w:tcW w:w="1110" w:type="dxa"/>
            <w:tcMar/>
            <w:vAlign w:val="center"/>
          </w:tcPr>
          <w:p w:rsidRPr="00540C64" w:rsidR="00A16677" w:rsidP="009F6CA6" w:rsidRDefault="00A16677" w14:paraId="43975AE2" w14:textId="77777777">
            <w:pPr>
              <w:jc w:val="center"/>
              <w:rPr>
                <w:rFonts w:ascii="Arial" w:hAnsi="Arial" w:eastAsia="Calibri" w:cs="Arial"/>
                <w:sz w:val="24"/>
                <w:szCs w:val="24"/>
              </w:rPr>
            </w:pPr>
            <w:r w:rsidRPr="00540C64">
              <w:rPr>
                <w:rFonts w:ascii="Arial" w:hAnsi="Arial" w:eastAsia="Calibri" w:cs="Arial"/>
                <w:sz w:val="24"/>
                <w:szCs w:val="24"/>
              </w:rPr>
              <w:t>7,2</w:t>
            </w:r>
          </w:p>
        </w:tc>
        <w:tc>
          <w:tcPr>
            <w:tcW w:w="1380" w:type="dxa"/>
            <w:tcMar/>
            <w:vAlign w:val="center"/>
          </w:tcPr>
          <w:p w:rsidRPr="00540C64" w:rsidR="00A16677" w:rsidP="009F6CA6" w:rsidRDefault="00A16677" w14:paraId="20867482" w14:textId="77777777">
            <w:pPr>
              <w:jc w:val="center"/>
              <w:rPr>
                <w:rFonts w:ascii="Arial" w:hAnsi="Arial" w:eastAsia="Calibri" w:cs="Arial"/>
                <w:sz w:val="24"/>
                <w:szCs w:val="24"/>
              </w:rPr>
            </w:pPr>
            <w:r w:rsidRPr="00540C64">
              <w:rPr>
                <w:rFonts w:ascii="Arial" w:hAnsi="Arial" w:eastAsia="Calibri" w:cs="Arial"/>
                <w:sz w:val="24"/>
                <w:szCs w:val="24"/>
              </w:rPr>
              <w:t>8,3</w:t>
            </w:r>
          </w:p>
        </w:tc>
        <w:tc>
          <w:tcPr>
            <w:tcW w:w="1136" w:type="dxa"/>
            <w:tcMar/>
            <w:vAlign w:val="center"/>
          </w:tcPr>
          <w:p w:rsidRPr="00540C64" w:rsidR="00A16677" w:rsidP="009F6CA6" w:rsidRDefault="00A16677" w14:paraId="613061FC" w14:textId="77777777">
            <w:pPr>
              <w:jc w:val="center"/>
              <w:rPr>
                <w:rFonts w:ascii="Arial" w:hAnsi="Arial" w:eastAsia="Calibri" w:cs="Arial"/>
                <w:sz w:val="24"/>
                <w:szCs w:val="24"/>
              </w:rPr>
            </w:pPr>
            <w:r w:rsidRPr="00540C64">
              <w:rPr>
                <w:rFonts w:ascii="Arial" w:hAnsi="Arial" w:eastAsia="Calibri" w:cs="Arial"/>
                <w:sz w:val="24"/>
                <w:szCs w:val="24"/>
              </w:rPr>
              <w:t>9,3</w:t>
            </w:r>
          </w:p>
        </w:tc>
        <w:tc>
          <w:tcPr>
            <w:tcW w:w="1462" w:type="dxa"/>
            <w:tcMar/>
            <w:vAlign w:val="center"/>
          </w:tcPr>
          <w:p w:rsidRPr="00540C64" w:rsidR="00A16677" w:rsidP="009F6CA6" w:rsidRDefault="00A16677" w14:paraId="182BFAAF" w14:textId="77777777">
            <w:pPr>
              <w:jc w:val="center"/>
              <w:rPr>
                <w:rFonts w:ascii="Arial" w:hAnsi="Arial" w:eastAsia="Calibri" w:cs="Arial"/>
                <w:sz w:val="24"/>
                <w:szCs w:val="24"/>
              </w:rPr>
            </w:pPr>
            <w:r w:rsidRPr="00540C64">
              <w:rPr>
                <w:rFonts w:ascii="Arial" w:hAnsi="Arial" w:eastAsia="Calibri" w:cs="Arial"/>
                <w:sz w:val="24"/>
                <w:szCs w:val="24"/>
              </w:rPr>
              <w:t>3,9</w:t>
            </w:r>
          </w:p>
        </w:tc>
        <w:tc>
          <w:tcPr>
            <w:tcW w:w="1628" w:type="dxa"/>
            <w:tcMar/>
            <w:vAlign w:val="center"/>
          </w:tcPr>
          <w:p w:rsidRPr="00540C64" w:rsidR="00A16677" w:rsidP="009F6CA6" w:rsidRDefault="00A16677" w14:paraId="6A3CC1E5" w14:textId="77777777">
            <w:pPr>
              <w:jc w:val="center"/>
              <w:rPr>
                <w:rFonts w:ascii="Arial" w:hAnsi="Arial" w:eastAsia="Calibri" w:cs="Arial"/>
                <w:sz w:val="24"/>
                <w:szCs w:val="24"/>
              </w:rPr>
            </w:pPr>
            <w:r w:rsidRPr="00540C64">
              <w:rPr>
                <w:rFonts w:ascii="Arial" w:hAnsi="Arial" w:eastAsia="Calibri" w:cs="Arial"/>
                <w:sz w:val="24"/>
                <w:szCs w:val="24"/>
              </w:rPr>
              <w:t>6,7</w:t>
            </w:r>
          </w:p>
        </w:tc>
      </w:tr>
      <w:tr w:rsidRPr="00540C64" w:rsidR="00A16677" w:rsidTr="746FA8D9" w14:paraId="5CC7879B" w14:textId="77777777">
        <w:tc>
          <w:tcPr>
            <w:tcW w:w="2552" w:type="dxa"/>
            <w:tcMar/>
            <w:vAlign w:val="center"/>
          </w:tcPr>
          <w:p w:rsidRPr="00540C64" w:rsidR="00A16677" w:rsidP="009F6CA6" w:rsidRDefault="00A16677" w14:paraId="42B9DEED" w14:textId="77777777">
            <w:pPr>
              <w:rPr>
                <w:rFonts w:ascii="Arial" w:hAnsi="Arial" w:eastAsia="Calibri" w:cs="Arial"/>
                <w:sz w:val="24"/>
                <w:szCs w:val="24"/>
              </w:rPr>
            </w:pPr>
            <w:r w:rsidRPr="00540C64">
              <w:rPr>
                <w:rFonts w:ascii="Arial" w:hAnsi="Arial" w:eastAsia="Calibri" w:cs="Arial"/>
                <w:sz w:val="24"/>
                <w:szCs w:val="24"/>
              </w:rPr>
              <w:t>Cadres et professions intellectuelles supérieures</w:t>
            </w:r>
          </w:p>
        </w:tc>
        <w:tc>
          <w:tcPr>
            <w:tcW w:w="1335" w:type="dxa"/>
            <w:tcMar/>
            <w:vAlign w:val="center"/>
          </w:tcPr>
          <w:p w:rsidRPr="00540C64" w:rsidR="00A16677" w:rsidP="009F6CA6" w:rsidRDefault="00A16677" w14:paraId="6FAA068E" w14:textId="77777777">
            <w:pPr>
              <w:jc w:val="center"/>
              <w:rPr>
                <w:rFonts w:ascii="Arial" w:hAnsi="Arial" w:eastAsia="Calibri" w:cs="Arial"/>
                <w:sz w:val="24"/>
                <w:szCs w:val="24"/>
              </w:rPr>
            </w:pPr>
            <w:r w:rsidRPr="00540C64">
              <w:rPr>
                <w:rFonts w:ascii="Arial" w:hAnsi="Arial" w:eastAsia="Calibri" w:cs="Arial"/>
                <w:sz w:val="24"/>
                <w:szCs w:val="24"/>
              </w:rPr>
              <w:t>10,3</w:t>
            </w:r>
          </w:p>
        </w:tc>
        <w:tc>
          <w:tcPr>
            <w:tcW w:w="1110" w:type="dxa"/>
            <w:tcMar/>
            <w:vAlign w:val="center"/>
          </w:tcPr>
          <w:p w:rsidRPr="00540C64" w:rsidR="00A16677" w:rsidP="009F6CA6" w:rsidRDefault="00A16677" w14:paraId="68CA7B55" w14:textId="77777777">
            <w:pPr>
              <w:jc w:val="center"/>
              <w:rPr>
                <w:rFonts w:ascii="Arial" w:hAnsi="Arial" w:eastAsia="Calibri" w:cs="Arial"/>
                <w:sz w:val="24"/>
                <w:szCs w:val="24"/>
              </w:rPr>
            </w:pPr>
            <w:r w:rsidRPr="00540C64">
              <w:rPr>
                <w:rFonts w:ascii="Arial" w:hAnsi="Arial" w:eastAsia="Calibri" w:cs="Arial"/>
                <w:sz w:val="24"/>
                <w:szCs w:val="24"/>
              </w:rPr>
              <w:t>4</w:t>
            </w:r>
          </w:p>
        </w:tc>
        <w:tc>
          <w:tcPr>
            <w:tcW w:w="1380" w:type="dxa"/>
            <w:tcMar/>
            <w:vAlign w:val="center"/>
          </w:tcPr>
          <w:p w:rsidRPr="00540C64" w:rsidR="00A16677" w:rsidP="009F6CA6" w:rsidRDefault="00A16677" w14:paraId="3AEA4E8F" w14:textId="77777777">
            <w:pPr>
              <w:jc w:val="center"/>
              <w:rPr>
                <w:rFonts w:ascii="Arial" w:hAnsi="Arial" w:eastAsia="Calibri" w:cs="Arial"/>
                <w:sz w:val="24"/>
                <w:szCs w:val="24"/>
              </w:rPr>
            </w:pPr>
            <w:r w:rsidRPr="00540C64">
              <w:rPr>
                <w:rFonts w:ascii="Arial" w:hAnsi="Arial" w:eastAsia="Calibri" w:cs="Arial"/>
                <w:sz w:val="24"/>
                <w:szCs w:val="24"/>
              </w:rPr>
              <w:t>7,8</w:t>
            </w:r>
          </w:p>
        </w:tc>
        <w:tc>
          <w:tcPr>
            <w:tcW w:w="1136" w:type="dxa"/>
            <w:tcMar/>
            <w:vAlign w:val="center"/>
          </w:tcPr>
          <w:p w:rsidRPr="00540C64" w:rsidR="00A16677" w:rsidP="009F6CA6" w:rsidRDefault="00A16677" w14:paraId="49D4A641" w14:textId="77777777">
            <w:pPr>
              <w:jc w:val="center"/>
              <w:rPr>
                <w:rFonts w:ascii="Arial" w:hAnsi="Arial" w:eastAsia="Calibri" w:cs="Arial"/>
                <w:sz w:val="24"/>
                <w:szCs w:val="24"/>
              </w:rPr>
            </w:pPr>
            <w:r w:rsidRPr="00540C64">
              <w:rPr>
                <w:rFonts w:ascii="Arial" w:hAnsi="Arial" w:eastAsia="Calibri" w:cs="Arial"/>
                <w:sz w:val="24"/>
                <w:szCs w:val="24"/>
              </w:rPr>
              <w:t>21,6</w:t>
            </w:r>
          </w:p>
        </w:tc>
        <w:tc>
          <w:tcPr>
            <w:tcW w:w="1462" w:type="dxa"/>
            <w:tcMar/>
            <w:vAlign w:val="center"/>
          </w:tcPr>
          <w:p w:rsidRPr="00540C64" w:rsidR="00A16677" w:rsidP="009F6CA6" w:rsidRDefault="00A16677" w14:paraId="7DFAF170" w14:textId="77777777">
            <w:pPr>
              <w:jc w:val="center"/>
              <w:rPr>
                <w:rFonts w:ascii="Arial" w:hAnsi="Arial" w:eastAsia="Calibri" w:cs="Arial"/>
                <w:sz w:val="24"/>
                <w:szCs w:val="24"/>
              </w:rPr>
            </w:pPr>
            <w:r w:rsidRPr="00540C64">
              <w:rPr>
                <w:rFonts w:ascii="Arial" w:hAnsi="Arial" w:eastAsia="Calibri" w:cs="Arial"/>
                <w:sz w:val="24"/>
                <w:szCs w:val="24"/>
              </w:rPr>
              <w:t>16,8</w:t>
            </w:r>
          </w:p>
        </w:tc>
        <w:tc>
          <w:tcPr>
            <w:tcW w:w="1628" w:type="dxa"/>
            <w:tcMar/>
            <w:vAlign w:val="center"/>
          </w:tcPr>
          <w:p w:rsidRPr="00540C64" w:rsidR="00A16677" w:rsidP="009F6CA6" w:rsidRDefault="00A16677" w14:paraId="1F0D501F" w14:textId="77777777">
            <w:pPr>
              <w:jc w:val="center"/>
              <w:rPr>
                <w:rFonts w:ascii="Arial" w:hAnsi="Arial" w:eastAsia="Calibri" w:cs="Arial"/>
                <w:sz w:val="24"/>
                <w:szCs w:val="24"/>
              </w:rPr>
            </w:pPr>
            <w:r w:rsidRPr="00540C64">
              <w:rPr>
                <w:rFonts w:ascii="Arial" w:hAnsi="Arial" w:eastAsia="Calibri" w:cs="Arial"/>
                <w:sz w:val="24"/>
                <w:szCs w:val="24"/>
              </w:rPr>
              <w:t>19,3</w:t>
            </w:r>
          </w:p>
        </w:tc>
      </w:tr>
      <w:tr w:rsidRPr="00540C64" w:rsidR="00A16677" w:rsidTr="746FA8D9" w14:paraId="40B69CCA" w14:textId="77777777">
        <w:tc>
          <w:tcPr>
            <w:tcW w:w="2552" w:type="dxa"/>
            <w:tcMar/>
            <w:vAlign w:val="center"/>
          </w:tcPr>
          <w:p w:rsidRPr="00540C64" w:rsidR="00A16677" w:rsidP="009F6CA6" w:rsidRDefault="00A16677" w14:paraId="6DAA370C" w14:textId="77777777">
            <w:pPr>
              <w:rPr>
                <w:rFonts w:ascii="Arial" w:hAnsi="Arial" w:eastAsia="Calibri" w:cs="Arial"/>
                <w:sz w:val="24"/>
                <w:szCs w:val="24"/>
              </w:rPr>
            </w:pPr>
            <w:r w:rsidRPr="00540C64">
              <w:rPr>
                <w:rFonts w:ascii="Arial" w:hAnsi="Arial" w:eastAsia="Calibri" w:cs="Arial"/>
                <w:sz w:val="24"/>
                <w:szCs w:val="24"/>
              </w:rPr>
              <w:t>Professions intermédiaires</w:t>
            </w:r>
          </w:p>
        </w:tc>
        <w:tc>
          <w:tcPr>
            <w:tcW w:w="1335" w:type="dxa"/>
            <w:tcMar/>
            <w:vAlign w:val="center"/>
          </w:tcPr>
          <w:p w:rsidRPr="00540C64" w:rsidR="00A16677" w:rsidP="009F6CA6" w:rsidRDefault="00A16677" w14:paraId="360EBD39" w14:textId="77777777">
            <w:pPr>
              <w:jc w:val="center"/>
              <w:rPr>
                <w:rFonts w:ascii="Arial" w:hAnsi="Arial" w:eastAsia="Calibri" w:cs="Arial"/>
                <w:sz w:val="24"/>
                <w:szCs w:val="24"/>
              </w:rPr>
            </w:pPr>
            <w:r w:rsidRPr="00540C64">
              <w:rPr>
                <w:rFonts w:ascii="Arial" w:hAnsi="Arial" w:eastAsia="Calibri" w:cs="Arial"/>
                <w:sz w:val="24"/>
                <w:szCs w:val="24"/>
              </w:rPr>
              <w:t>19,2</w:t>
            </w:r>
          </w:p>
        </w:tc>
        <w:tc>
          <w:tcPr>
            <w:tcW w:w="1110" w:type="dxa"/>
            <w:tcMar/>
            <w:vAlign w:val="center"/>
          </w:tcPr>
          <w:p w:rsidRPr="00540C64" w:rsidR="00A16677" w:rsidP="009F6CA6" w:rsidRDefault="00A16677" w14:paraId="6E7E02E7" w14:textId="77777777">
            <w:pPr>
              <w:jc w:val="center"/>
              <w:rPr>
                <w:rFonts w:ascii="Arial" w:hAnsi="Arial" w:eastAsia="Calibri" w:cs="Arial"/>
                <w:sz w:val="24"/>
                <w:szCs w:val="24"/>
              </w:rPr>
            </w:pPr>
            <w:r w:rsidRPr="00540C64">
              <w:rPr>
                <w:rFonts w:ascii="Arial" w:hAnsi="Arial" w:eastAsia="Calibri" w:cs="Arial"/>
                <w:sz w:val="24"/>
                <w:szCs w:val="24"/>
              </w:rPr>
              <w:t>19,8</w:t>
            </w:r>
          </w:p>
        </w:tc>
        <w:tc>
          <w:tcPr>
            <w:tcW w:w="1380" w:type="dxa"/>
            <w:tcMar/>
            <w:vAlign w:val="center"/>
          </w:tcPr>
          <w:p w:rsidRPr="00540C64" w:rsidR="00A16677" w:rsidP="009F6CA6" w:rsidRDefault="00A16677" w14:paraId="734257E5" w14:textId="77777777">
            <w:pPr>
              <w:jc w:val="center"/>
              <w:rPr>
                <w:rFonts w:ascii="Arial" w:hAnsi="Arial" w:eastAsia="Calibri" w:cs="Arial"/>
                <w:sz w:val="24"/>
                <w:szCs w:val="24"/>
              </w:rPr>
            </w:pPr>
            <w:r w:rsidRPr="00540C64">
              <w:rPr>
                <w:rFonts w:ascii="Arial" w:hAnsi="Arial" w:eastAsia="Calibri" w:cs="Arial"/>
                <w:sz w:val="24"/>
                <w:szCs w:val="24"/>
              </w:rPr>
              <w:t>19,5</w:t>
            </w:r>
          </w:p>
        </w:tc>
        <w:tc>
          <w:tcPr>
            <w:tcW w:w="1136" w:type="dxa"/>
            <w:tcMar/>
            <w:vAlign w:val="center"/>
          </w:tcPr>
          <w:p w:rsidRPr="00540C64" w:rsidR="00A16677" w:rsidP="009F6CA6" w:rsidRDefault="00A16677" w14:paraId="5332CF52" w14:textId="77777777">
            <w:pPr>
              <w:jc w:val="center"/>
              <w:rPr>
                <w:rFonts w:ascii="Arial" w:hAnsi="Arial" w:eastAsia="Calibri" w:cs="Arial"/>
                <w:sz w:val="24"/>
                <w:szCs w:val="24"/>
              </w:rPr>
            </w:pPr>
            <w:r w:rsidRPr="00540C64">
              <w:rPr>
                <w:rFonts w:ascii="Arial" w:hAnsi="Arial" w:eastAsia="Calibri" w:cs="Arial"/>
                <w:sz w:val="24"/>
                <w:szCs w:val="24"/>
              </w:rPr>
              <w:t>23,1</w:t>
            </w:r>
          </w:p>
        </w:tc>
        <w:tc>
          <w:tcPr>
            <w:tcW w:w="1462" w:type="dxa"/>
            <w:tcMar/>
            <w:vAlign w:val="center"/>
          </w:tcPr>
          <w:p w:rsidRPr="00540C64" w:rsidR="00A16677" w:rsidP="009F6CA6" w:rsidRDefault="00A16677" w14:paraId="5F48629D" w14:textId="77777777">
            <w:pPr>
              <w:jc w:val="center"/>
              <w:rPr>
                <w:rFonts w:ascii="Arial" w:hAnsi="Arial" w:eastAsia="Calibri" w:cs="Arial"/>
                <w:sz w:val="24"/>
                <w:szCs w:val="24"/>
              </w:rPr>
            </w:pPr>
            <w:r w:rsidRPr="00540C64">
              <w:rPr>
                <w:rFonts w:ascii="Arial" w:hAnsi="Arial" w:eastAsia="Calibri" w:cs="Arial"/>
                <w:sz w:val="24"/>
                <w:szCs w:val="24"/>
              </w:rPr>
              <w:t>28,3</w:t>
            </w:r>
          </w:p>
        </w:tc>
        <w:tc>
          <w:tcPr>
            <w:tcW w:w="1628" w:type="dxa"/>
            <w:tcMar/>
            <w:vAlign w:val="center"/>
          </w:tcPr>
          <w:p w:rsidRPr="00540C64" w:rsidR="00A16677" w:rsidP="009F6CA6" w:rsidRDefault="00A16677" w14:paraId="76FC1B77" w14:textId="77777777">
            <w:pPr>
              <w:jc w:val="center"/>
              <w:rPr>
                <w:rFonts w:ascii="Arial" w:hAnsi="Arial" w:eastAsia="Calibri" w:cs="Arial"/>
                <w:sz w:val="24"/>
                <w:szCs w:val="24"/>
              </w:rPr>
            </w:pPr>
            <w:r w:rsidRPr="00540C64">
              <w:rPr>
                <w:rFonts w:ascii="Arial" w:hAnsi="Arial" w:eastAsia="Calibri" w:cs="Arial"/>
                <w:sz w:val="24"/>
                <w:szCs w:val="24"/>
              </w:rPr>
              <w:t>25,6</w:t>
            </w:r>
          </w:p>
        </w:tc>
      </w:tr>
      <w:tr w:rsidRPr="00540C64" w:rsidR="00A16677" w:rsidTr="746FA8D9" w14:paraId="5B8F5DAB" w14:textId="77777777">
        <w:tc>
          <w:tcPr>
            <w:tcW w:w="2552" w:type="dxa"/>
            <w:tcMar/>
            <w:vAlign w:val="center"/>
          </w:tcPr>
          <w:p w:rsidRPr="00540C64" w:rsidR="00A16677" w:rsidP="009F6CA6" w:rsidRDefault="00A16677" w14:paraId="38A9D543" w14:textId="77777777">
            <w:pPr>
              <w:rPr>
                <w:rFonts w:ascii="Arial" w:hAnsi="Arial" w:eastAsia="Calibri" w:cs="Arial"/>
                <w:sz w:val="24"/>
                <w:szCs w:val="24"/>
              </w:rPr>
            </w:pPr>
            <w:r w:rsidRPr="00540C64">
              <w:rPr>
                <w:rFonts w:ascii="Arial" w:hAnsi="Arial" w:eastAsia="Calibri" w:cs="Arial"/>
                <w:sz w:val="24"/>
                <w:szCs w:val="24"/>
              </w:rPr>
              <w:t>Employés qualifiés</w:t>
            </w:r>
          </w:p>
        </w:tc>
        <w:tc>
          <w:tcPr>
            <w:tcW w:w="1335" w:type="dxa"/>
            <w:tcMar/>
            <w:vAlign w:val="center"/>
          </w:tcPr>
          <w:p w:rsidRPr="00540C64" w:rsidR="00A16677" w:rsidP="009F6CA6" w:rsidRDefault="00A16677" w14:paraId="66674A0C" w14:textId="77777777">
            <w:pPr>
              <w:jc w:val="center"/>
              <w:rPr>
                <w:rFonts w:ascii="Arial" w:hAnsi="Arial" w:eastAsia="Calibri" w:cs="Arial"/>
                <w:sz w:val="24"/>
                <w:szCs w:val="24"/>
              </w:rPr>
            </w:pPr>
            <w:r w:rsidRPr="00540C64">
              <w:rPr>
                <w:rFonts w:ascii="Arial" w:hAnsi="Arial" w:eastAsia="Calibri" w:cs="Arial"/>
                <w:sz w:val="24"/>
                <w:szCs w:val="24"/>
              </w:rPr>
              <w:t>6,9</w:t>
            </w:r>
          </w:p>
        </w:tc>
        <w:tc>
          <w:tcPr>
            <w:tcW w:w="1110" w:type="dxa"/>
            <w:tcMar/>
            <w:vAlign w:val="center"/>
          </w:tcPr>
          <w:p w:rsidRPr="00540C64" w:rsidR="00A16677" w:rsidP="009F6CA6" w:rsidRDefault="00A16677" w14:paraId="23909EFB" w14:textId="77777777">
            <w:pPr>
              <w:jc w:val="center"/>
              <w:rPr>
                <w:rFonts w:ascii="Arial" w:hAnsi="Arial" w:eastAsia="Calibri" w:cs="Arial"/>
                <w:sz w:val="24"/>
                <w:szCs w:val="24"/>
              </w:rPr>
            </w:pPr>
            <w:r w:rsidRPr="00540C64">
              <w:rPr>
                <w:rFonts w:ascii="Arial" w:hAnsi="Arial" w:eastAsia="Calibri" w:cs="Arial"/>
                <w:sz w:val="24"/>
                <w:szCs w:val="24"/>
              </w:rPr>
              <w:t>27,4</w:t>
            </w:r>
          </w:p>
        </w:tc>
        <w:tc>
          <w:tcPr>
            <w:tcW w:w="1380" w:type="dxa"/>
            <w:tcMar/>
            <w:vAlign w:val="center"/>
          </w:tcPr>
          <w:p w:rsidRPr="00540C64" w:rsidR="00A16677" w:rsidP="009F6CA6" w:rsidRDefault="00A16677" w14:paraId="7E2FB6E1" w14:textId="77777777">
            <w:pPr>
              <w:jc w:val="center"/>
              <w:rPr>
                <w:rFonts w:ascii="Arial" w:hAnsi="Arial" w:eastAsia="Calibri" w:cs="Arial"/>
                <w:sz w:val="24"/>
                <w:szCs w:val="24"/>
              </w:rPr>
            </w:pPr>
            <w:r w:rsidRPr="00540C64">
              <w:rPr>
                <w:rFonts w:ascii="Arial" w:hAnsi="Arial" w:eastAsia="Calibri" w:cs="Arial"/>
                <w:sz w:val="24"/>
                <w:szCs w:val="24"/>
              </w:rPr>
              <w:t>15,2</w:t>
            </w:r>
          </w:p>
        </w:tc>
        <w:tc>
          <w:tcPr>
            <w:tcW w:w="1136" w:type="dxa"/>
            <w:tcMar/>
            <w:vAlign w:val="center"/>
          </w:tcPr>
          <w:p w:rsidRPr="00540C64" w:rsidR="00A16677" w:rsidP="009F6CA6" w:rsidRDefault="00A16677" w14:paraId="0787E2AF" w14:textId="77777777">
            <w:pPr>
              <w:jc w:val="center"/>
              <w:rPr>
                <w:rFonts w:ascii="Arial" w:hAnsi="Arial" w:eastAsia="Calibri" w:cs="Arial"/>
                <w:sz w:val="24"/>
                <w:szCs w:val="24"/>
              </w:rPr>
            </w:pPr>
            <w:r w:rsidRPr="00540C64">
              <w:rPr>
                <w:rFonts w:ascii="Arial" w:hAnsi="Arial" w:eastAsia="Calibri" w:cs="Arial"/>
                <w:sz w:val="24"/>
                <w:szCs w:val="24"/>
              </w:rPr>
              <w:t>6,9</w:t>
            </w:r>
          </w:p>
        </w:tc>
        <w:tc>
          <w:tcPr>
            <w:tcW w:w="1462" w:type="dxa"/>
            <w:tcMar/>
            <w:vAlign w:val="center"/>
          </w:tcPr>
          <w:p w:rsidRPr="00540C64" w:rsidR="00A16677" w:rsidP="009F6CA6" w:rsidRDefault="00A16677" w14:paraId="030FFA51" w14:textId="77777777">
            <w:pPr>
              <w:jc w:val="center"/>
              <w:rPr>
                <w:rFonts w:ascii="Arial" w:hAnsi="Arial" w:eastAsia="Calibri" w:cs="Arial"/>
                <w:sz w:val="24"/>
                <w:szCs w:val="24"/>
              </w:rPr>
            </w:pPr>
            <w:r w:rsidRPr="00540C64">
              <w:rPr>
                <w:rFonts w:ascii="Arial" w:hAnsi="Arial" w:eastAsia="Calibri" w:cs="Arial"/>
                <w:sz w:val="24"/>
                <w:szCs w:val="24"/>
              </w:rPr>
              <w:t>21,4</w:t>
            </w:r>
          </w:p>
        </w:tc>
        <w:tc>
          <w:tcPr>
            <w:tcW w:w="1628" w:type="dxa"/>
            <w:tcMar/>
            <w:vAlign w:val="center"/>
          </w:tcPr>
          <w:p w:rsidRPr="00540C64" w:rsidR="00A16677" w:rsidP="009F6CA6" w:rsidRDefault="00A16677" w14:paraId="1702A562" w14:textId="77777777">
            <w:pPr>
              <w:jc w:val="center"/>
              <w:rPr>
                <w:rFonts w:ascii="Arial" w:hAnsi="Arial" w:eastAsia="Calibri" w:cs="Arial"/>
                <w:sz w:val="24"/>
                <w:szCs w:val="24"/>
              </w:rPr>
            </w:pPr>
            <w:r w:rsidRPr="00540C64">
              <w:rPr>
                <w:rFonts w:ascii="Arial" w:hAnsi="Arial" w:eastAsia="Calibri" w:cs="Arial"/>
                <w:sz w:val="24"/>
                <w:szCs w:val="24"/>
              </w:rPr>
              <w:t>13,9</w:t>
            </w:r>
          </w:p>
        </w:tc>
      </w:tr>
      <w:tr w:rsidRPr="00540C64" w:rsidR="00A16677" w:rsidTr="746FA8D9" w14:paraId="4B52CA84" w14:textId="77777777">
        <w:tc>
          <w:tcPr>
            <w:tcW w:w="2552" w:type="dxa"/>
            <w:tcMar/>
            <w:vAlign w:val="center"/>
          </w:tcPr>
          <w:p w:rsidRPr="00540C64" w:rsidR="00A16677" w:rsidP="009F6CA6" w:rsidRDefault="00A16677" w14:paraId="26095B63" w14:textId="77777777">
            <w:pPr>
              <w:rPr>
                <w:rFonts w:ascii="Arial" w:hAnsi="Arial" w:eastAsia="Calibri" w:cs="Arial"/>
                <w:sz w:val="24"/>
                <w:szCs w:val="24"/>
              </w:rPr>
            </w:pPr>
            <w:r w:rsidRPr="00540C64">
              <w:rPr>
                <w:rFonts w:ascii="Arial" w:hAnsi="Arial" w:eastAsia="Calibri" w:cs="Arial"/>
                <w:sz w:val="24"/>
                <w:szCs w:val="24"/>
              </w:rPr>
              <w:t>Employés non qualifiés</w:t>
            </w:r>
          </w:p>
        </w:tc>
        <w:tc>
          <w:tcPr>
            <w:tcW w:w="1335" w:type="dxa"/>
            <w:tcMar/>
            <w:vAlign w:val="center"/>
          </w:tcPr>
          <w:p w:rsidRPr="00540C64" w:rsidR="00A16677" w:rsidP="009F6CA6" w:rsidRDefault="00A16677" w14:paraId="5003BEE1" w14:textId="77777777">
            <w:pPr>
              <w:jc w:val="center"/>
              <w:rPr>
                <w:rFonts w:ascii="Arial" w:hAnsi="Arial" w:eastAsia="Calibri" w:cs="Arial"/>
                <w:sz w:val="24"/>
                <w:szCs w:val="24"/>
              </w:rPr>
            </w:pPr>
            <w:r w:rsidRPr="00540C64">
              <w:rPr>
                <w:rFonts w:ascii="Arial" w:hAnsi="Arial" w:eastAsia="Calibri" w:cs="Arial"/>
                <w:sz w:val="24"/>
                <w:szCs w:val="24"/>
              </w:rPr>
              <w:t>3,8</w:t>
            </w:r>
          </w:p>
        </w:tc>
        <w:tc>
          <w:tcPr>
            <w:tcW w:w="1110" w:type="dxa"/>
            <w:tcMar/>
            <w:vAlign w:val="center"/>
          </w:tcPr>
          <w:p w:rsidRPr="00540C64" w:rsidR="00A16677" w:rsidP="009F6CA6" w:rsidRDefault="00A16677" w14:paraId="3ABE9661" w14:textId="77777777">
            <w:pPr>
              <w:jc w:val="center"/>
              <w:rPr>
                <w:rFonts w:ascii="Arial" w:hAnsi="Arial" w:eastAsia="Calibri" w:cs="Arial"/>
                <w:sz w:val="24"/>
                <w:szCs w:val="24"/>
              </w:rPr>
            </w:pPr>
            <w:r w:rsidRPr="00540C64">
              <w:rPr>
                <w:rFonts w:ascii="Arial" w:hAnsi="Arial" w:eastAsia="Calibri" w:cs="Arial"/>
                <w:sz w:val="24"/>
                <w:szCs w:val="24"/>
              </w:rPr>
              <w:t>19,4</w:t>
            </w:r>
          </w:p>
        </w:tc>
        <w:tc>
          <w:tcPr>
            <w:tcW w:w="1380" w:type="dxa"/>
            <w:tcMar/>
            <w:vAlign w:val="center"/>
          </w:tcPr>
          <w:p w:rsidRPr="00540C64" w:rsidR="00A16677" w:rsidP="009F6CA6" w:rsidRDefault="00A16677" w14:paraId="3C9BDC82" w14:textId="77777777">
            <w:pPr>
              <w:jc w:val="center"/>
              <w:rPr>
                <w:rFonts w:ascii="Arial" w:hAnsi="Arial" w:eastAsia="Calibri" w:cs="Arial"/>
                <w:sz w:val="24"/>
                <w:szCs w:val="24"/>
              </w:rPr>
            </w:pPr>
            <w:r w:rsidRPr="00540C64">
              <w:rPr>
                <w:rFonts w:ascii="Arial" w:hAnsi="Arial" w:eastAsia="Calibri" w:cs="Arial"/>
                <w:sz w:val="24"/>
                <w:szCs w:val="24"/>
              </w:rPr>
              <w:t>10,1</w:t>
            </w:r>
          </w:p>
        </w:tc>
        <w:tc>
          <w:tcPr>
            <w:tcW w:w="1136" w:type="dxa"/>
            <w:tcMar/>
            <w:vAlign w:val="center"/>
          </w:tcPr>
          <w:p w:rsidRPr="00540C64" w:rsidR="00A16677" w:rsidP="009F6CA6" w:rsidRDefault="00A16677" w14:paraId="426735D4" w14:textId="77777777">
            <w:pPr>
              <w:jc w:val="center"/>
              <w:rPr>
                <w:rFonts w:ascii="Arial" w:hAnsi="Arial" w:eastAsia="Calibri" w:cs="Arial"/>
                <w:sz w:val="24"/>
                <w:szCs w:val="24"/>
              </w:rPr>
            </w:pPr>
            <w:r w:rsidRPr="00540C64">
              <w:rPr>
                <w:rFonts w:ascii="Arial" w:hAnsi="Arial" w:eastAsia="Calibri" w:cs="Arial"/>
                <w:sz w:val="24"/>
                <w:szCs w:val="24"/>
              </w:rPr>
              <w:t>6</w:t>
            </w:r>
          </w:p>
        </w:tc>
        <w:tc>
          <w:tcPr>
            <w:tcW w:w="1462" w:type="dxa"/>
            <w:tcMar/>
            <w:vAlign w:val="center"/>
          </w:tcPr>
          <w:p w:rsidRPr="00540C64" w:rsidR="00A16677" w:rsidP="009F6CA6" w:rsidRDefault="00A16677" w14:paraId="0C88CE40" w14:textId="77777777">
            <w:pPr>
              <w:jc w:val="center"/>
              <w:rPr>
                <w:rFonts w:ascii="Arial" w:hAnsi="Arial" w:eastAsia="Calibri" w:cs="Arial"/>
                <w:sz w:val="24"/>
                <w:szCs w:val="24"/>
              </w:rPr>
            </w:pPr>
            <w:r w:rsidRPr="00540C64">
              <w:rPr>
                <w:rFonts w:ascii="Arial" w:hAnsi="Arial" w:eastAsia="Calibri" w:cs="Arial"/>
                <w:sz w:val="24"/>
                <w:szCs w:val="24"/>
              </w:rPr>
              <w:t>20,3</w:t>
            </w:r>
          </w:p>
        </w:tc>
        <w:tc>
          <w:tcPr>
            <w:tcW w:w="1628" w:type="dxa"/>
            <w:tcMar/>
            <w:vAlign w:val="center"/>
          </w:tcPr>
          <w:p w:rsidRPr="00540C64" w:rsidR="00A16677" w:rsidP="009F6CA6" w:rsidRDefault="00A16677" w14:paraId="775D249E" w14:textId="77777777">
            <w:pPr>
              <w:jc w:val="center"/>
              <w:rPr>
                <w:rFonts w:ascii="Arial" w:hAnsi="Arial" w:eastAsia="Calibri" w:cs="Arial"/>
                <w:sz w:val="24"/>
                <w:szCs w:val="24"/>
              </w:rPr>
            </w:pPr>
            <w:r w:rsidRPr="00540C64">
              <w:rPr>
                <w:rFonts w:ascii="Arial" w:hAnsi="Arial" w:eastAsia="Calibri" w:cs="Arial"/>
                <w:sz w:val="24"/>
                <w:szCs w:val="24"/>
              </w:rPr>
              <w:t>12,9</w:t>
            </w:r>
          </w:p>
        </w:tc>
      </w:tr>
      <w:tr w:rsidRPr="00540C64" w:rsidR="00A16677" w:rsidTr="746FA8D9" w14:paraId="6C8F0BF4" w14:textId="77777777">
        <w:tc>
          <w:tcPr>
            <w:tcW w:w="2552" w:type="dxa"/>
            <w:tcMar/>
            <w:vAlign w:val="center"/>
          </w:tcPr>
          <w:p w:rsidRPr="00540C64" w:rsidR="00A16677" w:rsidP="009F6CA6" w:rsidRDefault="00A16677" w14:paraId="42301361" w14:textId="77777777">
            <w:pPr>
              <w:rPr>
                <w:rFonts w:ascii="Arial" w:hAnsi="Arial" w:eastAsia="Calibri" w:cs="Arial"/>
                <w:sz w:val="24"/>
                <w:szCs w:val="24"/>
              </w:rPr>
            </w:pPr>
            <w:r w:rsidRPr="00540C64">
              <w:rPr>
                <w:rFonts w:ascii="Arial" w:hAnsi="Arial" w:eastAsia="Calibri" w:cs="Arial"/>
                <w:sz w:val="24"/>
                <w:szCs w:val="24"/>
              </w:rPr>
              <w:t>Ouvriers qualifiés</w:t>
            </w:r>
          </w:p>
        </w:tc>
        <w:tc>
          <w:tcPr>
            <w:tcW w:w="1335" w:type="dxa"/>
            <w:tcMar/>
            <w:vAlign w:val="center"/>
          </w:tcPr>
          <w:p w:rsidRPr="00540C64" w:rsidR="00A16677" w:rsidP="009F6CA6" w:rsidRDefault="00A16677" w14:paraId="49643985" w14:textId="77777777">
            <w:pPr>
              <w:jc w:val="center"/>
              <w:rPr>
                <w:rFonts w:ascii="Arial" w:hAnsi="Arial" w:eastAsia="Calibri" w:cs="Arial"/>
                <w:sz w:val="24"/>
                <w:szCs w:val="24"/>
              </w:rPr>
            </w:pPr>
            <w:r w:rsidRPr="00540C64">
              <w:rPr>
                <w:rFonts w:ascii="Arial" w:hAnsi="Arial" w:eastAsia="Calibri" w:cs="Arial"/>
                <w:sz w:val="24"/>
                <w:szCs w:val="24"/>
              </w:rPr>
              <w:t>24,5</w:t>
            </w:r>
          </w:p>
        </w:tc>
        <w:tc>
          <w:tcPr>
            <w:tcW w:w="1110" w:type="dxa"/>
            <w:tcMar/>
            <w:vAlign w:val="center"/>
          </w:tcPr>
          <w:p w:rsidRPr="00540C64" w:rsidR="00A16677" w:rsidP="009F6CA6" w:rsidRDefault="00A16677" w14:paraId="24FF6F85" w14:textId="77777777">
            <w:pPr>
              <w:jc w:val="center"/>
              <w:rPr>
                <w:rFonts w:ascii="Arial" w:hAnsi="Arial" w:eastAsia="Calibri" w:cs="Arial"/>
                <w:sz w:val="24"/>
                <w:szCs w:val="24"/>
              </w:rPr>
            </w:pPr>
            <w:r w:rsidRPr="00540C64">
              <w:rPr>
                <w:rFonts w:ascii="Arial" w:hAnsi="Arial" w:eastAsia="Calibri" w:cs="Arial"/>
                <w:sz w:val="24"/>
                <w:szCs w:val="24"/>
              </w:rPr>
              <w:t>3,8</w:t>
            </w:r>
          </w:p>
        </w:tc>
        <w:tc>
          <w:tcPr>
            <w:tcW w:w="1380" w:type="dxa"/>
            <w:tcMar/>
            <w:vAlign w:val="center"/>
          </w:tcPr>
          <w:p w:rsidRPr="00540C64" w:rsidR="00A16677" w:rsidP="009F6CA6" w:rsidRDefault="00A16677" w14:paraId="766610BD" w14:textId="77777777">
            <w:pPr>
              <w:jc w:val="center"/>
              <w:rPr>
                <w:rFonts w:ascii="Arial" w:hAnsi="Arial" w:eastAsia="Calibri" w:cs="Arial"/>
                <w:sz w:val="24"/>
                <w:szCs w:val="24"/>
              </w:rPr>
            </w:pPr>
            <w:r w:rsidRPr="00540C64">
              <w:rPr>
                <w:rFonts w:ascii="Arial" w:hAnsi="Arial" w:eastAsia="Calibri" w:cs="Arial"/>
                <w:sz w:val="24"/>
                <w:szCs w:val="24"/>
              </w:rPr>
              <w:t>16,1</w:t>
            </w:r>
          </w:p>
        </w:tc>
        <w:tc>
          <w:tcPr>
            <w:tcW w:w="1136" w:type="dxa"/>
            <w:tcMar/>
            <w:vAlign w:val="center"/>
          </w:tcPr>
          <w:p w:rsidRPr="00540C64" w:rsidR="00A16677" w:rsidP="009F6CA6" w:rsidRDefault="00A16677" w14:paraId="449D112E" w14:textId="77777777">
            <w:pPr>
              <w:jc w:val="center"/>
              <w:rPr>
                <w:rFonts w:ascii="Arial" w:hAnsi="Arial" w:eastAsia="Calibri" w:cs="Arial"/>
                <w:sz w:val="24"/>
                <w:szCs w:val="24"/>
              </w:rPr>
            </w:pPr>
            <w:r w:rsidRPr="00540C64">
              <w:rPr>
                <w:rFonts w:ascii="Arial" w:hAnsi="Arial" w:eastAsia="Calibri" w:cs="Arial"/>
                <w:sz w:val="24"/>
                <w:szCs w:val="24"/>
              </w:rPr>
              <w:t>21,7</w:t>
            </w:r>
          </w:p>
        </w:tc>
        <w:tc>
          <w:tcPr>
            <w:tcW w:w="1462" w:type="dxa"/>
            <w:tcMar/>
            <w:vAlign w:val="center"/>
          </w:tcPr>
          <w:p w:rsidRPr="00540C64" w:rsidR="00A16677" w:rsidP="009F6CA6" w:rsidRDefault="00A16677" w14:paraId="58A8E88D" w14:textId="77777777">
            <w:pPr>
              <w:jc w:val="center"/>
              <w:rPr>
                <w:rFonts w:ascii="Arial" w:hAnsi="Arial" w:eastAsia="Calibri" w:cs="Arial"/>
                <w:sz w:val="24"/>
                <w:szCs w:val="24"/>
              </w:rPr>
            </w:pPr>
            <w:r w:rsidRPr="00540C64">
              <w:rPr>
                <w:rFonts w:ascii="Arial" w:hAnsi="Arial" w:eastAsia="Calibri" w:cs="Arial"/>
                <w:sz w:val="24"/>
                <w:szCs w:val="24"/>
              </w:rPr>
              <w:t>3,5</w:t>
            </w:r>
          </w:p>
        </w:tc>
        <w:tc>
          <w:tcPr>
            <w:tcW w:w="1628" w:type="dxa"/>
            <w:tcMar/>
            <w:vAlign w:val="center"/>
          </w:tcPr>
          <w:p w:rsidRPr="00540C64" w:rsidR="00A16677" w:rsidP="009F6CA6" w:rsidRDefault="00A16677" w14:paraId="62EE5711" w14:textId="77777777">
            <w:pPr>
              <w:jc w:val="center"/>
              <w:rPr>
                <w:rFonts w:ascii="Arial" w:hAnsi="Arial" w:eastAsia="Calibri" w:cs="Arial"/>
                <w:sz w:val="24"/>
                <w:szCs w:val="24"/>
              </w:rPr>
            </w:pPr>
            <w:r w:rsidRPr="00540C64">
              <w:rPr>
                <w:rFonts w:ascii="Arial" w:hAnsi="Arial" w:eastAsia="Calibri" w:cs="Arial"/>
                <w:sz w:val="24"/>
                <w:szCs w:val="24"/>
              </w:rPr>
              <w:t>12,9</w:t>
            </w:r>
          </w:p>
        </w:tc>
      </w:tr>
      <w:tr w:rsidRPr="00540C64" w:rsidR="00A16677" w:rsidTr="746FA8D9" w14:paraId="1834D66D" w14:textId="77777777">
        <w:tc>
          <w:tcPr>
            <w:tcW w:w="2552" w:type="dxa"/>
            <w:tcMar/>
            <w:vAlign w:val="center"/>
          </w:tcPr>
          <w:p w:rsidRPr="00540C64" w:rsidR="00A16677" w:rsidP="009F6CA6" w:rsidRDefault="00A16677" w14:paraId="46CA753E" w14:textId="77777777">
            <w:pPr>
              <w:rPr>
                <w:rFonts w:ascii="Arial" w:hAnsi="Arial" w:eastAsia="Calibri" w:cs="Arial"/>
                <w:sz w:val="24"/>
                <w:szCs w:val="24"/>
              </w:rPr>
            </w:pPr>
            <w:r w:rsidRPr="00540C64">
              <w:rPr>
                <w:rFonts w:ascii="Arial" w:hAnsi="Arial" w:eastAsia="Calibri" w:cs="Arial"/>
                <w:sz w:val="24"/>
                <w:szCs w:val="24"/>
              </w:rPr>
              <w:t>Ouvriers non qualifiés</w:t>
            </w:r>
          </w:p>
        </w:tc>
        <w:tc>
          <w:tcPr>
            <w:tcW w:w="1335" w:type="dxa"/>
            <w:tcMar/>
            <w:vAlign w:val="center"/>
          </w:tcPr>
          <w:p w:rsidRPr="00540C64" w:rsidR="00A16677" w:rsidP="009F6CA6" w:rsidRDefault="00A16677" w14:paraId="6000B10D" w14:textId="77777777">
            <w:pPr>
              <w:jc w:val="center"/>
              <w:rPr>
                <w:rFonts w:ascii="Arial" w:hAnsi="Arial" w:eastAsia="Calibri" w:cs="Arial"/>
                <w:sz w:val="24"/>
                <w:szCs w:val="24"/>
              </w:rPr>
            </w:pPr>
            <w:r w:rsidRPr="00540C64">
              <w:rPr>
                <w:rFonts w:ascii="Arial" w:hAnsi="Arial" w:eastAsia="Calibri" w:cs="Arial"/>
                <w:sz w:val="24"/>
                <w:szCs w:val="24"/>
              </w:rPr>
              <w:t>16,1</w:t>
            </w:r>
          </w:p>
        </w:tc>
        <w:tc>
          <w:tcPr>
            <w:tcW w:w="1110" w:type="dxa"/>
            <w:tcMar/>
            <w:vAlign w:val="center"/>
          </w:tcPr>
          <w:p w:rsidRPr="00540C64" w:rsidR="00A16677" w:rsidP="009F6CA6" w:rsidRDefault="00A16677" w14:paraId="15951E49" w14:textId="77777777">
            <w:pPr>
              <w:jc w:val="center"/>
              <w:rPr>
                <w:rFonts w:ascii="Arial" w:hAnsi="Arial" w:eastAsia="Calibri" w:cs="Arial"/>
                <w:sz w:val="24"/>
                <w:szCs w:val="24"/>
              </w:rPr>
            </w:pPr>
            <w:r w:rsidRPr="00540C64">
              <w:rPr>
                <w:rFonts w:ascii="Arial" w:hAnsi="Arial" w:eastAsia="Calibri" w:cs="Arial"/>
                <w:sz w:val="24"/>
                <w:szCs w:val="24"/>
              </w:rPr>
              <w:t>11,3</w:t>
            </w:r>
          </w:p>
        </w:tc>
        <w:tc>
          <w:tcPr>
            <w:tcW w:w="1380" w:type="dxa"/>
            <w:tcMar/>
            <w:vAlign w:val="center"/>
          </w:tcPr>
          <w:p w:rsidRPr="00540C64" w:rsidR="00A16677" w:rsidP="009F6CA6" w:rsidRDefault="00A16677" w14:paraId="14B792D7" w14:textId="77777777">
            <w:pPr>
              <w:jc w:val="center"/>
              <w:rPr>
                <w:rFonts w:ascii="Arial" w:hAnsi="Arial" w:eastAsia="Calibri" w:cs="Arial"/>
                <w:sz w:val="24"/>
                <w:szCs w:val="24"/>
              </w:rPr>
            </w:pPr>
            <w:r w:rsidRPr="00540C64">
              <w:rPr>
                <w:rFonts w:ascii="Arial" w:hAnsi="Arial" w:eastAsia="Calibri" w:cs="Arial"/>
                <w:sz w:val="24"/>
                <w:szCs w:val="24"/>
              </w:rPr>
              <w:t>14,2</w:t>
            </w:r>
          </w:p>
        </w:tc>
        <w:tc>
          <w:tcPr>
            <w:tcW w:w="1136" w:type="dxa"/>
            <w:tcMar/>
            <w:vAlign w:val="center"/>
          </w:tcPr>
          <w:p w:rsidRPr="00540C64" w:rsidR="00A16677" w:rsidP="009F6CA6" w:rsidRDefault="00A16677" w14:paraId="6188FE0C" w14:textId="77777777">
            <w:pPr>
              <w:jc w:val="center"/>
              <w:rPr>
                <w:rFonts w:ascii="Arial" w:hAnsi="Arial" w:eastAsia="Calibri" w:cs="Arial"/>
                <w:sz w:val="24"/>
                <w:szCs w:val="24"/>
              </w:rPr>
            </w:pPr>
            <w:r w:rsidRPr="00540C64">
              <w:rPr>
                <w:rFonts w:ascii="Arial" w:hAnsi="Arial" w:eastAsia="Calibri" w:cs="Arial"/>
                <w:sz w:val="24"/>
                <w:szCs w:val="24"/>
              </w:rPr>
              <w:t>8,8</w:t>
            </w:r>
          </w:p>
        </w:tc>
        <w:tc>
          <w:tcPr>
            <w:tcW w:w="1462" w:type="dxa"/>
            <w:tcMar/>
            <w:vAlign w:val="center"/>
          </w:tcPr>
          <w:p w:rsidRPr="00540C64" w:rsidR="00A16677" w:rsidP="009F6CA6" w:rsidRDefault="00A16677" w14:paraId="5F86F82F" w14:textId="77777777">
            <w:pPr>
              <w:jc w:val="center"/>
              <w:rPr>
                <w:rFonts w:ascii="Arial" w:hAnsi="Arial" w:eastAsia="Calibri" w:cs="Arial"/>
                <w:sz w:val="24"/>
                <w:szCs w:val="24"/>
              </w:rPr>
            </w:pPr>
            <w:r w:rsidRPr="00540C64">
              <w:rPr>
                <w:rFonts w:ascii="Arial" w:hAnsi="Arial" w:eastAsia="Calibri" w:cs="Arial"/>
                <w:sz w:val="24"/>
                <w:szCs w:val="24"/>
              </w:rPr>
              <w:t>4,6</w:t>
            </w:r>
          </w:p>
        </w:tc>
        <w:tc>
          <w:tcPr>
            <w:tcW w:w="1628" w:type="dxa"/>
            <w:tcMar/>
            <w:vAlign w:val="center"/>
          </w:tcPr>
          <w:p w:rsidRPr="00540C64" w:rsidR="00A16677" w:rsidP="009F6CA6" w:rsidRDefault="00A16677" w14:paraId="57EC1D82" w14:textId="77777777">
            <w:pPr>
              <w:jc w:val="center"/>
              <w:rPr>
                <w:rFonts w:ascii="Arial" w:hAnsi="Arial" w:eastAsia="Calibri" w:cs="Arial"/>
                <w:sz w:val="24"/>
                <w:szCs w:val="24"/>
              </w:rPr>
            </w:pPr>
            <w:r w:rsidRPr="00540C64">
              <w:rPr>
                <w:rFonts w:ascii="Arial" w:hAnsi="Arial" w:eastAsia="Calibri" w:cs="Arial"/>
                <w:sz w:val="24"/>
                <w:szCs w:val="24"/>
              </w:rPr>
              <w:t>6,8</w:t>
            </w:r>
          </w:p>
        </w:tc>
      </w:tr>
      <w:tr w:rsidRPr="00540C64" w:rsidR="00A16677" w:rsidTr="746FA8D9" w14:paraId="5DCFEFF0" w14:textId="77777777">
        <w:tc>
          <w:tcPr>
            <w:tcW w:w="2552" w:type="dxa"/>
            <w:tcMar/>
            <w:vAlign w:val="center"/>
          </w:tcPr>
          <w:p w:rsidRPr="00540C64" w:rsidR="00A16677" w:rsidP="009F6CA6" w:rsidRDefault="00A16677" w14:paraId="3E12D10A" w14:textId="77777777">
            <w:pPr>
              <w:rPr>
                <w:rFonts w:ascii="Arial" w:hAnsi="Arial" w:eastAsia="Calibri" w:cs="Arial"/>
                <w:sz w:val="24"/>
                <w:szCs w:val="24"/>
              </w:rPr>
            </w:pPr>
            <w:r w:rsidRPr="00540C64">
              <w:rPr>
                <w:rFonts w:ascii="Arial" w:hAnsi="Arial" w:eastAsia="Calibri" w:cs="Arial"/>
                <w:sz w:val="24"/>
                <w:szCs w:val="24"/>
              </w:rPr>
              <w:t>Autres</w:t>
            </w:r>
          </w:p>
        </w:tc>
        <w:tc>
          <w:tcPr>
            <w:tcW w:w="1335" w:type="dxa"/>
            <w:tcMar/>
            <w:vAlign w:val="center"/>
          </w:tcPr>
          <w:p w:rsidRPr="00540C64" w:rsidR="00A16677" w:rsidP="009F6CA6" w:rsidRDefault="00A16677" w14:paraId="72EA445F" w14:textId="77777777">
            <w:pPr>
              <w:jc w:val="center"/>
              <w:rPr>
                <w:rFonts w:ascii="Arial" w:hAnsi="Arial" w:eastAsia="Calibri" w:cs="Arial"/>
                <w:sz w:val="24"/>
                <w:szCs w:val="24"/>
              </w:rPr>
            </w:pPr>
            <w:r w:rsidRPr="00540C64">
              <w:rPr>
                <w:rFonts w:ascii="Arial" w:hAnsi="Arial" w:eastAsia="Calibri" w:cs="Arial"/>
                <w:sz w:val="24"/>
                <w:szCs w:val="24"/>
              </w:rPr>
              <w:t>2,8</w:t>
            </w:r>
          </w:p>
        </w:tc>
        <w:tc>
          <w:tcPr>
            <w:tcW w:w="1110" w:type="dxa"/>
            <w:tcMar/>
            <w:vAlign w:val="center"/>
          </w:tcPr>
          <w:p w:rsidRPr="00540C64" w:rsidR="00A16677" w:rsidP="009F6CA6" w:rsidRDefault="00A16677" w14:paraId="204DE541" w14:textId="77777777">
            <w:pPr>
              <w:jc w:val="center"/>
              <w:rPr>
                <w:rFonts w:ascii="Arial" w:hAnsi="Arial" w:eastAsia="Calibri" w:cs="Arial"/>
                <w:sz w:val="24"/>
                <w:szCs w:val="24"/>
              </w:rPr>
            </w:pPr>
            <w:r w:rsidRPr="00540C64">
              <w:rPr>
                <w:rFonts w:ascii="Arial" w:hAnsi="Arial" w:eastAsia="Calibri" w:cs="Arial"/>
                <w:sz w:val="24"/>
                <w:szCs w:val="24"/>
              </w:rPr>
              <w:t>0,3</w:t>
            </w:r>
          </w:p>
        </w:tc>
        <w:tc>
          <w:tcPr>
            <w:tcW w:w="1380" w:type="dxa"/>
            <w:tcMar/>
            <w:vAlign w:val="center"/>
          </w:tcPr>
          <w:p w:rsidRPr="00540C64" w:rsidR="00A16677" w:rsidP="009F6CA6" w:rsidRDefault="00A16677" w14:paraId="6760A216" w14:textId="77777777">
            <w:pPr>
              <w:jc w:val="center"/>
              <w:rPr>
                <w:rFonts w:ascii="Arial" w:hAnsi="Arial" w:eastAsia="Calibri" w:cs="Arial"/>
                <w:sz w:val="24"/>
                <w:szCs w:val="24"/>
              </w:rPr>
            </w:pPr>
            <w:r w:rsidRPr="00540C64">
              <w:rPr>
                <w:rFonts w:ascii="Arial" w:hAnsi="Arial" w:eastAsia="Calibri" w:cs="Arial"/>
                <w:sz w:val="24"/>
                <w:szCs w:val="24"/>
              </w:rPr>
              <w:t>1,8</w:t>
            </w:r>
          </w:p>
        </w:tc>
        <w:tc>
          <w:tcPr>
            <w:tcW w:w="1136" w:type="dxa"/>
            <w:tcMar/>
            <w:vAlign w:val="center"/>
          </w:tcPr>
          <w:p w:rsidRPr="00540C64" w:rsidR="00A16677" w:rsidP="009F6CA6" w:rsidRDefault="00A16677" w14:paraId="01371E08" w14:textId="77777777">
            <w:pPr>
              <w:jc w:val="center"/>
              <w:rPr>
                <w:rFonts w:ascii="Arial" w:hAnsi="Arial" w:eastAsia="Calibri" w:cs="Arial"/>
                <w:sz w:val="24"/>
                <w:szCs w:val="24"/>
              </w:rPr>
            </w:pPr>
            <w:r w:rsidRPr="00540C64">
              <w:rPr>
                <w:rFonts w:ascii="Arial" w:hAnsi="Arial" w:eastAsia="Calibri" w:cs="Arial"/>
                <w:sz w:val="24"/>
                <w:szCs w:val="24"/>
              </w:rPr>
              <w:t>0,4</w:t>
            </w:r>
          </w:p>
        </w:tc>
        <w:tc>
          <w:tcPr>
            <w:tcW w:w="1462" w:type="dxa"/>
            <w:tcMar/>
            <w:vAlign w:val="center"/>
          </w:tcPr>
          <w:p w:rsidRPr="00540C64" w:rsidR="00A16677" w:rsidP="009F6CA6" w:rsidRDefault="00A16677" w14:paraId="3A87CBEF" w14:textId="77777777">
            <w:pPr>
              <w:jc w:val="center"/>
              <w:rPr>
                <w:rFonts w:ascii="Arial" w:hAnsi="Arial" w:eastAsia="Calibri" w:cs="Arial"/>
                <w:sz w:val="24"/>
                <w:szCs w:val="24"/>
              </w:rPr>
            </w:pPr>
            <w:r w:rsidRPr="00540C64">
              <w:rPr>
                <w:rFonts w:ascii="Arial" w:hAnsi="Arial" w:eastAsia="Calibri" w:cs="Arial"/>
                <w:sz w:val="24"/>
                <w:szCs w:val="24"/>
              </w:rPr>
              <w:t>0,4</w:t>
            </w:r>
          </w:p>
        </w:tc>
        <w:tc>
          <w:tcPr>
            <w:tcW w:w="1628" w:type="dxa"/>
            <w:tcMar/>
            <w:vAlign w:val="center"/>
          </w:tcPr>
          <w:p w:rsidRPr="00540C64" w:rsidR="00A16677" w:rsidP="009F6CA6" w:rsidRDefault="00A16677" w14:paraId="06A75E0E" w14:textId="77777777">
            <w:pPr>
              <w:jc w:val="center"/>
              <w:rPr>
                <w:rFonts w:ascii="Arial" w:hAnsi="Arial" w:eastAsia="Calibri" w:cs="Arial"/>
                <w:sz w:val="24"/>
                <w:szCs w:val="24"/>
              </w:rPr>
            </w:pPr>
            <w:r w:rsidRPr="00540C64">
              <w:rPr>
                <w:rFonts w:ascii="Arial" w:hAnsi="Arial" w:eastAsia="Calibri" w:cs="Arial"/>
                <w:sz w:val="24"/>
                <w:szCs w:val="24"/>
              </w:rPr>
              <w:t>0,4</w:t>
            </w:r>
          </w:p>
        </w:tc>
      </w:tr>
      <w:tr w:rsidRPr="00540C64" w:rsidR="00A16677" w:rsidTr="746FA8D9" w14:paraId="51DE25CE" w14:textId="77777777">
        <w:tc>
          <w:tcPr>
            <w:tcW w:w="2552" w:type="dxa"/>
            <w:tcMar/>
            <w:vAlign w:val="center"/>
          </w:tcPr>
          <w:p w:rsidRPr="00540C64" w:rsidR="00A16677" w:rsidP="009F6CA6" w:rsidRDefault="00A16677" w14:paraId="0D34B484" w14:textId="77777777">
            <w:pPr>
              <w:rPr>
                <w:rFonts w:ascii="Arial" w:hAnsi="Arial" w:eastAsia="Calibri" w:cs="Arial"/>
                <w:sz w:val="24"/>
                <w:szCs w:val="24"/>
              </w:rPr>
            </w:pPr>
            <w:r w:rsidRPr="00540C64">
              <w:rPr>
                <w:rFonts w:ascii="Arial" w:hAnsi="Arial" w:eastAsia="Calibri" w:cs="Arial"/>
                <w:sz w:val="24"/>
                <w:szCs w:val="24"/>
              </w:rPr>
              <w:t>Ensemble</w:t>
            </w:r>
          </w:p>
        </w:tc>
        <w:tc>
          <w:tcPr>
            <w:tcW w:w="1335" w:type="dxa"/>
            <w:tcMar/>
            <w:vAlign w:val="center"/>
          </w:tcPr>
          <w:p w:rsidRPr="00540C64" w:rsidR="00A16677" w:rsidP="009F6CA6" w:rsidRDefault="00A16677" w14:paraId="39FDD5C4" w14:textId="77777777">
            <w:pPr>
              <w:jc w:val="center"/>
              <w:rPr>
                <w:rFonts w:ascii="Arial" w:hAnsi="Arial" w:eastAsia="Calibri" w:cs="Arial"/>
                <w:sz w:val="24"/>
                <w:szCs w:val="24"/>
              </w:rPr>
            </w:pPr>
            <w:r w:rsidRPr="00540C64">
              <w:rPr>
                <w:rFonts w:ascii="Arial" w:hAnsi="Arial" w:eastAsia="Calibri" w:cs="Arial"/>
                <w:sz w:val="24"/>
                <w:szCs w:val="24"/>
              </w:rPr>
              <w:t>100</w:t>
            </w:r>
          </w:p>
        </w:tc>
        <w:tc>
          <w:tcPr>
            <w:tcW w:w="1110" w:type="dxa"/>
            <w:tcMar/>
            <w:vAlign w:val="center"/>
          </w:tcPr>
          <w:p w:rsidRPr="00540C64" w:rsidR="00A16677" w:rsidP="009F6CA6" w:rsidRDefault="00A16677" w14:paraId="59FE8151" w14:textId="77777777">
            <w:pPr>
              <w:jc w:val="center"/>
              <w:rPr>
                <w:rFonts w:ascii="Arial" w:hAnsi="Arial" w:eastAsia="Calibri" w:cs="Arial"/>
                <w:sz w:val="24"/>
                <w:szCs w:val="24"/>
              </w:rPr>
            </w:pPr>
            <w:r w:rsidRPr="00540C64">
              <w:rPr>
                <w:rFonts w:ascii="Arial" w:hAnsi="Arial" w:eastAsia="Calibri" w:cs="Arial"/>
                <w:sz w:val="24"/>
                <w:szCs w:val="24"/>
              </w:rPr>
              <w:t>100</w:t>
            </w:r>
          </w:p>
        </w:tc>
        <w:tc>
          <w:tcPr>
            <w:tcW w:w="1380" w:type="dxa"/>
            <w:tcMar/>
            <w:vAlign w:val="center"/>
          </w:tcPr>
          <w:p w:rsidRPr="00540C64" w:rsidR="00A16677" w:rsidP="009F6CA6" w:rsidRDefault="00A16677" w14:paraId="13B3D459" w14:textId="77777777">
            <w:pPr>
              <w:jc w:val="center"/>
              <w:rPr>
                <w:rFonts w:ascii="Arial" w:hAnsi="Arial" w:eastAsia="Calibri" w:cs="Arial"/>
                <w:sz w:val="24"/>
                <w:szCs w:val="24"/>
              </w:rPr>
            </w:pPr>
            <w:r w:rsidRPr="00540C64">
              <w:rPr>
                <w:rFonts w:ascii="Arial" w:hAnsi="Arial" w:eastAsia="Calibri" w:cs="Arial"/>
                <w:sz w:val="24"/>
                <w:szCs w:val="24"/>
              </w:rPr>
              <w:t>100</w:t>
            </w:r>
          </w:p>
        </w:tc>
        <w:tc>
          <w:tcPr>
            <w:tcW w:w="1136" w:type="dxa"/>
            <w:tcMar/>
            <w:vAlign w:val="center"/>
          </w:tcPr>
          <w:p w:rsidRPr="00540C64" w:rsidR="00A16677" w:rsidP="009F6CA6" w:rsidRDefault="00A16677" w14:paraId="74E61E97" w14:textId="77777777">
            <w:pPr>
              <w:jc w:val="center"/>
              <w:rPr>
                <w:rFonts w:ascii="Arial" w:hAnsi="Arial" w:eastAsia="Calibri" w:cs="Arial"/>
                <w:sz w:val="24"/>
                <w:szCs w:val="24"/>
              </w:rPr>
            </w:pPr>
            <w:r w:rsidRPr="00540C64">
              <w:rPr>
                <w:rFonts w:ascii="Arial" w:hAnsi="Arial" w:eastAsia="Calibri" w:cs="Arial"/>
                <w:sz w:val="24"/>
                <w:szCs w:val="24"/>
              </w:rPr>
              <w:t>100</w:t>
            </w:r>
          </w:p>
        </w:tc>
        <w:tc>
          <w:tcPr>
            <w:tcW w:w="1462" w:type="dxa"/>
            <w:tcMar/>
            <w:vAlign w:val="center"/>
          </w:tcPr>
          <w:p w:rsidRPr="00540C64" w:rsidR="00A16677" w:rsidP="009F6CA6" w:rsidRDefault="00A16677" w14:paraId="3B3072E7" w14:textId="77777777">
            <w:pPr>
              <w:jc w:val="center"/>
              <w:rPr>
                <w:rFonts w:ascii="Arial" w:hAnsi="Arial" w:eastAsia="Calibri" w:cs="Arial"/>
                <w:sz w:val="24"/>
                <w:szCs w:val="24"/>
              </w:rPr>
            </w:pPr>
            <w:r w:rsidRPr="00540C64">
              <w:rPr>
                <w:rFonts w:ascii="Arial" w:hAnsi="Arial" w:eastAsia="Calibri" w:cs="Arial"/>
                <w:sz w:val="24"/>
                <w:szCs w:val="24"/>
              </w:rPr>
              <w:t>100</w:t>
            </w:r>
          </w:p>
        </w:tc>
        <w:tc>
          <w:tcPr>
            <w:tcW w:w="1628" w:type="dxa"/>
            <w:tcMar/>
            <w:vAlign w:val="center"/>
          </w:tcPr>
          <w:p w:rsidRPr="00540C64" w:rsidR="00A16677" w:rsidP="009F6CA6" w:rsidRDefault="00A16677" w14:paraId="4CB4DF0F" w14:textId="77777777">
            <w:pPr>
              <w:jc w:val="center"/>
              <w:rPr>
                <w:rFonts w:ascii="Arial" w:hAnsi="Arial" w:eastAsia="Calibri" w:cs="Arial"/>
                <w:sz w:val="24"/>
                <w:szCs w:val="24"/>
              </w:rPr>
            </w:pPr>
            <w:r w:rsidRPr="00540C64">
              <w:rPr>
                <w:rFonts w:ascii="Arial" w:hAnsi="Arial" w:eastAsia="Calibri" w:cs="Arial"/>
                <w:sz w:val="24"/>
                <w:szCs w:val="24"/>
              </w:rPr>
              <w:t>100</w:t>
            </w:r>
          </w:p>
        </w:tc>
      </w:tr>
      <w:tr w:rsidRPr="00540C64" w:rsidR="00A16677" w:rsidTr="746FA8D9" w14:paraId="3468FF4A" w14:textId="77777777">
        <w:tc>
          <w:tcPr>
            <w:tcW w:w="2552" w:type="dxa"/>
            <w:tcMar/>
            <w:vAlign w:val="center"/>
          </w:tcPr>
          <w:p w:rsidRPr="00540C64" w:rsidR="00A16677" w:rsidP="009F6CA6" w:rsidRDefault="00A16677" w14:paraId="525D2421" w14:textId="77777777">
            <w:pPr>
              <w:rPr>
                <w:rFonts w:ascii="Arial" w:hAnsi="Arial" w:eastAsia="Calibri" w:cs="Arial"/>
                <w:sz w:val="24"/>
                <w:szCs w:val="24"/>
              </w:rPr>
            </w:pPr>
            <w:r w:rsidRPr="00540C64">
              <w:rPr>
                <w:rFonts w:ascii="Arial" w:hAnsi="Arial" w:eastAsia="Calibri" w:cs="Arial"/>
                <w:sz w:val="24"/>
                <w:szCs w:val="24"/>
              </w:rPr>
              <w:t>Effectifs (en milliers)</w:t>
            </w:r>
          </w:p>
        </w:tc>
        <w:tc>
          <w:tcPr>
            <w:tcW w:w="1335" w:type="dxa"/>
            <w:tcMar/>
            <w:vAlign w:val="center"/>
          </w:tcPr>
          <w:p w:rsidRPr="00540C64" w:rsidR="00A16677" w:rsidP="009F6CA6" w:rsidRDefault="00A16677" w14:paraId="5A3FED17" w14:textId="77777777">
            <w:pPr>
              <w:jc w:val="center"/>
              <w:rPr>
                <w:rFonts w:ascii="Arial" w:hAnsi="Arial" w:eastAsia="Calibri" w:cs="Arial"/>
                <w:sz w:val="24"/>
                <w:szCs w:val="24"/>
              </w:rPr>
            </w:pPr>
            <w:r w:rsidRPr="00540C64">
              <w:rPr>
                <w:rFonts w:ascii="Arial" w:hAnsi="Arial" w:eastAsia="Calibri" w:cs="Arial"/>
                <w:sz w:val="24"/>
                <w:szCs w:val="24"/>
              </w:rPr>
              <w:t>13 600</w:t>
            </w:r>
          </w:p>
        </w:tc>
        <w:tc>
          <w:tcPr>
            <w:tcW w:w="1110" w:type="dxa"/>
            <w:tcMar/>
            <w:vAlign w:val="center"/>
          </w:tcPr>
          <w:p w:rsidRPr="00540C64" w:rsidR="00A16677" w:rsidP="009F6CA6" w:rsidRDefault="00A16677" w14:paraId="617762CC" w14:textId="77777777">
            <w:pPr>
              <w:jc w:val="center"/>
              <w:rPr>
                <w:rFonts w:ascii="Arial" w:hAnsi="Arial" w:eastAsia="Calibri" w:cs="Arial"/>
                <w:sz w:val="24"/>
                <w:szCs w:val="24"/>
              </w:rPr>
            </w:pPr>
            <w:r w:rsidRPr="00540C64">
              <w:rPr>
                <w:rFonts w:ascii="Arial" w:hAnsi="Arial" w:eastAsia="Calibri" w:cs="Arial"/>
                <w:sz w:val="24"/>
                <w:szCs w:val="24"/>
              </w:rPr>
              <w:t>9 243</w:t>
            </w:r>
          </w:p>
        </w:tc>
        <w:tc>
          <w:tcPr>
            <w:tcW w:w="1380" w:type="dxa"/>
            <w:tcMar/>
            <w:vAlign w:val="center"/>
          </w:tcPr>
          <w:p w:rsidRPr="00540C64" w:rsidR="00A16677" w:rsidP="009F6CA6" w:rsidRDefault="00A16677" w14:paraId="3C1604FA" w14:textId="77777777">
            <w:pPr>
              <w:jc w:val="center"/>
              <w:rPr>
                <w:rFonts w:ascii="Arial" w:hAnsi="Arial" w:eastAsia="Calibri" w:cs="Arial"/>
                <w:sz w:val="24"/>
                <w:szCs w:val="24"/>
              </w:rPr>
            </w:pPr>
            <w:r w:rsidRPr="00540C64">
              <w:rPr>
                <w:rFonts w:ascii="Arial" w:hAnsi="Arial" w:eastAsia="Calibri" w:cs="Arial"/>
                <w:sz w:val="24"/>
                <w:szCs w:val="24"/>
              </w:rPr>
              <w:t>22 842</w:t>
            </w:r>
          </w:p>
        </w:tc>
        <w:tc>
          <w:tcPr>
            <w:tcW w:w="1136" w:type="dxa"/>
            <w:tcMar/>
            <w:vAlign w:val="center"/>
          </w:tcPr>
          <w:p w:rsidRPr="00540C64" w:rsidR="00A16677" w:rsidP="009F6CA6" w:rsidRDefault="00A16677" w14:paraId="33C9AEA2" w14:textId="77777777">
            <w:pPr>
              <w:jc w:val="center"/>
              <w:rPr>
                <w:rFonts w:ascii="Arial" w:hAnsi="Arial" w:eastAsia="Calibri" w:cs="Arial"/>
                <w:sz w:val="24"/>
                <w:szCs w:val="24"/>
              </w:rPr>
            </w:pPr>
            <w:r w:rsidRPr="00540C64">
              <w:rPr>
                <w:rFonts w:ascii="Arial" w:hAnsi="Arial" w:eastAsia="Calibri" w:cs="Arial"/>
                <w:sz w:val="24"/>
                <w:szCs w:val="24"/>
              </w:rPr>
              <w:t>13 992</w:t>
            </w:r>
          </w:p>
        </w:tc>
        <w:tc>
          <w:tcPr>
            <w:tcW w:w="1462" w:type="dxa"/>
            <w:tcMar/>
            <w:vAlign w:val="center"/>
          </w:tcPr>
          <w:p w:rsidRPr="00540C64" w:rsidR="00A16677" w:rsidP="009F6CA6" w:rsidRDefault="00A16677" w14:paraId="5B3D3F16" w14:textId="77777777">
            <w:pPr>
              <w:jc w:val="center"/>
              <w:rPr>
                <w:rFonts w:ascii="Arial" w:hAnsi="Arial" w:eastAsia="Calibri" w:cs="Arial"/>
                <w:sz w:val="24"/>
                <w:szCs w:val="24"/>
              </w:rPr>
            </w:pPr>
            <w:r w:rsidRPr="00540C64">
              <w:rPr>
                <w:rFonts w:ascii="Arial" w:hAnsi="Arial" w:eastAsia="Calibri" w:cs="Arial"/>
                <w:sz w:val="24"/>
                <w:szCs w:val="24"/>
              </w:rPr>
              <w:t>13 184</w:t>
            </w:r>
          </w:p>
        </w:tc>
        <w:tc>
          <w:tcPr>
            <w:tcW w:w="1628" w:type="dxa"/>
            <w:tcMar/>
            <w:vAlign w:val="center"/>
          </w:tcPr>
          <w:p w:rsidRPr="00540C64" w:rsidR="00A16677" w:rsidP="009F6CA6" w:rsidRDefault="00A16677" w14:paraId="57AA1EB6" w14:textId="77777777">
            <w:pPr>
              <w:jc w:val="center"/>
              <w:rPr>
                <w:rFonts w:ascii="Arial" w:hAnsi="Arial" w:eastAsia="Calibri" w:cs="Arial"/>
                <w:sz w:val="24"/>
                <w:szCs w:val="24"/>
              </w:rPr>
            </w:pPr>
            <w:r w:rsidRPr="00540C64">
              <w:rPr>
                <w:rFonts w:ascii="Arial" w:hAnsi="Arial" w:eastAsia="Calibri" w:cs="Arial"/>
                <w:sz w:val="24"/>
                <w:szCs w:val="24"/>
              </w:rPr>
              <w:t>27 176</w:t>
            </w:r>
          </w:p>
        </w:tc>
      </w:tr>
    </w:tbl>
    <w:p w:rsidRPr="00A45187" w:rsidR="00A16677" w:rsidP="00A16677" w:rsidRDefault="00A16677" w14:paraId="3B168530" w14:textId="77777777">
      <w:pPr>
        <w:spacing w:after="0"/>
        <w:jc w:val="both"/>
        <w:rPr>
          <w:rFonts w:ascii="Arial" w:hAnsi="Arial" w:eastAsia="Calibri" w:cs="Arial"/>
          <w:sz w:val="14"/>
        </w:rPr>
      </w:pPr>
    </w:p>
    <w:p w:rsidRPr="00540C64" w:rsidR="00A16677" w:rsidP="00A16677" w:rsidRDefault="00A16677" w14:paraId="6A004AF7" w14:textId="77777777">
      <w:pPr>
        <w:jc w:val="both"/>
        <w:rPr>
          <w:rFonts w:ascii="Arial" w:hAnsi="Arial" w:eastAsia="Calibri" w:cs="Arial"/>
        </w:rPr>
      </w:pPr>
      <w:r w:rsidRPr="00540C64">
        <w:rPr>
          <w:rFonts w:ascii="Arial" w:hAnsi="Arial" w:eastAsia="Calibri" w:cs="Arial"/>
        </w:rPr>
        <w:t>Note : données de 1982 à 2019, corrigées pour les ruptures de série.</w:t>
      </w:r>
    </w:p>
    <w:p w:rsidRPr="00540C64" w:rsidR="00A16677" w:rsidP="00A16677" w:rsidRDefault="00A16677" w14:paraId="2848DF57" w14:textId="77777777">
      <w:pPr>
        <w:jc w:val="both"/>
        <w:rPr>
          <w:rFonts w:ascii="Arial" w:hAnsi="Arial" w:eastAsia="Calibri" w:cs="Arial"/>
        </w:rPr>
      </w:pPr>
      <w:r w:rsidRPr="00540C64">
        <w:rPr>
          <w:rFonts w:ascii="Arial" w:hAnsi="Arial" w:eastAsia="Calibri" w:cs="Arial"/>
        </w:rPr>
        <w:t>Champ : France hors Mayotte, population des ménages, personnes de 15 ans et plus.</w:t>
      </w:r>
    </w:p>
    <w:p w:rsidR="00A16677" w:rsidP="00A16677" w:rsidRDefault="00A16677" w14:paraId="0EACDEE1" w14:textId="77777777">
      <w:pPr>
        <w:jc w:val="right"/>
        <w:rPr>
          <w:rFonts w:ascii="Arial" w:hAnsi="Arial" w:eastAsia="Calibri" w:cs="Arial"/>
          <w:b/>
          <w:bCs/>
          <w:sz w:val="24"/>
          <w:szCs w:val="24"/>
        </w:rPr>
      </w:pPr>
      <w:r w:rsidRPr="00540C64">
        <w:rPr>
          <w:rFonts w:ascii="Arial" w:hAnsi="Arial" w:eastAsia="Calibri" w:cs="Arial"/>
        </w:rPr>
        <w:t xml:space="preserve">Source : d’après </w:t>
      </w:r>
      <w:r w:rsidRPr="00540C64">
        <w:rPr>
          <w:rFonts w:ascii="Arial" w:hAnsi="Arial" w:eastAsia="Calibri" w:cs="Arial"/>
          <w:i/>
          <w:iCs/>
        </w:rPr>
        <w:t>INSEE Résultats</w:t>
      </w:r>
      <w:r w:rsidRPr="00540C64">
        <w:rPr>
          <w:rFonts w:ascii="Arial" w:hAnsi="Arial" w:eastAsia="Calibri" w:cs="Arial"/>
        </w:rPr>
        <w:t>, juin 2020.</w:t>
      </w:r>
      <w:r>
        <w:rPr>
          <w:rFonts w:ascii="Arial" w:hAnsi="Arial" w:eastAsia="Calibri" w:cs="Arial"/>
          <w:b/>
          <w:bCs/>
          <w:sz w:val="24"/>
          <w:szCs w:val="24"/>
        </w:rPr>
        <w:br w:type="page"/>
      </w:r>
    </w:p>
    <w:p w:rsidRPr="00540C64" w:rsidR="00A16677" w:rsidP="00F43F8E" w:rsidRDefault="00A16677" w14:paraId="2E712759" w14:textId="4AF46571">
      <w:pPr>
        <w:jc w:val="both"/>
        <w:rPr>
          <w:rFonts w:ascii="Arial" w:hAnsi="Arial" w:eastAsia="Calibri" w:cs="Arial"/>
          <w:b/>
          <w:bCs/>
          <w:sz w:val="24"/>
          <w:szCs w:val="24"/>
        </w:rPr>
      </w:pPr>
      <w:r w:rsidRPr="00540C64">
        <w:rPr>
          <w:rFonts w:ascii="Arial" w:hAnsi="Arial" w:eastAsia="Calibri" w:cs="Arial"/>
          <w:b/>
          <w:bCs/>
          <w:sz w:val="24"/>
          <w:szCs w:val="24"/>
        </w:rPr>
        <w:lastRenderedPageBreak/>
        <w:t>DOCUMENT 2</w:t>
      </w:r>
      <w:bookmarkStart w:name="_Hlk51062504" w:id="1"/>
      <w:bookmarkEnd w:id="0"/>
      <w:r w:rsidR="00F43F8E">
        <w:rPr>
          <w:rFonts w:ascii="Arial" w:hAnsi="Arial" w:eastAsia="Calibri" w:cs="Arial"/>
          <w:b/>
          <w:bCs/>
          <w:sz w:val="24"/>
          <w:szCs w:val="24"/>
        </w:rPr>
        <w:t xml:space="preserve"> : </w:t>
      </w:r>
      <w:r w:rsidRPr="00540C64">
        <w:rPr>
          <w:rFonts w:ascii="Arial" w:hAnsi="Arial" w:eastAsia="Calibri" w:cs="Arial"/>
          <w:b/>
          <w:bCs/>
          <w:sz w:val="24"/>
          <w:szCs w:val="24"/>
        </w:rPr>
        <w:t>Emploi salarié par secteur d'activité de 1989 à 2019</w:t>
      </w:r>
    </w:p>
    <w:p w:rsidRPr="00540C64" w:rsidR="00A16677" w:rsidP="00A16677" w:rsidRDefault="00A16677" w14:paraId="45FF5780" w14:textId="77777777">
      <w:pPr>
        <w:jc w:val="both"/>
        <w:rPr>
          <w:rFonts w:ascii="Arial" w:hAnsi="Arial" w:eastAsia="Calibri" w:cs="Arial"/>
        </w:rPr>
      </w:pPr>
      <w:r w:rsidRPr="00540C64">
        <w:rPr>
          <w:rFonts w:ascii="Calibri" w:hAnsi="Calibri" w:eastAsia="Calibri"/>
          <w:noProof/>
          <w:sz w:val="23"/>
          <w:szCs w:val="23"/>
          <w:lang w:eastAsia="fr-FR"/>
        </w:rPr>
        <w:drawing>
          <wp:inline distT="0" distB="0" distL="0" distR="0" wp14:anchorId="79B2F877" wp14:editId="61F2F6CC">
            <wp:extent cx="5963406" cy="3708000"/>
            <wp:effectExtent l="0" t="0" r="0" b="6985"/>
            <wp:docPr id="2" name="Image 2" descr="Une image contenant car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arte, texte&#10;&#10;Description générée automatiquement"/>
                    <pic:cNvPicPr/>
                  </pic:nvPicPr>
                  <pic:blipFill>
                    <a:blip r:embed="rId5" cstate="print">
                      <a:grayscl/>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963406" cy="3708000"/>
                    </a:xfrm>
                    <a:prstGeom prst="rect">
                      <a:avLst/>
                    </a:prstGeom>
                  </pic:spPr>
                </pic:pic>
              </a:graphicData>
            </a:graphic>
          </wp:inline>
        </w:drawing>
      </w:r>
    </w:p>
    <w:p w:rsidRPr="00540C64" w:rsidR="00A16677" w:rsidP="00A16677" w:rsidRDefault="00A16677" w14:paraId="6FCC9EFE" w14:textId="77777777">
      <w:pPr>
        <w:jc w:val="both"/>
        <w:rPr>
          <w:rFonts w:ascii="Arial" w:hAnsi="Arial" w:eastAsia="Calibri" w:cs="Arial"/>
        </w:rPr>
      </w:pPr>
      <w:r w:rsidRPr="00540C64">
        <w:rPr>
          <w:rFonts w:ascii="Arial" w:hAnsi="Arial" w:eastAsia="Calibri" w:cs="Arial"/>
        </w:rPr>
        <w:t>Champ : France hors Mayotte, personnes de 15 ans ou plus.</w:t>
      </w:r>
    </w:p>
    <w:p w:rsidRPr="00540C64" w:rsidR="00A16677" w:rsidP="00A16677" w:rsidRDefault="00A16677" w14:paraId="17FC59C8" w14:textId="77777777">
      <w:pPr>
        <w:jc w:val="right"/>
        <w:rPr>
          <w:rFonts w:ascii="Arial" w:hAnsi="Arial" w:eastAsia="Calibri" w:cs="Arial"/>
        </w:rPr>
      </w:pPr>
      <w:r w:rsidRPr="00540C64">
        <w:rPr>
          <w:rFonts w:ascii="Arial" w:hAnsi="Arial" w:eastAsia="Calibri" w:cs="Arial"/>
        </w:rPr>
        <w:t xml:space="preserve">Source : « Emploi, chômage, revenus du travail », </w:t>
      </w:r>
      <w:r w:rsidRPr="00540C64">
        <w:rPr>
          <w:rFonts w:ascii="Arial" w:hAnsi="Arial" w:eastAsia="Calibri" w:cs="Arial"/>
          <w:i/>
          <w:iCs/>
        </w:rPr>
        <w:t>INSEE Références</w:t>
      </w:r>
      <w:r w:rsidRPr="00540C64">
        <w:rPr>
          <w:rFonts w:ascii="Arial" w:hAnsi="Arial" w:eastAsia="Calibri" w:cs="Arial"/>
        </w:rPr>
        <w:t>, juillet 2020.</w:t>
      </w:r>
    </w:p>
    <w:bookmarkEnd w:id="1"/>
    <w:p w:rsidRPr="00540C64" w:rsidR="00A16677" w:rsidP="00A16677" w:rsidRDefault="00A16677" w14:paraId="7A0CDE52" w14:textId="77777777">
      <w:pPr>
        <w:jc w:val="both"/>
        <w:rPr>
          <w:rFonts w:ascii="Arial" w:hAnsi="Arial" w:eastAsia="Calibri" w:cs="Arial"/>
          <w:b/>
          <w:bCs/>
          <w:sz w:val="24"/>
          <w:szCs w:val="24"/>
        </w:rPr>
      </w:pPr>
      <w:r w:rsidRPr="00540C64">
        <w:rPr>
          <w:rFonts w:ascii="Arial" w:hAnsi="Arial" w:eastAsia="Calibri" w:cs="Arial"/>
          <w:b/>
          <w:bCs/>
          <w:sz w:val="24"/>
          <w:szCs w:val="24"/>
        </w:rPr>
        <w:t>DOCUMENT 3</w:t>
      </w:r>
    </w:p>
    <w:p w:rsidRPr="00F43F8E" w:rsidR="00A16677" w:rsidP="00A16677" w:rsidRDefault="00A16677" w14:paraId="5AB9E7F9" w14:textId="77777777">
      <w:pPr>
        <w:jc w:val="both"/>
        <w:rPr>
          <w:rFonts w:ascii="Arial" w:hAnsi="Arial" w:eastAsia="Calibri" w:cs="Arial"/>
        </w:rPr>
      </w:pPr>
      <w:r w:rsidRPr="00F43F8E">
        <w:rPr>
          <w:rFonts w:ascii="Arial" w:hAnsi="Arial" w:eastAsia="Calibri" w:cs="Arial"/>
        </w:rPr>
        <w:t>Quels que soient les chiffres, les taux, les indicateurs que l’on utilise, les faits sont là : depuis le début des années 1960, la montée de l’activité féminine est l’élément moteur de la croissance de la population active. Dans la période récente, ce sont les femmes qui ont assuré l’essentiel de l’augmentation des forces de travail. [...]</w:t>
      </w:r>
    </w:p>
    <w:p w:rsidRPr="00F43F8E" w:rsidR="00A16677" w:rsidP="00A16677" w:rsidRDefault="00A16677" w14:paraId="290522C9" w14:textId="77777777">
      <w:pPr>
        <w:jc w:val="both"/>
        <w:rPr>
          <w:rFonts w:ascii="Arial" w:hAnsi="Arial" w:eastAsia="Calibri" w:cs="Arial"/>
        </w:rPr>
      </w:pPr>
      <w:r w:rsidRPr="00F43F8E">
        <w:rPr>
          <w:rFonts w:ascii="Arial" w:hAnsi="Arial" w:eastAsia="Calibri" w:cs="Arial"/>
        </w:rPr>
        <w:t>Les faits étant établis, comment peut-on expliquer ce mouvement [...] ? Il serait bien commode, ici, de pouvoir parler d’un « changement de mentalités », de l’émergence de nouveaux courants socioculturels : les femmes en veulent plus, comme on dit, elles s’accrochent à leur travail, elles affirment leur désir d’indépendance économique, etc. Tout cela est juste, mais n’explique rien. [...] On pourrait, bien sûr, renvoyer à des mutations socioculturelles d’un autre ordre : c’est la même génération de femmes qui a inauguré, à la fin des années 1960, la liberté de la contraception et de l’avortement, l’apparition d’un mouvement féministe radical, l’émergence de nouveaux modèles familiaux et la poussée de l’activité féminine. La coïncidence est trop belle pour n’être pas mentionnée. Mais au fond, qu’est-ce qui explique quoi ? Est-ce la maîtrise de la conception qui pousse au développement du travail féminin ou l’inverse ? Est-ce le renouveau du féminisme qui est à l’origine de la volonté d’autonomie économique des femmes, ou l’inverse ? La prudence, ici, s’impose. Ne parlons pas d’explication, mais de corrélation. Ces phénomènes forment un tout. Ils sont le signe des temps, ils sont concomitants, mais c’est tout ce que l’on peut dire. À défaut de pouvoir expliquer, on peut tenter de caractériser cette mutation sociale, d’en identifier les acteurs. Qui sont les femmes qui, depuis le début des années 1960, ont afflué sur le marché du travail ? Ce sont pour l’essentiel des mères de famille, des salariées du tertiaire, des femmes instruites et qualifiées.</w:t>
      </w:r>
    </w:p>
    <w:p w:rsidRPr="00F43F8E" w:rsidR="00A16677" w:rsidP="00A16677" w:rsidRDefault="00A16677" w14:paraId="45143F01" w14:textId="77777777">
      <w:pPr>
        <w:jc w:val="both"/>
        <w:rPr>
          <w:rFonts w:ascii="Arial" w:hAnsi="Arial" w:eastAsia="Calibri" w:cs="Arial"/>
        </w:rPr>
      </w:pPr>
      <w:r w:rsidRPr="00F43F8E">
        <w:rPr>
          <w:rFonts w:ascii="Arial" w:hAnsi="Arial" w:eastAsia="Calibri" w:cs="Arial"/>
        </w:rPr>
        <w:t>Depuis la fin des années 1950, deux tendances ont caractérisé l’évolution de la structure des emplois : la tertiarisation et la salarisation du marché du travail. Au cœur de ces mutations, les femmes n’ont pas accompagné le mouvement, elles ont très fortement contribué à le produire. Et inversement : c’est parce que l’emploi devenait de plus en plus tertiaire et salarié que les femmes y ont accédé nombreuses.</w:t>
      </w:r>
    </w:p>
    <w:p w:rsidRPr="00F43F8E" w:rsidR="000C5CFB" w:rsidP="00F43F8E" w:rsidRDefault="00A16677" w14:paraId="0B366A96" w14:textId="1CE477F2">
      <w:pPr>
        <w:jc w:val="right"/>
        <w:rPr>
          <w:rFonts w:ascii="Arial" w:hAnsi="Arial" w:eastAsia="Calibri" w:cs="Arial"/>
        </w:rPr>
      </w:pPr>
      <w:r w:rsidRPr="00540C64">
        <w:rPr>
          <w:rFonts w:ascii="Arial" w:hAnsi="Arial" w:eastAsia="Calibri" w:cs="Arial"/>
        </w:rPr>
        <w:t xml:space="preserve">Source : Margaret MARUANI, </w:t>
      </w:r>
      <w:r w:rsidRPr="00540C64">
        <w:rPr>
          <w:rFonts w:ascii="Arial" w:hAnsi="Arial" w:eastAsia="Calibri" w:cs="Arial"/>
          <w:i/>
          <w:iCs/>
        </w:rPr>
        <w:t>Travail et emploi des femmes</w:t>
      </w:r>
      <w:r w:rsidRPr="00540C64">
        <w:rPr>
          <w:rFonts w:ascii="Arial" w:hAnsi="Arial" w:eastAsia="Calibri" w:cs="Arial"/>
        </w:rPr>
        <w:t>, La Découverte, 2017.</w:t>
      </w:r>
    </w:p>
    <w:sectPr w:rsidRPr="00F43F8E" w:rsidR="000C5CFB" w:rsidSect="00F43F8E">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D0635"/>
    <w:multiLevelType w:val="hybridMultilevel"/>
    <w:tmpl w:val="807A2E9A"/>
    <w:lvl w:ilvl="0" w:tplc="42901CE6">
      <w:start w:val="1"/>
      <w:numFmt w:val="bullet"/>
      <w:lvlText w:val="-"/>
      <w:lvlJc w:val="left"/>
      <w:pPr>
        <w:ind w:left="568"/>
      </w:pPr>
      <w:rPr>
        <w:rFonts w:ascii="Arial" w:hAnsi="Arial" w:eastAsia="Arial" w:cs="Arial"/>
        <w:b w:val="0"/>
        <w:i/>
        <w:iCs/>
        <w:strike w:val="0"/>
        <w:dstrike w:val="0"/>
        <w:color w:val="000000"/>
        <w:sz w:val="20"/>
        <w:szCs w:val="20"/>
        <w:u w:val="none" w:color="000000"/>
        <w:bdr w:val="none" w:color="auto" w:sz="0" w:space="0"/>
        <w:shd w:val="clear" w:color="auto" w:fill="auto"/>
        <w:vertAlign w:val="baseline"/>
      </w:rPr>
    </w:lvl>
    <w:lvl w:ilvl="1" w:tplc="F648C582">
      <w:start w:val="1"/>
      <w:numFmt w:val="bullet"/>
      <w:lvlText w:val="o"/>
      <w:lvlJc w:val="left"/>
      <w:pPr>
        <w:ind w:left="1788"/>
      </w:pPr>
      <w:rPr>
        <w:rFonts w:ascii="Arial" w:hAnsi="Arial" w:eastAsia="Arial" w:cs="Arial"/>
        <w:b w:val="0"/>
        <w:i/>
        <w:iCs/>
        <w:strike w:val="0"/>
        <w:dstrike w:val="0"/>
        <w:color w:val="000000"/>
        <w:sz w:val="20"/>
        <w:szCs w:val="20"/>
        <w:u w:val="none" w:color="000000"/>
        <w:bdr w:val="none" w:color="auto" w:sz="0" w:space="0"/>
        <w:shd w:val="clear" w:color="auto" w:fill="auto"/>
        <w:vertAlign w:val="baseline"/>
      </w:rPr>
    </w:lvl>
    <w:lvl w:ilvl="2" w:tplc="84F0767C">
      <w:start w:val="1"/>
      <w:numFmt w:val="bullet"/>
      <w:lvlText w:val="▪"/>
      <w:lvlJc w:val="left"/>
      <w:pPr>
        <w:ind w:left="2508"/>
      </w:pPr>
      <w:rPr>
        <w:rFonts w:ascii="Arial" w:hAnsi="Arial" w:eastAsia="Arial" w:cs="Arial"/>
        <w:b w:val="0"/>
        <w:i/>
        <w:iCs/>
        <w:strike w:val="0"/>
        <w:dstrike w:val="0"/>
        <w:color w:val="000000"/>
        <w:sz w:val="20"/>
        <w:szCs w:val="20"/>
        <w:u w:val="none" w:color="000000"/>
        <w:bdr w:val="none" w:color="auto" w:sz="0" w:space="0"/>
        <w:shd w:val="clear" w:color="auto" w:fill="auto"/>
        <w:vertAlign w:val="baseline"/>
      </w:rPr>
    </w:lvl>
    <w:lvl w:ilvl="3" w:tplc="FE50F35E">
      <w:start w:val="1"/>
      <w:numFmt w:val="bullet"/>
      <w:lvlText w:val="•"/>
      <w:lvlJc w:val="left"/>
      <w:pPr>
        <w:ind w:left="3228"/>
      </w:pPr>
      <w:rPr>
        <w:rFonts w:ascii="Arial" w:hAnsi="Arial" w:eastAsia="Arial" w:cs="Arial"/>
        <w:b w:val="0"/>
        <w:i/>
        <w:iCs/>
        <w:strike w:val="0"/>
        <w:dstrike w:val="0"/>
        <w:color w:val="000000"/>
        <w:sz w:val="20"/>
        <w:szCs w:val="20"/>
        <w:u w:val="none" w:color="000000"/>
        <w:bdr w:val="none" w:color="auto" w:sz="0" w:space="0"/>
        <w:shd w:val="clear" w:color="auto" w:fill="auto"/>
        <w:vertAlign w:val="baseline"/>
      </w:rPr>
    </w:lvl>
    <w:lvl w:ilvl="4" w:tplc="1C7C0152">
      <w:start w:val="1"/>
      <w:numFmt w:val="bullet"/>
      <w:lvlText w:val="o"/>
      <w:lvlJc w:val="left"/>
      <w:pPr>
        <w:ind w:left="3948"/>
      </w:pPr>
      <w:rPr>
        <w:rFonts w:ascii="Arial" w:hAnsi="Arial" w:eastAsia="Arial" w:cs="Arial"/>
        <w:b w:val="0"/>
        <w:i/>
        <w:iCs/>
        <w:strike w:val="0"/>
        <w:dstrike w:val="0"/>
        <w:color w:val="000000"/>
        <w:sz w:val="20"/>
        <w:szCs w:val="20"/>
        <w:u w:val="none" w:color="000000"/>
        <w:bdr w:val="none" w:color="auto" w:sz="0" w:space="0"/>
        <w:shd w:val="clear" w:color="auto" w:fill="auto"/>
        <w:vertAlign w:val="baseline"/>
      </w:rPr>
    </w:lvl>
    <w:lvl w:ilvl="5" w:tplc="E0C4577A">
      <w:start w:val="1"/>
      <w:numFmt w:val="bullet"/>
      <w:lvlText w:val="▪"/>
      <w:lvlJc w:val="left"/>
      <w:pPr>
        <w:ind w:left="4668"/>
      </w:pPr>
      <w:rPr>
        <w:rFonts w:ascii="Arial" w:hAnsi="Arial" w:eastAsia="Arial" w:cs="Arial"/>
        <w:b w:val="0"/>
        <w:i/>
        <w:iCs/>
        <w:strike w:val="0"/>
        <w:dstrike w:val="0"/>
        <w:color w:val="000000"/>
        <w:sz w:val="20"/>
        <w:szCs w:val="20"/>
        <w:u w:val="none" w:color="000000"/>
        <w:bdr w:val="none" w:color="auto" w:sz="0" w:space="0"/>
        <w:shd w:val="clear" w:color="auto" w:fill="auto"/>
        <w:vertAlign w:val="baseline"/>
      </w:rPr>
    </w:lvl>
    <w:lvl w:ilvl="6" w:tplc="613485D2">
      <w:start w:val="1"/>
      <w:numFmt w:val="bullet"/>
      <w:lvlText w:val="•"/>
      <w:lvlJc w:val="left"/>
      <w:pPr>
        <w:ind w:left="5388"/>
      </w:pPr>
      <w:rPr>
        <w:rFonts w:ascii="Arial" w:hAnsi="Arial" w:eastAsia="Arial" w:cs="Arial"/>
        <w:b w:val="0"/>
        <w:i/>
        <w:iCs/>
        <w:strike w:val="0"/>
        <w:dstrike w:val="0"/>
        <w:color w:val="000000"/>
        <w:sz w:val="20"/>
        <w:szCs w:val="20"/>
        <w:u w:val="none" w:color="000000"/>
        <w:bdr w:val="none" w:color="auto" w:sz="0" w:space="0"/>
        <w:shd w:val="clear" w:color="auto" w:fill="auto"/>
        <w:vertAlign w:val="baseline"/>
      </w:rPr>
    </w:lvl>
    <w:lvl w:ilvl="7" w:tplc="29BEB944">
      <w:start w:val="1"/>
      <w:numFmt w:val="bullet"/>
      <w:lvlText w:val="o"/>
      <w:lvlJc w:val="left"/>
      <w:pPr>
        <w:ind w:left="6108"/>
      </w:pPr>
      <w:rPr>
        <w:rFonts w:ascii="Arial" w:hAnsi="Arial" w:eastAsia="Arial" w:cs="Arial"/>
        <w:b w:val="0"/>
        <w:i/>
        <w:iCs/>
        <w:strike w:val="0"/>
        <w:dstrike w:val="0"/>
        <w:color w:val="000000"/>
        <w:sz w:val="20"/>
        <w:szCs w:val="20"/>
        <w:u w:val="none" w:color="000000"/>
        <w:bdr w:val="none" w:color="auto" w:sz="0" w:space="0"/>
        <w:shd w:val="clear" w:color="auto" w:fill="auto"/>
        <w:vertAlign w:val="baseline"/>
      </w:rPr>
    </w:lvl>
    <w:lvl w:ilvl="8" w:tplc="E15C0C6A">
      <w:start w:val="1"/>
      <w:numFmt w:val="bullet"/>
      <w:lvlText w:val="▪"/>
      <w:lvlJc w:val="left"/>
      <w:pPr>
        <w:ind w:left="6828"/>
      </w:pPr>
      <w:rPr>
        <w:rFonts w:ascii="Arial" w:hAnsi="Arial" w:eastAsia="Arial" w:cs="Arial"/>
        <w:b w:val="0"/>
        <w:i/>
        <w:iCs/>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46EC0DF3"/>
    <w:multiLevelType w:val="hybridMultilevel"/>
    <w:tmpl w:val="B2F4EAAA"/>
    <w:lvl w:ilvl="0" w:tplc="8D3485C0">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16cid:durableId="145509584">
    <w:abstractNumId w:val="0"/>
  </w:num>
  <w:num w:numId="2" w16cid:durableId="133766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77"/>
    <w:rsid w:val="000C5CFB"/>
    <w:rsid w:val="00A16677"/>
    <w:rsid w:val="00B36367"/>
    <w:rsid w:val="00F43F8E"/>
    <w:rsid w:val="746FA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A05C"/>
  <w15:docId w15:val="{87DBF66D-8F71-BE40-A8B3-A7EAE8F3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6677"/>
    <w:pPr>
      <w:spacing w:after="160" w:line="259" w:lineRule="auto"/>
    </w:pPr>
    <w:rPr>
      <w:rFonts w:eastAsia="Times New Roman" w:cs="Times New Roman"/>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A16677"/>
    <w:pPr>
      <w:ind w:left="720"/>
      <w:contextualSpacing/>
    </w:pPr>
  </w:style>
  <w:style w:type="table" w:styleId="Grilledutableau1" w:customStyle="1">
    <w:name w:val="Grille du tableau1"/>
    <w:basedOn w:val="TableauNormal"/>
    <w:uiPriority w:val="59"/>
    <w:rsid w:val="00A166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utableau">
    <w:name w:val="Table Grid"/>
    <w:basedOn w:val="TableauNormal"/>
    <w:uiPriority w:val="59"/>
    <w:rsid w:val="00A166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debulles">
    <w:name w:val="Balloon Text"/>
    <w:basedOn w:val="Normal"/>
    <w:link w:val="TextedebullesCar"/>
    <w:uiPriority w:val="99"/>
    <w:semiHidden/>
    <w:unhideWhenUsed/>
    <w:rsid w:val="00A16677"/>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A16677"/>
    <w:rPr>
      <w:rFonts w:ascii="Tahoma" w:hAnsi="Tahoma"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microsoft.com/office/2007/relationships/hdphoto" Target="media/hdphoto1.wdp"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BRUNO</dc:creator>
  <lastModifiedBy>Utilisateur invité</lastModifiedBy>
  <revision>3</revision>
  <lastPrinted>2022-10-19T13:50:00.0000000Z</lastPrinted>
  <dcterms:created xsi:type="dcterms:W3CDTF">2022-10-19T13:51:00.0000000Z</dcterms:created>
  <dcterms:modified xsi:type="dcterms:W3CDTF">2023-11-07T08:42:54.4912495Z</dcterms:modified>
</coreProperties>
</file>