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Séquence à distance synchrone et asynchrone sur l’</w:t>
      </w:r>
      <w:r w:rsidDel="00000000" w:rsidR="00000000" w:rsidRPr="00000000">
        <w:rPr>
          <w:b w:val="1"/>
          <w:sz w:val="24"/>
          <w:szCs w:val="24"/>
          <w:rtl w:val="0"/>
        </w:rPr>
        <w:t xml:space="preserve">o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rganisation</w:t>
      </w:r>
      <w:r w:rsidDel="00000000" w:rsidR="00000000" w:rsidRPr="00000000">
        <w:rPr>
          <w:rFonts w:ascii="DINPro" w:cs="DINPro" w:eastAsia="DINPro" w:hAnsi="DINPr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et préparation du travail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– Métiers d</w:t>
      </w:r>
      <w:r w:rsidDel="00000000" w:rsidR="00000000" w:rsidRPr="00000000">
        <w:rPr>
          <w:b w:val="1"/>
          <w:sz w:val="24"/>
          <w:szCs w:val="24"/>
          <w:rtl w:val="0"/>
        </w:rPr>
        <w:t xml:space="preserve">u dessinateur, du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peintre</w:t>
      </w:r>
      <w:r w:rsidDel="00000000" w:rsidR="00000000" w:rsidRPr="00000000">
        <w:rPr>
          <w:b w:val="1"/>
          <w:sz w:val="24"/>
          <w:szCs w:val="24"/>
          <w:rtl w:val="0"/>
        </w:rPr>
        <w:t xml:space="preserve">, du </w:t>
      </w:r>
      <w:r w:rsidDel="00000000" w:rsidR="00000000" w:rsidRPr="00000000"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solier e</w:t>
      </w:r>
      <w:r w:rsidDel="00000000" w:rsidR="00000000" w:rsidRPr="00000000">
        <w:rPr>
          <w:b w:val="1"/>
          <w:sz w:val="24"/>
          <w:szCs w:val="24"/>
          <w:rtl w:val="0"/>
        </w:rPr>
        <w:t xml:space="preserve">t d’électricien</w:t>
      </w:r>
      <w:r w:rsidDel="00000000" w:rsidR="00000000" w:rsidRPr="00000000">
        <w:rPr>
          <w:rtl w:val="0"/>
        </w:rPr>
      </w:r>
    </w:p>
    <w:tbl>
      <w:tblPr>
        <w:tblStyle w:val="Table1"/>
        <w:tblW w:w="157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600"/>
      </w:tblPr>
      <w:tblGrid>
        <w:gridCol w:w="1365"/>
        <w:gridCol w:w="1905"/>
        <w:gridCol w:w="2055"/>
        <w:gridCol w:w="3000"/>
        <w:gridCol w:w="2055"/>
        <w:gridCol w:w="2865"/>
        <w:gridCol w:w="930"/>
        <w:gridCol w:w="1530"/>
        <w:tblGridChange w:id="0">
          <w:tblGrid>
            <w:gridCol w:w="1365"/>
            <w:gridCol w:w="1905"/>
            <w:gridCol w:w="2055"/>
            <w:gridCol w:w="3000"/>
            <w:gridCol w:w="2055"/>
            <w:gridCol w:w="2865"/>
            <w:gridCol w:w="930"/>
            <w:gridCol w:w="1530"/>
          </w:tblGrid>
        </w:tblGridChange>
      </w:tblGrid>
      <w:tr>
        <w:trPr>
          <w:trHeight w:val="220" w:hRule="atLeast"/>
        </w:trPr>
        <w:tc>
          <w:tcPr>
            <w:gridSpan w:val="5"/>
          </w:tcPr>
          <w:p w:rsidR="00000000" w:rsidDel="00000000" w:rsidP="00000000" w:rsidRDefault="00000000" w:rsidRPr="00000000" w14:paraId="00000004">
            <w:pPr>
              <w:rPr>
                <w:b w:val="1"/>
                <w:i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Compétences du socle développées : </w:t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IMAGINER, RESPECTER UNE </w:t>
            </w:r>
            <w:r w:rsidDel="00000000" w:rsidR="00000000" w:rsidRPr="00000000">
              <w:rPr>
                <w:b w:val="1"/>
                <w:color w:val="0070c0"/>
                <w:sz w:val="24"/>
                <w:szCs w:val="24"/>
                <w:rtl w:val="0"/>
              </w:rPr>
              <w:t xml:space="preserve">PROCÉDURE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UN PROTOCOLE, RESTITUER, PROPOSER DES </w:t>
            </w:r>
            <w:r w:rsidDel="00000000" w:rsidR="00000000" w:rsidRPr="00000000">
              <w:rPr>
                <w:b w:val="1"/>
                <w:color w:val="0070c0"/>
                <w:sz w:val="24"/>
                <w:szCs w:val="24"/>
                <w:rtl w:val="0"/>
              </w:rPr>
              <w:t xml:space="preserve">ÉVOLUTIONS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OU MODIFICATIONS DE LA </w:t>
            </w:r>
            <w:r w:rsidDel="00000000" w:rsidR="00000000" w:rsidRPr="00000000">
              <w:rPr>
                <w:b w:val="1"/>
                <w:color w:val="0070c0"/>
                <w:sz w:val="24"/>
                <w:szCs w:val="24"/>
                <w:rtl w:val="0"/>
              </w:rPr>
              <w:t xml:space="preserve">PROCÉDURE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DU PROTOCOLE EN FONCTION DES </w:t>
            </w:r>
            <w:r w:rsidDel="00000000" w:rsidR="00000000" w:rsidRPr="00000000">
              <w:rPr>
                <w:b w:val="1"/>
                <w:color w:val="0070c0"/>
                <w:sz w:val="24"/>
                <w:szCs w:val="24"/>
                <w:rtl w:val="0"/>
              </w:rPr>
              <w:t xml:space="preserve">RÉSULTATS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OBTENUS.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rPr>
                <w:b w:val="1"/>
                <w:i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Compétences professionnelles développées: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ORGANISER ET </w:t>
            </w:r>
            <w:r w:rsidDel="00000000" w:rsidR="00000000" w:rsidRPr="00000000">
              <w:rPr>
                <w:b w:val="1"/>
                <w:color w:val="0070c0"/>
                <w:sz w:val="24"/>
                <w:szCs w:val="24"/>
                <w:rtl w:val="0"/>
              </w:rPr>
              <w:t xml:space="preserve">PRÉPARER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DES </w:t>
            </w:r>
            <w:r w:rsidDel="00000000" w:rsidR="00000000" w:rsidRPr="00000000">
              <w:rPr>
                <w:b w:val="1"/>
                <w:color w:val="0070c0"/>
                <w:sz w:val="24"/>
                <w:szCs w:val="24"/>
                <w:rtl w:val="0"/>
              </w:rPr>
              <w:t xml:space="preserve">TÂCHES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: IDENTIFIER, CHOISIR ET </w:t>
            </w:r>
            <w:r w:rsidDel="00000000" w:rsidR="00000000" w:rsidRPr="00000000">
              <w:rPr>
                <w:b w:val="1"/>
                <w:color w:val="0070c0"/>
                <w:sz w:val="24"/>
                <w:szCs w:val="24"/>
                <w:rtl w:val="0"/>
              </w:rPr>
              <w:t xml:space="preserve">PRÉPARER</w:t>
            </w:r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70c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DES OUTILS, DES MATÉRIELS ET </w:t>
            </w:r>
            <w:r w:rsidDel="00000000" w:rsidR="00000000" w:rsidRPr="00000000">
              <w:rPr>
                <w:b w:val="1"/>
                <w:color w:val="0070c0"/>
                <w:sz w:val="24"/>
                <w:szCs w:val="24"/>
                <w:rtl w:val="0"/>
              </w:rPr>
              <w:t xml:space="preserve">MATÉRIAUX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restart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/>
              <w:drawing>
                <wp:inline distB="114300" distT="114300" distL="114300" distR="114300">
                  <wp:extent cx="2752725" cy="1980413"/>
                  <wp:effectExtent b="0" l="0" r="0" t="0"/>
                  <wp:docPr id="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5282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725" cy="1980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gridSpan w:val="5"/>
          </w:tcPr>
          <w:p w:rsidR="00000000" w:rsidDel="00000000" w:rsidP="00000000" w:rsidRDefault="00000000" w:rsidRPr="00000000" w14:paraId="0000000F">
            <w:pPr>
              <w:shd w:fill="ffffff" w:val="clear"/>
              <w:rPr>
                <w:b w:val="1"/>
                <w:i w:val="1"/>
                <w:color w:val="000000"/>
                <w:sz w:val="24"/>
                <w:szCs w:val="24"/>
                <w:u w:val="single"/>
              </w:rPr>
            </w:pPr>
            <w:r w:rsidDel="00000000" w:rsidR="00000000" w:rsidRPr="00000000">
              <w:rPr>
                <w:b w:val="1"/>
                <w:i w:val="1"/>
                <w:color w:val="000000"/>
                <w:sz w:val="24"/>
                <w:szCs w:val="24"/>
                <w:u w:val="single"/>
                <w:rtl w:val="0"/>
              </w:rPr>
              <w:t xml:space="preserve">Objectifs : 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60" w:before="0" w:line="259" w:lineRule="auto"/>
              <w:ind w:left="720" w:right="0" w:hanging="36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563c1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b w:val="1"/>
                <w:i w:val="1"/>
                <w:color w:val="0563c1"/>
                <w:sz w:val="24"/>
                <w:szCs w:val="24"/>
                <w:rtl w:val="0"/>
              </w:rPr>
              <w:t xml:space="preserve">L’élève doit être capable de repenser l’agencement de sa chambre ou autre pièce de son choix, de l’embellir en la représentant sur un logiciel de dessin 3D gratuit  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vMerge w:val="continue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1"/>
                <w:smallCaps w:val="0"/>
                <w:strike w:val="0"/>
                <w:color w:val="0563c1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Modalité globale</w:t>
            </w:r>
          </w:p>
        </w:tc>
        <w:tc>
          <w:tcPr/>
          <w:p w:rsidR="00000000" w:rsidDel="00000000" w:rsidP="00000000" w:rsidRDefault="00000000" w:rsidRPr="00000000" w14:paraId="00000019">
            <w:pPr>
              <w:spacing w:line="259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Phases de la séquence</w:t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Activités enseignant</w:t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Activités élèves</w:t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Indicateurs de réussite</w:t>
            </w:r>
          </w:p>
        </w:tc>
        <w:tc>
          <w:tcPr/>
          <w:p w:rsidR="00000000" w:rsidDel="00000000" w:rsidP="00000000" w:rsidRDefault="00000000" w:rsidRPr="00000000" w14:paraId="0000001D">
            <w:pPr>
              <w:spacing w:line="259" w:lineRule="auto"/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Outils et supports</w:t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0000"/>
                <w:sz w:val="24"/>
                <w:szCs w:val="24"/>
                <w:rtl w:val="0"/>
              </w:rPr>
              <w:t xml:space="preserve">Durée</w:t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Liens documents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gridSpan w:val="7"/>
            <w:shd w:fill="d9d9d9" w:val="clear"/>
          </w:tcPr>
          <w:p w:rsidR="00000000" w:rsidDel="00000000" w:rsidP="00000000" w:rsidRDefault="00000000" w:rsidRPr="00000000" w14:paraId="00000020">
            <w:pPr>
              <w:jc w:val="center"/>
              <w:rPr>
                <w:b w:val="1"/>
                <w:color w:val="0070c0"/>
                <w:sz w:val="28"/>
                <w:szCs w:val="28"/>
                <w:shd w:fill="d9d9d9" w:val="clear"/>
              </w:rPr>
            </w:pPr>
            <w:r w:rsidDel="00000000" w:rsidR="00000000" w:rsidRPr="00000000">
              <w:rPr>
                <w:b w:val="1"/>
                <w:color w:val="0070c0"/>
                <w:sz w:val="28"/>
                <w:szCs w:val="28"/>
                <w:shd w:fill="d9d9d9" w:val="clear"/>
                <w:rtl w:val="0"/>
              </w:rPr>
              <w:t xml:space="preserve">DOMAINE DE LA CONSTRUCTION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27">
            <w:pP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535" w:hRule="atLeast"/>
        </w:trPr>
        <w:tc>
          <w:tcPr/>
          <w:p w:rsidR="00000000" w:rsidDel="00000000" w:rsidP="00000000" w:rsidRDefault="00000000" w:rsidRPr="00000000" w14:paraId="00000028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 distance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S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ynchrone</w:t>
            </w:r>
          </w:p>
        </w:tc>
        <w:tc>
          <w:tcPr/>
          <w:p w:rsidR="00000000" w:rsidDel="00000000" w:rsidP="00000000" w:rsidRDefault="00000000" w:rsidRPr="00000000" w14:paraId="00000029">
            <w:pPr>
              <w:spacing w:after="200" w:line="259" w:lineRule="auto"/>
              <w:ind w:left="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1-  Prise de photos de la pièce et prise de mesures   à envoyer au professeur.</w:t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line="259" w:lineRule="auto"/>
              <w:ind w:right="-107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Lancement séquence (énoncé de la problématique et des objectifs)</w:t>
            </w:r>
          </w:p>
          <w:p w:rsidR="00000000" w:rsidDel="00000000" w:rsidP="00000000" w:rsidRDefault="00000000" w:rsidRPr="00000000" w14:paraId="0000002B">
            <w:pPr>
              <w:spacing w:line="259" w:lineRule="auto"/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Appel en visio ou autre moyen</w:t>
            </w:r>
          </w:p>
        </w:tc>
        <w:tc>
          <w:tcPr/>
          <w:p w:rsidR="00000000" w:rsidDel="00000000" w:rsidP="00000000" w:rsidRDefault="00000000" w:rsidRPr="00000000" w14:paraId="0000002C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Ecoute capsule audio, vidéo par téléphone</w:t>
            </w:r>
          </w:p>
        </w:tc>
        <w:tc>
          <w:tcPr/>
          <w:p w:rsidR="00000000" w:rsidDel="00000000" w:rsidP="00000000" w:rsidRDefault="00000000" w:rsidRPr="00000000" w14:paraId="0000002D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L’élève reformule correctement la demande </w:t>
              <w:br w:type="textWrapping"/>
            </w:r>
          </w:p>
        </w:tc>
        <w:tc>
          <w:tcPr/>
          <w:p w:rsidR="00000000" w:rsidDel="00000000" w:rsidP="00000000" w:rsidRDefault="00000000" w:rsidRPr="00000000" w14:paraId="0000002E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-Portable personnel ou appareil photo numérique</w:t>
            </w:r>
          </w:p>
          <w:p w:rsidR="00000000" w:rsidDel="00000000" w:rsidP="00000000" w:rsidRDefault="00000000" w:rsidRPr="00000000" w14:paraId="0000002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Fiche de présentation du projet PROF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Fiche déroulement de séquence élève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Fiche activité élève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7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 distance </w:t>
            </w:r>
            <w:r w:rsidDel="00000000" w:rsidR="00000000" w:rsidRPr="00000000">
              <w:rPr>
                <w:color w:val="000000"/>
                <w:rtl w:val="0"/>
              </w:rPr>
              <w:t xml:space="preserve">Asynchrone</w:t>
            </w:r>
          </w:p>
        </w:tc>
        <w:tc>
          <w:tcPr/>
          <w:p w:rsidR="00000000" w:rsidDel="00000000" w:rsidP="00000000" w:rsidRDefault="00000000" w:rsidRPr="00000000" w14:paraId="00000038">
            <w:pPr>
              <w:spacing w:after="200" w:line="259" w:lineRule="auto"/>
              <w:ind w:left="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2-Prise de mesures de la pièce.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0" w:right="-109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ind w:right="-107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Suit l’évolution des apprenants dans le parcours.</w:t>
              <w:br w:type="textWrapping"/>
              <w:t xml:space="preserve">Interagit avec eux en fonction des retours apprenants </w:t>
            </w:r>
          </w:p>
        </w:tc>
        <w:tc>
          <w:tcPr/>
          <w:p w:rsidR="00000000" w:rsidDel="00000000" w:rsidP="00000000" w:rsidRDefault="00000000" w:rsidRPr="00000000" w14:paraId="0000003B">
            <w:pPr>
              <w:ind w:right="-107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Utilise le mètre avec une aide extérieure et prend les différentes mesures de la pièce (longueur, largeur, hauteur 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ind w:right="-107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Partage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de 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évolution de son projet, fait part de ces questions et impressions (carnet de bord) </w:t>
            </w:r>
          </w:p>
        </w:tc>
        <w:tc>
          <w:tcPr/>
          <w:p w:rsidR="00000000" w:rsidDel="00000000" w:rsidP="00000000" w:rsidRDefault="00000000" w:rsidRPr="00000000" w14:paraId="0000003E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L’élève évolue dans son parcours (les notions sont vues et les exercices formatifs sont réussis), rend compte.</w:t>
            </w:r>
          </w:p>
        </w:tc>
        <w:tc>
          <w:tcPr/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8" w:right="0" w:hanging="360"/>
              <w:jc w:val="left"/>
              <w:rPr>
                <w:i w:val="0"/>
                <w:smallCaps w:val="0"/>
                <w:strike w:val="0"/>
                <w:color w:val="000000"/>
                <w:sz w:val="24"/>
                <w:szCs w:val="24"/>
                <w:shd w:fill="auto" w:val="clear"/>
                <w:vertAlign w:val="baseline"/>
              </w:rPr>
            </w:pPr>
            <w:r w:rsidDel="00000000" w:rsidR="00000000" w:rsidRPr="00000000">
              <w:rPr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- Plan de travail (parcours support)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60" w:before="0" w:line="259" w:lineRule="auto"/>
              <w:ind w:left="38" w:right="0" w:hanging="36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-Mètre ou application de mesures sur portable. </w:t>
            </w:r>
            <w:hyperlink r:id="rId1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EAsymesure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ind w:right="-114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-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Échange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via ENT ou Plateforme de discussion (Slack) </w:t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2H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266700</wp:posOffset>
                      </wp:positionV>
                      <wp:extent cx="769538" cy="2235862"/>
                      <wp:effectExtent b="0" l="0" r="0" t="0"/>
                      <wp:wrapNone/>
                      <wp:docPr id="8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973931" y="2674769"/>
                                <a:ext cx="744138" cy="2210462"/>
                              </a:xfrm>
                              <a:prstGeom prst="wedgeRoundRectCallout">
                                <a:avLst>
                                  <a:gd fmla="val -70113" name="adj1"/>
                                  <a:gd fmla="val -36842" name="adj2"/>
                                  <a:gd fmla="val 16667" name="adj3"/>
                                </a:avLst>
                              </a:prstGeom>
                              <a:solidFill>
                                <a:srgbClr val="DDEAF6"/>
                              </a:solidFill>
                              <a:ln cap="flat" cmpd="sng" w="12700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58.99999618530273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Calibri" w:cs="Calibri" w:eastAsia="Calibri" w:hAnsi="Calibri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0000"/>
                                      <w:sz w:val="20"/>
                                      <w:vertAlign w:val="baseline"/>
                                    </w:rPr>
                                    <w:t xml:space="preserve">Découpage possible en fonction des besoins apprenants en ajoutant un moment en synchrone via une classe virtuelle</w:t>
                                  </w:r>
                                </w:p>
                              </w:txbxContent>
                            </wps:txbx>
                            <wps:bodyPr anchorCtr="0" anchor="ctr" bIns="36000" lIns="0" spcFirstLastPara="1" rIns="0" wrap="square" tIns="360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558800</wp:posOffset>
                      </wp:positionH>
                      <wp:positionV relativeFrom="paragraph">
                        <wp:posOffset>266700</wp:posOffset>
                      </wp:positionV>
                      <wp:extent cx="769538" cy="2235862"/>
                      <wp:effectExtent b="0" l="0" r="0" t="0"/>
                      <wp:wrapNone/>
                      <wp:docPr id="8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9538" cy="223586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/>
            </w:pPr>
            <w:hyperlink r:id="rId13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Fiche activité élève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4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 distance </w:t>
            </w:r>
            <w:r w:rsidDel="00000000" w:rsidR="00000000" w:rsidRPr="00000000">
              <w:rPr>
                <w:rtl w:val="0"/>
              </w:rPr>
              <w:t xml:space="preserve">As</w:t>
            </w:r>
            <w:r w:rsidDel="00000000" w:rsidR="00000000" w:rsidRPr="00000000">
              <w:rPr>
                <w:color w:val="000000"/>
                <w:rtl w:val="0"/>
              </w:rPr>
              <w:t xml:space="preserve">ynchrone 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59" w:lineRule="auto"/>
              <w:ind w:left="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3-  Calcul de la surface et du volume de la pièce.</w:t>
            </w:r>
          </w:p>
        </w:tc>
        <w:tc>
          <w:tcPr/>
          <w:p w:rsidR="00000000" w:rsidDel="00000000" w:rsidP="00000000" w:rsidRDefault="00000000" w:rsidRPr="00000000" w14:paraId="00000046">
            <w:pPr>
              <w:ind w:right="-107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Suit l’évolution des apprenants dans le parcours.</w:t>
              <w:br w:type="textWrapping"/>
              <w:t xml:space="preserve">Interagit avec eux en fonction des retours apprenants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L’élève se connecte sur le lien permettant de calculer la surface et le volume de la pièce </w:t>
            </w:r>
          </w:p>
          <w:p w:rsidR="00000000" w:rsidDel="00000000" w:rsidP="00000000" w:rsidRDefault="00000000" w:rsidRPr="00000000" w14:paraId="00000048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Partage l’évolution de son projet, fait part de ces questions et impressions (carnet de bord) </w:t>
            </w:r>
          </w:p>
          <w:p w:rsidR="00000000" w:rsidDel="00000000" w:rsidP="00000000" w:rsidRDefault="00000000" w:rsidRPr="00000000" w14:paraId="00000049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L’apprenant participe et utilise la calculatrice</w:t>
            </w:r>
          </w:p>
        </w:tc>
        <w:tc>
          <w:tcPr/>
          <w:p w:rsidR="00000000" w:rsidDel="00000000" w:rsidP="00000000" w:rsidRDefault="00000000" w:rsidRPr="00000000" w14:paraId="0000004B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-Application en ligne pour calcul de surfaces. </w:t>
            </w:r>
          </w:p>
          <w:p w:rsidR="00000000" w:rsidDel="00000000" w:rsidP="00000000" w:rsidRDefault="00000000" w:rsidRPr="00000000" w14:paraId="0000004C">
            <w:pPr>
              <w:ind w:right="-114"/>
              <w:rPr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LA CALCULATRICE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F">
            <w:pPr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A distance </w:t>
            </w:r>
            <w:r w:rsidDel="00000000" w:rsidR="00000000" w:rsidRPr="00000000">
              <w:rPr>
                <w:color w:val="000000"/>
                <w:rtl w:val="0"/>
              </w:rPr>
              <w:t xml:space="preserve">Asynchrone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200" w:line="259" w:lineRule="auto"/>
              <w:ind w:left="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4-  Dessin des murs et des ouvertures de la pièce sur le logiciel en ligne en respectant les dimensions  .</w:t>
            </w:r>
          </w:p>
        </w:tc>
        <w:tc>
          <w:tcPr/>
          <w:p w:rsidR="00000000" w:rsidDel="00000000" w:rsidP="00000000" w:rsidRDefault="00000000" w:rsidRPr="00000000" w14:paraId="00000051">
            <w:pPr>
              <w:ind w:right="-107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Suit l’évolution des apprenants dans le parcours.</w:t>
              <w:br w:type="textWrapping"/>
              <w:t xml:space="preserve">Interagit avec eux en fonction des retours apprenants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Prend connaissance du logiciel et réalise le plan sur le logiciel</w:t>
            </w:r>
          </w:p>
          <w:p w:rsidR="00000000" w:rsidDel="00000000" w:rsidP="00000000" w:rsidRDefault="00000000" w:rsidRPr="00000000" w14:paraId="00000053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Partage l’évolution de son projet,, fait part de ces questions et impressions (carnet de bord) </w:t>
            </w:r>
          </w:p>
          <w:p w:rsidR="00000000" w:rsidDel="00000000" w:rsidP="00000000" w:rsidRDefault="00000000" w:rsidRPr="00000000" w14:paraId="00000055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L’élève se familiarise avec le logiciel en ligne. Au final un plan doit être proposé.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-Logiciel gratuit en ligne sans inscription</w:t>
            </w:r>
          </w:p>
          <w:p w:rsidR="00000000" w:rsidDel="00000000" w:rsidP="00000000" w:rsidRDefault="00000000" w:rsidRPr="00000000" w14:paraId="00000058">
            <w:pPr>
              <w:ind w:right="-114"/>
              <w:rPr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KOZIKAZA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jc w:val="center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Fiche ressource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gridSpan w:val="7"/>
            <w:shd w:fill="d9d9d9" w:val="clear"/>
          </w:tcPr>
          <w:p w:rsidR="00000000" w:rsidDel="00000000" w:rsidP="00000000" w:rsidRDefault="00000000" w:rsidRPr="00000000" w14:paraId="0000005D">
            <w:pPr>
              <w:jc w:val="center"/>
              <w:rPr>
                <w:b w:val="1"/>
                <w:color w:val="0070c0"/>
                <w:sz w:val="28"/>
                <w:szCs w:val="28"/>
                <w:shd w:fill="d9d9d9" w:val="clear"/>
              </w:rPr>
            </w:pPr>
            <w:r w:rsidDel="00000000" w:rsidR="00000000" w:rsidRPr="00000000">
              <w:rPr>
                <w:b w:val="1"/>
                <w:color w:val="0070c0"/>
                <w:sz w:val="28"/>
                <w:szCs w:val="28"/>
                <w:shd w:fill="d9d9d9" w:val="clear"/>
                <w:rtl w:val="0"/>
              </w:rPr>
              <w:t xml:space="preserve">DOMAINE DE L'AMÉNAGEMENT FINITION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64">
            <w:pPr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65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distance Synchrone</w:t>
            </w:r>
          </w:p>
        </w:tc>
        <w:tc>
          <w:tcPr/>
          <w:p w:rsidR="00000000" w:rsidDel="00000000" w:rsidP="00000000" w:rsidRDefault="00000000" w:rsidRPr="00000000" w14:paraId="00000066">
            <w:pPr>
              <w:spacing w:after="200" w:line="259" w:lineRule="auto"/>
              <w:ind w:left="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1-  Inventaire du mobilier de la pièce avec libellé et dimensions de chaque produit.</w:t>
            </w:r>
          </w:p>
          <w:p w:rsidR="00000000" w:rsidDel="00000000" w:rsidP="00000000" w:rsidRDefault="00000000" w:rsidRPr="00000000" w14:paraId="00000067">
            <w:pPr>
              <w:spacing w:after="200" w:line="259" w:lineRule="auto"/>
              <w:ind w:left="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spacing w:line="259" w:lineRule="auto"/>
              <w:ind w:right="-107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Lancement de la deuxième partie de la séquence (énoncé de la problématique et des objectifs)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Fait l’inventaire du mobilier sous forme de liste avec les dimensions (longueur, largeur, hauteur)</w:t>
            </w:r>
          </w:p>
          <w:p w:rsidR="00000000" w:rsidDel="00000000" w:rsidP="00000000" w:rsidRDefault="00000000" w:rsidRPr="00000000" w14:paraId="0000006A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Partage son évolution, fait part de ces questions et impressions (carnet de bord) </w:t>
            </w:r>
          </w:p>
          <w:p w:rsidR="00000000" w:rsidDel="00000000" w:rsidP="00000000" w:rsidRDefault="00000000" w:rsidRPr="00000000" w14:paraId="0000006B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L’élève doit rédiger la liste du mobilier sous forme de tableau (désignation, longueur , largeur, hauteur, couleur) à partir de la base de données des produits du site kozikaza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Recherche informatique sur le nom du mobilier</w:t>
            </w:r>
          </w:p>
          <w:p w:rsidR="00000000" w:rsidDel="00000000" w:rsidP="00000000" w:rsidRDefault="00000000" w:rsidRPr="00000000" w14:paraId="0000006E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ind w:right="-114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/>
            </w:pPr>
            <w:hyperlink r:id="rId17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Fiche activité élève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distance </w:t>
            </w:r>
            <w:r w:rsidDel="00000000" w:rsidR="00000000" w:rsidRPr="00000000">
              <w:rPr>
                <w:rtl w:val="0"/>
              </w:rPr>
              <w:t xml:space="preserve">Asynchrone</w:t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200" w:line="259" w:lineRule="auto"/>
              <w:ind w:left="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2- Choix du revêtement au sol et justification de ce choix.</w:t>
            </w:r>
          </w:p>
          <w:p w:rsidR="00000000" w:rsidDel="00000000" w:rsidP="00000000" w:rsidRDefault="00000000" w:rsidRPr="00000000" w14:paraId="00000074">
            <w:pPr>
              <w:spacing w:after="200" w:line="259" w:lineRule="auto"/>
              <w:ind w:left="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Suit l’évolution des apprenants dans le parcours.</w:t>
              <w:br w:type="textWrapping"/>
              <w:t xml:space="preserve">Interagit avec eux en fonction des retours apprenants </w:t>
            </w:r>
          </w:p>
        </w:tc>
        <w:tc>
          <w:tcPr/>
          <w:p w:rsidR="00000000" w:rsidDel="00000000" w:rsidP="00000000" w:rsidRDefault="00000000" w:rsidRPr="00000000" w14:paraId="00000076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Réalise la recherche sur internet</w:t>
            </w:r>
          </w:p>
          <w:p w:rsidR="00000000" w:rsidDel="00000000" w:rsidP="00000000" w:rsidRDefault="00000000" w:rsidRPr="00000000" w14:paraId="00000077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Partage l’évolution de son projet, fait part de ses questions et impressions (carnet de bord) </w:t>
            </w:r>
          </w:p>
          <w:p w:rsidR="00000000" w:rsidDel="00000000" w:rsidP="00000000" w:rsidRDefault="00000000" w:rsidRPr="00000000" w14:paraId="00000079">
            <w:pPr>
              <w:ind w:right="-107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L’élève découvre le site internet, observe la liste des revêtements de sols, lit les conseils du fournisseur et argumente son choix.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Découverte des revêtements de sol dans le bâtiment sur le site Leroy Merlin.</w:t>
            </w:r>
          </w:p>
          <w:p w:rsidR="00000000" w:rsidDel="00000000" w:rsidP="00000000" w:rsidRDefault="00000000" w:rsidRPr="00000000" w14:paraId="0000007C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Ouverture du lien ci-dessous:</w:t>
            </w:r>
          </w:p>
          <w:p w:rsidR="00000000" w:rsidDel="00000000" w:rsidP="00000000" w:rsidRDefault="00000000" w:rsidRPr="00000000" w14:paraId="0000007D">
            <w:pPr>
              <w:ind w:right="-114"/>
              <w:rPr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Carrelage, parquet et sol souple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  <w:t xml:space="preserve">2H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/>
            </w:pPr>
            <w:hyperlink r:id="rId19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Fiche activité élève 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distance </w:t>
            </w:r>
            <w:r w:rsidDel="00000000" w:rsidR="00000000" w:rsidRPr="00000000">
              <w:rPr>
                <w:rtl w:val="0"/>
              </w:rPr>
              <w:t xml:space="preserve">Asynchrone</w:t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200" w:line="259" w:lineRule="auto"/>
              <w:ind w:left="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3- Choix du revêtement mural et dire pourquoi? </w:t>
            </w:r>
          </w:p>
          <w:p w:rsidR="00000000" w:rsidDel="00000000" w:rsidP="00000000" w:rsidRDefault="00000000" w:rsidRPr="00000000" w14:paraId="00000083">
            <w:pPr>
              <w:spacing w:after="200" w:line="259" w:lineRule="auto"/>
              <w:ind w:left="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Suit l’évolution des apprenants dans le parcours.</w:t>
              <w:br w:type="textWrapping"/>
              <w:t xml:space="preserve">Interagit avec eux en fonction des retours apprenants </w:t>
            </w:r>
          </w:p>
        </w:tc>
        <w:tc>
          <w:tcPr/>
          <w:p w:rsidR="00000000" w:rsidDel="00000000" w:rsidP="00000000" w:rsidRDefault="00000000" w:rsidRPr="00000000" w14:paraId="00000085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Prend la décision de choisir un revêtement </w:t>
            </w:r>
          </w:p>
          <w:p w:rsidR="00000000" w:rsidDel="00000000" w:rsidP="00000000" w:rsidRDefault="00000000" w:rsidRPr="00000000" w14:paraId="00000086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Partage l’évolution de son projet, fait part de ses questions et impressions (carnet de bord) </w:t>
            </w:r>
          </w:p>
          <w:p w:rsidR="00000000" w:rsidDel="00000000" w:rsidP="00000000" w:rsidRDefault="00000000" w:rsidRPr="00000000" w14:paraId="00000088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L’élève découvre le site internet, observe la liste des revêtements muraux, lit les conseils du fournisseur et argumente son choix.</w:t>
            </w:r>
          </w:p>
        </w:tc>
        <w:tc>
          <w:tcPr/>
          <w:p w:rsidR="00000000" w:rsidDel="00000000" w:rsidP="00000000" w:rsidRDefault="00000000" w:rsidRPr="00000000" w14:paraId="0000008A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Découverte des revêtements muraux dans le bâtiment sur le site Leroy Merlin.</w:t>
            </w:r>
          </w:p>
          <w:p w:rsidR="00000000" w:rsidDel="00000000" w:rsidP="00000000" w:rsidRDefault="00000000" w:rsidRPr="00000000" w14:paraId="0000008B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Ouverture du lien ci-dessous:</w:t>
            </w:r>
          </w:p>
          <w:p w:rsidR="00000000" w:rsidDel="00000000" w:rsidP="00000000" w:rsidRDefault="00000000" w:rsidRPr="00000000" w14:paraId="0000008C">
            <w:pPr>
              <w:ind w:right="-114"/>
              <w:rPr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Comment choisir son revêtement mural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2H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jc w:val="center"/>
              <w:rPr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Fiche activité élève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>
            <w:gridSpan w:val="7"/>
            <w:shd w:fill="d9d9d9" w:val="clear"/>
          </w:tcPr>
          <w:p w:rsidR="00000000" w:rsidDel="00000000" w:rsidP="00000000" w:rsidRDefault="00000000" w:rsidRPr="00000000" w14:paraId="00000091">
            <w:pPr>
              <w:jc w:val="center"/>
              <w:rPr>
                <w:b w:val="1"/>
                <w:color w:val="0070c0"/>
                <w:sz w:val="28"/>
                <w:szCs w:val="28"/>
                <w:shd w:fill="d9d9d9" w:val="clear"/>
              </w:rPr>
            </w:pPr>
            <w:r w:rsidDel="00000000" w:rsidR="00000000" w:rsidRPr="00000000">
              <w:rPr>
                <w:b w:val="1"/>
                <w:color w:val="0070c0"/>
                <w:sz w:val="28"/>
                <w:szCs w:val="28"/>
                <w:shd w:fill="d9d9d9" w:val="clear"/>
                <w:rtl w:val="0"/>
              </w:rPr>
              <w:t xml:space="preserve">DOMAINE DE L'ÉQUIPEMENT TECHNIQUE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98">
            <w:pPr>
              <w:spacing w:after="0" w:before="0" w:line="240" w:lineRule="auto"/>
              <w:ind w:left="0" w:firstLine="0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0" w:hRule="atLeast"/>
        </w:trPr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distance </w:t>
            </w:r>
            <w:r w:rsidDel="00000000" w:rsidR="00000000" w:rsidRPr="00000000">
              <w:rPr>
                <w:rtl w:val="0"/>
              </w:rPr>
              <w:t xml:space="preserve">Asynchrone</w:t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200" w:line="259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1- Choix de la finition des interrupteurs et prises de courant.</w:t>
            </w:r>
          </w:p>
        </w:tc>
        <w:tc>
          <w:tcPr/>
          <w:p w:rsidR="00000000" w:rsidDel="00000000" w:rsidP="00000000" w:rsidRDefault="00000000" w:rsidRPr="00000000" w14:paraId="0000009B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Suit l’évolution des apprenants dans le parcours.</w:t>
              <w:br w:type="textWrapping"/>
              <w:t xml:space="preserve">Interagit avec eux en fonction des retours apprenants </w:t>
            </w:r>
          </w:p>
        </w:tc>
        <w:tc>
          <w:tcPr/>
          <w:p w:rsidR="00000000" w:rsidDel="00000000" w:rsidP="00000000" w:rsidRDefault="00000000" w:rsidRPr="00000000" w14:paraId="0000009C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Lit attentivement sur le site Leroy merlin “Comment choisir une prise ou interrupteur”</w:t>
            </w:r>
          </w:p>
          <w:p w:rsidR="00000000" w:rsidDel="00000000" w:rsidP="00000000" w:rsidRDefault="00000000" w:rsidRPr="00000000" w14:paraId="0000009D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ind w:right="-107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Partage l’évolution de son projet,fait part de ses questions et impressions ( carnet de bord)</w:t>
            </w:r>
          </w:p>
        </w:tc>
        <w:tc>
          <w:tcPr/>
          <w:p w:rsidR="00000000" w:rsidDel="00000000" w:rsidP="00000000" w:rsidRDefault="00000000" w:rsidRPr="00000000" w14:paraId="0000009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L’élève découvre le site internet, observe la liste des revêtements muraux, lit les conseils du fournisseur et argumente son choix.</w:t>
            </w:r>
          </w:p>
        </w:tc>
        <w:tc>
          <w:tcPr/>
          <w:p w:rsidR="00000000" w:rsidDel="00000000" w:rsidP="00000000" w:rsidRDefault="00000000" w:rsidRPr="00000000" w14:paraId="000000A0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Découverte des équipements techniques électrique dans le bâtiment sur le site Leroy Merlin.</w:t>
            </w:r>
          </w:p>
          <w:p w:rsidR="00000000" w:rsidDel="00000000" w:rsidP="00000000" w:rsidRDefault="00000000" w:rsidRPr="00000000" w14:paraId="000000A1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Ouverture du lien ci-dessous:</w:t>
            </w:r>
          </w:p>
          <w:p w:rsidR="00000000" w:rsidDel="00000000" w:rsidP="00000000" w:rsidRDefault="00000000" w:rsidRPr="00000000" w14:paraId="000000A2">
            <w:pPr>
              <w:ind w:right="-114"/>
              <w:rPr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Comment choisir une prise ou un interrupteur d'intérieur ?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ind w:right="-114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et pour choisir l’équipement ouverture du lien ci-dessous:</w:t>
            </w:r>
          </w:p>
          <w:p w:rsidR="00000000" w:rsidDel="00000000" w:rsidP="00000000" w:rsidRDefault="00000000" w:rsidRPr="00000000" w14:paraId="000000A4">
            <w:pPr>
              <w:ind w:right="-114"/>
              <w:rPr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Interrupteur et prise électrique - Prise encastrable - Electricité &amp; Domotique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2H</w:t>
            </w:r>
          </w:p>
        </w:tc>
        <w:tc>
          <w:tcPr/>
          <w:p w:rsidR="00000000" w:rsidDel="00000000" w:rsidP="00000000" w:rsidRDefault="00000000" w:rsidRPr="00000000" w14:paraId="000000A6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1906" w:w="16838"/>
      <w:pgMar w:bottom="709" w:top="164" w:left="709" w:right="820" w:header="158.740157480315" w:footer="158.740157480315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urier New"/>
  <w:font w:name="DINPro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D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3"/>
      <w:tblW w:w="13959.0" w:type="dxa"/>
      <w:jc w:val="left"/>
      <w:tblInd w:w="0.0" w:type="dxa"/>
      <w:tblLayout w:type="fixed"/>
      <w:tblLook w:val="0600"/>
    </w:tblPr>
    <w:tblGrid>
      <w:gridCol w:w="4653"/>
      <w:gridCol w:w="4653"/>
      <w:gridCol w:w="4653"/>
      <w:tblGridChange w:id="0">
        <w:tblGrid>
          <w:gridCol w:w="4653"/>
          <w:gridCol w:w="4653"/>
          <w:gridCol w:w="4653"/>
        </w:tblGrid>
      </w:tblGridChange>
    </w:tblGrid>
    <w:tr>
      <w:tc>
        <w:tcPr/>
        <w:p w:rsidR="00000000" w:rsidDel="00000000" w:rsidP="00000000" w:rsidRDefault="00000000" w:rsidRPr="00000000" w14:paraId="000000A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-115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A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1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i w:val="1"/>
              <w:rtl w:val="0"/>
            </w:rPr>
            <w:t xml:space="preserve">Fiche de déroulement de séquence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B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-115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tbl>
    <w:tblPr>
      <w:tblStyle w:val="Table2"/>
      <w:tblW w:w="13959.0" w:type="dxa"/>
      <w:jc w:val="left"/>
      <w:tblInd w:w="0.0" w:type="dxa"/>
      <w:tblLayout w:type="fixed"/>
      <w:tblLook w:val="0600"/>
    </w:tblPr>
    <w:tblGrid>
      <w:gridCol w:w="4653"/>
      <w:gridCol w:w="4653"/>
      <w:gridCol w:w="4653"/>
      <w:tblGridChange w:id="0">
        <w:tblGrid>
          <w:gridCol w:w="4653"/>
          <w:gridCol w:w="4653"/>
          <w:gridCol w:w="4653"/>
        </w:tblGrid>
      </w:tblGridChange>
    </w:tblGrid>
    <w:tr>
      <w:tc>
        <w:tcPr/>
        <w:p w:rsidR="00000000" w:rsidDel="00000000" w:rsidP="00000000" w:rsidRDefault="00000000" w:rsidRPr="00000000" w14:paraId="000000A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-115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A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0" w:firstLine="0"/>
            <w:jc w:val="center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A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680"/>
              <w:tab w:val="right" w:pos="9360"/>
            </w:tabs>
            <w:spacing w:after="0" w:before="0" w:line="240" w:lineRule="auto"/>
            <w:ind w:left="0" w:right="-115" w:firstLine="0"/>
            <w:jc w:val="righ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4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fr-F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Grilledutableau">
    <w:name w:val="Table Grid"/>
    <w:basedOn w:val="TableauNormal"/>
    <w:uiPriority w:val="59"/>
    <w:rsid w:val="00FB4123"/>
    <w:pPr>
      <w:spacing w:after="0" w:line="240" w:lineRule="auto"/>
    </w:p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type="paragraph" w:styleId="Paragraphedeliste">
    <w:name w:val="List Paragraph"/>
    <w:basedOn w:val="Normal"/>
    <w:uiPriority w:val="34"/>
    <w:qFormat w:val="1"/>
    <w:pPr>
      <w:ind w:left="720"/>
      <w:contextualSpacing w:val="1"/>
    </w:pPr>
  </w:style>
  <w:style w:type="character" w:styleId="Lienhypertexte">
    <w:name w:val="Hyperlink"/>
    <w:basedOn w:val="Policepardfaut"/>
    <w:uiPriority w:val="99"/>
    <w:unhideWhenUsed w:val="1"/>
    <w:rPr>
      <w:color w:val="0563c1" w:themeColor="hyperlink"/>
      <w:u w:val="single"/>
    </w:rPr>
  </w:style>
  <w:style w:type="character" w:styleId="En-tteCar" w:customStyle="1">
    <w:name w:val="En-tête Car"/>
    <w:basedOn w:val="Policepardfaut"/>
    <w:link w:val="En-tte"/>
    <w:uiPriority w:val="99"/>
  </w:style>
  <w:style w:type="paragraph" w:styleId="En-tte">
    <w:name w:val="header"/>
    <w:basedOn w:val="Normal"/>
    <w:link w:val="En-tteC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PieddepageCar" w:customStyle="1">
    <w:name w:val="Pied de page Car"/>
    <w:basedOn w:val="Policepardfaut"/>
    <w:link w:val="Pieddepage"/>
    <w:uiPriority w:val="99"/>
  </w:style>
  <w:style w:type="paragraph" w:styleId="Pieddepage">
    <w:name w:val="footer"/>
    <w:basedOn w:val="Normal"/>
    <w:link w:val="PieddepageCar"/>
    <w:uiPriority w:val="99"/>
    <w:unhideWhenUsed w:val="1"/>
    <w:pPr>
      <w:tabs>
        <w:tab w:val="center" w:pos="4680"/>
        <w:tab w:val="right" w:pos="9360"/>
      </w:tabs>
      <w:spacing w:after="0" w:line="240" w:lineRule="auto"/>
    </w:pPr>
  </w:style>
  <w:style w:type="character" w:styleId="Mentionnonrsolue1" w:customStyle="1">
    <w:name w:val="Mention non résolue1"/>
    <w:basedOn w:val="Policepardfaut"/>
    <w:uiPriority w:val="99"/>
    <w:semiHidden w:val="1"/>
    <w:unhideWhenUsed w:val="1"/>
    <w:rsid w:val="007809A2"/>
    <w:rPr>
      <w:color w:val="605e5c"/>
      <w:shd w:color="auto" w:fill="e1dfdd" w:val="clear"/>
    </w:rPr>
  </w:style>
  <w:style w:type="character" w:styleId="Lienhypertextesuivivisit">
    <w:name w:val="FollowedHyperlink"/>
    <w:basedOn w:val="Policepardfaut"/>
    <w:uiPriority w:val="99"/>
    <w:semiHidden w:val="1"/>
    <w:unhideWhenUsed w:val="1"/>
    <w:rsid w:val="007809A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 w:val="1"/>
    <w:rsid w:val="00484518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fr-FR"/>
    </w:rPr>
  </w:style>
  <w:style w:type="paragraph" w:styleId="Sansinterligne">
    <w:name w:val="No Spacing"/>
    <w:uiPriority w:val="1"/>
    <w:qFormat w:val="1"/>
    <w:rsid w:val="00484518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 w:val="1"/>
    <w:unhideWhenUsed w:val="1"/>
    <w:rsid w:val="00484518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Pr>
      <w:b w:val="1"/>
      <w:bCs w:val="1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leroymerlin.fr/comment-choisir/comment-choisir-son-revetement-mural.html" TargetMode="External"/><Relationship Id="rId22" Type="http://schemas.openxmlformats.org/officeDocument/2006/relationships/hyperlink" Target="https://www.leroymerlin.fr/comment-choisir/comment-choisir-une-prise-ou-un-interrupteur-interieur.html" TargetMode="External"/><Relationship Id="rId21" Type="http://schemas.openxmlformats.org/officeDocument/2006/relationships/hyperlink" Target="https://drive.google.com/drive/u/0/folders/1NHEfuU04kTzrBN46DikXKVHfntX-bw01" TargetMode="External"/><Relationship Id="rId24" Type="http://schemas.openxmlformats.org/officeDocument/2006/relationships/header" Target="header1.xml"/><Relationship Id="rId23" Type="http://schemas.openxmlformats.org/officeDocument/2006/relationships/hyperlink" Target="https://www.leroymerlin.fr/v3/p/produits/electricite-domotique/interrupteur-et-prise-l1308216992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drive.google.com/drive/u/0/folders/1Nov8SEZytlCt4I2kgaJr0r_qBYAP9367" TargetMode="External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drive.google.com/open?id=1_iqyBzKLOLmN3XDSI72o8Eyl_wKcRI64" TargetMode="External"/><Relationship Id="rId11" Type="http://schemas.openxmlformats.org/officeDocument/2006/relationships/hyperlink" Target="https://apps.apple.com/fr/app/easymeasure-original/id349530105" TargetMode="External"/><Relationship Id="rId10" Type="http://schemas.openxmlformats.org/officeDocument/2006/relationships/hyperlink" Target="https://drive.google.com/open?id=1YHvH06RUxqj1O7w86Yf8H6fFi3Ofyb7G" TargetMode="External"/><Relationship Id="rId13" Type="http://schemas.openxmlformats.org/officeDocument/2006/relationships/hyperlink" Target="https://drive.google.com/open?id=1YHvH06RUxqj1O7w86Yf8H6fFi3Ofyb7G" TargetMode="External"/><Relationship Id="rId12" Type="http://schemas.openxmlformats.org/officeDocument/2006/relationships/image" Target="media/image2.png"/><Relationship Id="rId15" Type="http://schemas.openxmlformats.org/officeDocument/2006/relationships/hyperlink" Target="https://www.kozikaza.com/kazaplan/new" TargetMode="External"/><Relationship Id="rId14" Type="http://schemas.openxmlformats.org/officeDocument/2006/relationships/hyperlink" Target="http://www.la-calculatrice.com/calcul-surface.html" TargetMode="External"/><Relationship Id="rId17" Type="http://schemas.openxmlformats.org/officeDocument/2006/relationships/hyperlink" Target="https://drive.google.com/drive/u/0/folders/1NHEfuU04kTzrBN46DikXKVHfntX-bw01" TargetMode="External"/><Relationship Id="rId16" Type="http://schemas.openxmlformats.org/officeDocument/2006/relationships/hyperlink" Target="https://drive.google.com/open?id=1w3Rw02Ac-BEPBw_31QrClT2mRzi9jURI" TargetMode="External"/><Relationship Id="rId19" Type="http://schemas.openxmlformats.org/officeDocument/2006/relationships/hyperlink" Target="https://drive.google.com/drive/u/0/folders/1NHEfuU04kTzrBN46DikXKVHfntX-bw01" TargetMode="External"/><Relationship Id="rId18" Type="http://schemas.openxmlformats.org/officeDocument/2006/relationships/hyperlink" Target="https://www.leroymerlin.fr/v3/p/produits/carrelage-parquet-sol-souple-l130821689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0FWfRLQpaUvxkidKStHYvQL5H0g==">AMUW2mUdeNOERYV4GDUu3zaiGSMnIbzIH946n3+nembMWnXtTfGUbPm96ez7P8JgliS56j73hN0w6wm+olTCLpAq2DIfpk4rsbdXboCV1E3M6ZzFxsruN94=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2020-04-15T10:29:00Z</dcterms:created>
  <dc:creator>Nicolas Wolf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0x0101009BF0F6517E56A94D827FB865F1C8DC89</vt:lpwstr>
  </property>
</Properties>
</file>