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32DFE" w14:textId="0878517D" w:rsidR="00CE5697" w:rsidRPr="00CE5697" w:rsidRDefault="00CE5697" w:rsidP="00CE5697">
      <w:pPr>
        <w:spacing w:after="0" w:line="276" w:lineRule="auto"/>
        <w:jc w:val="center"/>
        <w:rPr>
          <w:rFonts w:ascii="Marianne" w:eastAsia="Times New Roman" w:hAnsi="Marianne" w:cstheme="minorHAnsi"/>
          <w:sz w:val="32"/>
          <w:szCs w:val="32"/>
          <w:lang w:eastAsia="fr-FR"/>
        </w:rPr>
      </w:pPr>
      <w:r w:rsidRPr="00CE5697">
        <w:rPr>
          <w:rFonts w:ascii="Marianne" w:eastAsia="Times New Roman" w:hAnsi="Marianne" w:cstheme="minorHAnsi"/>
          <w:b/>
          <w:bCs/>
          <w:sz w:val="32"/>
          <w:szCs w:val="32"/>
          <w:lang w:eastAsia="fr-FR"/>
        </w:rPr>
        <w:t>Probabilités</w:t>
      </w:r>
    </w:p>
    <w:p w14:paraId="692253E3" w14:textId="0D9E27D9" w:rsidR="00CE5697" w:rsidRPr="00CE5697" w:rsidRDefault="00CE5697" w:rsidP="00CE5697">
      <w:pPr>
        <w:spacing w:after="0" w:line="276" w:lineRule="auto"/>
        <w:rPr>
          <w:rFonts w:ascii="Marianne" w:eastAsia="Times New Roman" w:hAnsi="Marianne" w:cstheme="minorHAnsi"/>
          <w:lang w:eastAsia="fr-FR"/>
        </w:rPr>
      </w:pPr>
    </w:p>
    <w:p w14:paraId="410DF25D" w14:textId="77777777" w:rsidR="006464FF" w:rsidRDefault="006464FF" w:rsidP="00CE5697">
      <w:pPr>
        <w:pStyle w:val="Standard"/>
        <w:spacing w:line="276" w:lineRule="auto"/>
        <w:jc w:val="both"/>
        <w:rPr>
          <w:rFonts w:ascii="Marianne Light" w:hAnsi="Marianne Light" w:cstheme="minorHAnsi"/>
          <w:b/>
          <w:bCs/>
          <w:sz w:val="20"/>
          <w:szCs w:val="20"/>
          <w:u w:val="single"/>
        </w:rPr>
      </w:pPr>
    </w:p>
    <w:p w14:paraId="6CB89886" w14:textId="6033306F" w:rsidR="00CE5697" w:rsidRPr="00CE5697" w:rsidRDefault="00CE5697" w:rsidP="00CE5697">
      <w:pPr>
        <w:pStyle w:val="Standard"/>
        <w:spacing w:line="276" w:lineRule="auto"/>
        <w:jc w:val="both"/>
        <w:rPr>
          <w:rFonts w:ascii="Marianne Light" w:hAnsi="Marianne Light" w:cstheme="minorHAnsi"/>
          <w:b/>
          <w:bCs/>
          <w:sz w:val="20"/>
          <w:szCs w:val="20"/>
        </w:rPr>
      </w:pPr>
      <w:r w:rsidRPr="00CE5697">
        <w:rPr>
          <w:rFonts w:ascii="Marianne Light" w:hAnsi="Marianne Light" w:cstheme="minorHAnsi"/>
          <w:b/>
          <w:bCs/>
          <w:sz w:val="20"/>
          <w:szCs w:val="20"/>
          <w:u w:val="single"/>
        </w:rPr>
        <w:t>Activité</w:t>
      </w:r>
      <w:r w:rsidR="00E21CAA">
        <w:rPr>
          <w:rFonts w:ascii="Marianne Light" w:hAnsi="Marianne Light" w:cstheme="minorHAnsi"/>
          <w:b/>
          <w:bCs/>
          <w:sz w:val="20"/>
          <w:szCs w:val="20"/>
          <w:u w:val="single"/>
        </w:rPr>
        <w:t xml:space="preserve"> : </w:t>
      </w:r>
      <w:bookmarkStart w:id="0" w:name="_GoBack"/>
      <w:bookmarkEnd w:id="0"/>
      <w:r w:rsidRPr="00CE5697">
        <w:rPr>
          <w:rFonts w:ascii="Marianne Light" w:hAnsi="Marianne Light" w:cstheme="minorHAnsi"/>
          <w:b/>
          <w:bCs/>
          <w:sz w:val="20"/>
          <w:szCs w:val="20"/>
        </w:rPr>
        <w:t>Lancer de dés </w:t>
      </w:r>
    </w:p>
    <w:p w14:paraId="00C048D7" w14:textId="77777777" w:rsidR="00CE5697" w:rsidRPr="00CE5697" w:rsidRDefault="00CE5697" w:rsidP="00CE5697">
      <w:pPr>
        <w:pStyle w:val="Standard"/>
        <w:spacing w:line="276" w:lineRule="auto"/>
        <w:jc w:val="both"/>
        <w:rPr>
          <w:rFonts w:ascii="Marianne Light" w:hAnsi="Marianne Light" w:cstheme="minorHAnsi"/>
          <w:b/>
          <w:bCs/>
          <w:sz w:val="20"/>
          <w:szCs w:val="20"/>
        </w:rPr>
      </w:pPr>
      <w:r w:rsidRPr="00CE5697">
        <w:rPr>
          <w:rFonts w:ascii="Marianne Light" w:hAnsi="Marianne Light" w:cstheme="minorHAnsi"/>
          <w:b/>
          <w:bCs/>
          <w:sz w:val="20"/>
          <w:szCs w:val="20"/>
        </w:rPr>
        <w:tab/>
      </w:r>
    </w:p>
    <w:p w14:paraId="6BB712D4" w14:textId="34D84405" w:rsidR="00CE5697" w:rsidRDefault="00CE5697" w:rsidP="00CE5697">
      <w:pPr>
        <w:pStyle w:val="Standard"/>
        <w:spacing w:line="276" w:lineRule="auto"/>
        <w:ind w:firstLine="708"/>
        <w:jc w:val="both"/>
        <w:rPr>
          <w:rFonts w:ascii="Marianne Light" w:hAnsi="Marianne Light" w:cstheme="minorHAnsi"/>
          <w:sz w:val="20"/>
          <w:szCs w:val="20"/>
        </w:rPr>
      </w:pPr>
      <w:r w:rsidRPr="00CE5697">
        <w:rPr>
          <w:rFonts w:ascii="Marianne Light" w:hAnsi="Marianne Light" w:cstheme="minorHAnsi"/>
          <w:sz w:val="20"/>
          <w:szCs w:val="20"/>
        </w:rPr>
        <w:t>Cas d’un dé équilibré : On considère un dé équilibré.</w:t>
      </w:r>
    </w:p>
    <w:p w14:paraId="67B65299" w14:textId="77777777" w:rsidR="001772C9" w:rsidRPr="00CE5697" w:rsidRDefault="001772C9" w:rsidP="00CE5697">
      <w:pPr>
        <w:pStyle w:val="Standard"/>
        <w:spacing w:line="276" w:lineRule="auto"/>
        <w:ind w:firstLine="708"/>
        <w:jc w:val="both"/>
        <w:rPr>
          <w:rFonts w:ascii="Marianne Light" w:hAnsi="Marianne Light" w:cstheme="minorHAnsi"/>
          <w:sz w:val="20"/>
          <w:szCs w:val="20"/>
        </w:rPr>
      </w:pPr>
    </w:p>
    <w:p w14:paraId="5FCAB055" w14:textId="485836C5" w:rsidR="00282764" w:rsidRDefault="00CE5697" w:rsidP="001772C9">
      <w:pPr>
        <w:pStyle w:val="Standard"/>
        <w:numPr>
          <w:ilvl w:val="0"/>
          <w:numId w:val="43"/>
        </w:numPr>
        <w:spacing w:line="276" w:lineRule="auto"/>
        <w:jc w:val="both"/>
        <w:rPr>
          <w:rFonts w:ascii="Marianne Light" w:hAnsi="Marianne Light" w:cstheme="minorHAnsi"/>
          <w:sz w:val="20"/>
          <w:szCs w:val="20"/>
        </w:rPr>
      </w:pPr>
      <w:r w:rsidRPr="00CE5697">
        <w:rPr>
          <w:rFonts w:ascii="Marianne Light" w:hAnsi="Marianne Light" w:cstheme="minorHAnsi"/>
          <w:sz w:val="20"/>
          <w:szCs w:val="20"/>
        </w:rPr>
        <w:t>A partir de l’activité 1, a-t-on la même chance d’obtenir chacune des f</w:t>
      </w:r>
      <w:r w:rsidR="001772C9">
        <w:rPr>
          <w:rFonts w:ascii="Marianne Light" w:hAnsi="Marianne Light" w:cstheme="minorHAnsi"/>
          <w:sz w:val="20"/>
          <w:szCs w:val="20"/>
        </w:rPr>
        <w:t>aces lors d’un lancer ? Préciser</w:t>
      </w:r>
      <w:r w:rsidRPr="00CE5697">
        <w:rPr>
          <w:rFonts w:ascii="Marianne Light" w:hAnsi="Marianne Light" w:cstheme="minorHAnsi"/>
          <w:sz w:val="20"/>
          <w:szCs w:val="20"/>
        </w:rPr>
        <w:t xml:space="preserve"> cette valeur.</w:t>
      </w:r>
    </w:p>
    <w:p w14:paraId="35538EBA" w14:textId="7E397838" w:rsidR="00282764" w:rsidRPr="00282764" w:rsidRDefault="00282764" w:rsidP="001772C9">
      <w:pPr>
        <w:pStyle w:val="Standard"/>
        <w:spacing w:line="360" w:lineRule="auto"/>
        <w:jc w:val="both"/>
        <w:rPr>
          <w:rFonts w:ascii="Marianne Light" w:hAnsi="Marianne Light" w:cstheme="minorHAnsi"/>
          <w:sz w:val="20"/>
          <w:szCs w:val="20"/>
        </w:rPr>
      </w:pPr>
      <w:r w:rsidRPr="00282764">
        <w:rPr>
          <w:rFonts w:ascii="Marianne Light" w:hAnsi="Marianne Light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</w:t>
      </w:r>
      <w:r w:rsidR="001772C9" w:rsidRPr="00282764">
        <w:rPr>
          <w:rFonts w:ascii="Marianne Light" w:hAnsi="Marianne Light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</w:t>
      </w:r>
    </w:p>
    <w:p w14:paraId="4C8D7D81" w14:textId="77777777" w:rsidR="001772C9" w:rsidRDefault="001772C9" w:rsidP="001772C9">
      <w:pPr>
        <w:pStyle w:val="Standard"/>
        <w:spacing w:line="276" w:lineRule="auto"/>
        <w:jc w:val="both"/>
        <w:rPr>
          <w:rFonts w:ascii="Marianne Light" w:hAnsi="Marianne Light" w:cstheme="minorHAnsi"/>
          <w:sz w:val="20"/>
          <w:szCs w:val="20"/>
        </w:rPr>
      </w:pPr>
    </w:p>
    <w:p w14:paraId="131EE9B7" w14:textId="10BD630C" w:rsidR="00282764" w:rsidRDefault="00CE5697" w:rsidP="001772C9">
      <w:pPr>
        <w:pStyle w:val="Standard"/>
        <w:numPr>
          <w:ilvl w:val="0"/>
          <w:numId w:val="43"/>
        </w:numPr>
        <w:spacing w:line="276" w:lineRule="auto"/>
        <w:jc w:val="both"/>
        <w:rPr>
          <w:rFonts w:ascii="Marianne Light" w:hAnsi="Marianne Light" w:cstheme="minorHAnsi"/>
          <w:sz w:val="20"/>
          <w:szCs w:val="20"/>
        </w:rPr>
      </w:pPr>
      <w:r w:rsidRPr="00CE5697">
        <w:rPr>
          <w:rFonts w:ascii="Marianne Light" w:hAnsi="Marianne Light" w:cstheme="minorHAnsi"/>
          <w:sz w:val="20"/>
          <w:szCs w:val="20"/>
        </w:rPr>
        <w:t>Comment peut-on vérifier par l’expérience ?</w:t>
      </w:r>
    </w:p>
    <w:p w14:paraId="5C638EE5" w14:textId="77777777" w:rsidR="00282764" w:rsidRDefault="00282764" w:rsidP="00282764">
      <w:pPr>
        <w:pStyle w:val="Standard"/>
        <w:spacing w:line="276" w:lineRule="auto"/>
        <w:ind w:left="774"/>
        <w:jc w:val="both"/>
        <w:rPr>
          <w:rFonts w:ascii="Marianne Light" w:hAnsi="Marianne Light" w:cstheme="minorHAnsi"/>
          <w:sz w:val="20"/>
          <w:szCs w:val="20"/>
        </w:rPr>
      </w:pPr>
    </w:p>
    <w:p w14:paraId="0DB4ACD5" w14:textId="5E07E6C8" w:rsidR="001772C9" w:rsidRDefault="001772C9" w:rsidP="001772C9">
      <w:pPr>
        <w:pStyle w:val="Standard"/>
        <w:spacing w:line="360" w:lineRule="auto"/>
        <w:jc w:val="both"/>
        <w:rPr>
          <w:rFonts w:ascii="Marianne Light" w:hAnsi="Marianne Light"/>
          <w:sz w:val="20"/>
          <w:szCs w:val="20"/>
        </w:rPr>
      </w:pPr>
      <w:r w:rsidRPr="00282764">
        <w:rPr>
          <w:rFonts w:ascii="Marianne Light" w:hAnsi="Marianne Light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702D7C37" w14:textId="77777777" w:rsidR="001772C9" w:rsidRPr="00282764" w:rsidRDefault="001772C9" w:rsidP="001772C9">
      <w:pPr>
        <w:pStyle w:val="Standard"/>
        <w:spacing w:line="360" w:lineRule="auto"/>
        <w:jc w:val="both"/>
        <w:rPr>
          <w:rFonts w:ascii="Marianne Light" w:hAnsi="Marianne Light" w:cstheme="minorHAnsi"/>
          <w:sz w:val="20"/>
          <w:szCs w:val="20"/>
        </w:rPr>
      </w:pPr>
    </w:p>
    <w:p w14:paraId="06FAEEF4" w14:textId="77777777" w:rsidR="00CE5697" w:rsidRPr="00CE5697" w:rsidRDefault="00CE5697" w:rsidP="001772C9">
      <w:pPr>
        <w:pStyle w:val="Standard"/>
        <w:numPr>
          <w:ilvl w:val="0"/>
          <w:numId w:val="43"/>
        </w:numPr>
        <w:spacing w:line="276" w:lineRule="auto"/>
        <w:rPr>
          <w:rFonts w:ascii="Marianne Light" w:hAnsi="Marianne Light"/>
          <w:sz w:val="20"/>
          <w:szCs w:val="20"/>
        </w:rPr>
      </w:pPr>
      <w:r w:rsidRPr="00CE5697">
        <w:rPr>
          <w:rFonts w:ascii="Marianne Light" w:hAnsi="Marianne Light"/>
          <w:sz w:val="20"/>
          <w:szCs w:val="20"/>
        </w:rPr>
        <w:t>On peut utiliser un programme scratch pour effectuer plusieurs lancer et vérifier le comportement d’un dé.</w:t>
      </w:r>
    </w:p>
    <w:p w14:paraId="63ADC2E2" w14:textId="77777777" w:rsidR="00CE5697" w:rsidRPr="00CE5697" w:rsidRDefault="00CE5697" w:rsidP="00CE5697">
      <w:pPr>
        <w:pStyle w:val="Standard"/>
        <w:spacing w:line="276" w:lineRule="auto"/>
        <w:rPr>
          <w:rFonts w:ascii="Marianne Light" w:hAnsi="Marianne Light"/>
          <w:sz w:val="20"/>
          <w:szCs w:val="20"/>
        </w:rPr>
      </w:pPr>
      <w:r w:rsidRPr="00CE5697">
        <w:rPr>
          <w:rFonts w:ascii="Marianne Light" w:hAnsi="Marianne Light"/>
          <w:noProof/>
          <w:sz w:val="20"/>
          <w:szCs w:val="20"/>
          <w:lang w:eastAsia="fr-FR"/>
        </w:rPr>
        <w:drawing>
          <wp:anchor distT="0" distB="0" distL="114300" distR="114300" simplePos="0" relativeHeight="251648000" behindDoc="0" locked="0" layoutInCell="1" allowOverlap="1" wp14:anchorId="43DE2028" wp14:editId="2C463746">
            <wp:simplePos x="0" y="0"/>
            <wp:positionH relativeFrom="column">
              <wp:posOffset>2504440</wp:posOffset>
            </wp:positionH>
            <wp:positionV relativeFrom="paragraph">
              <wp:posOffset>6350</wp:posOffset>
            </wp:positionV>
            <wp:extent cx="754285" cy="641645"/>
            <wp:effectExtent l="0" t="0" r="0" b="0"/>
            <wp:wrapNone/>
            <wp:docPr id="23" name="Image 23" descr="Crée ton animation avec Scratch ! - La Semaine Numé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ée ton animation avec Scratch ! - La Semaine Numér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85" cy="64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5697">
        <w:rPr>
          <w:rFonts w:ascii="Marianne Light" w:hAnsi="Marianne Light"/>
          <w:noProof/>
          <w:sz w:val="20"/>
          <w:szCs w:val="20"/>
          <w:lang w:eastAsia="fr-FR"/>
        </w:rPr>
        <w:drawing>
          <wp:anchor distT="0" distB="0" distL="114300" distR="114300" simplePos="0" relativeHeight="251654144" behindDoc="1" locked="0" layoutInCell="1" allowOverlap="1" wp14:anchorId="618F62C3" wp14:editId="1CC33726">
            <wp:simplePos x="0" y="0"/>
            <wp:positionH relativeFrom="column">
              <wp:posOffset>3879215</wp:posOffset>
            </wp:positionH>
            <wp:positionV relativeFrom="paragraph">
              <wp:posOffset>115232</wp:posOffset>
            </wp:positionV>
            <wp:extent cx="446314" cy="441566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14" cy="441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439A3" w14:textId="4E9C8165" w:rsidR="00CE5697" w:rsidRDefault="00CE5697" w:rsidP="00CE5697">
      <w:pPr>
        <w:pStyle w:val="Standard"/>
        <w:spacing w:line="276" w:lineRule="auto"/>
        <w:rPr>
          <w:rFonts w:ascii="Marianne Light" w:hAnsi="Marianne Light"/>
          <w:sz w:val="20"/>
          <w:szCs w:val="20"/>
        </w:rPr>
      </w:pPr>
    </w:p>
    <w:p w14:paraId="651CEF08" w14:textId="77777777" w:rsidR="00FC0ECF" w:rsidRPr="00CE5697" w:rsidRDefault="00FC0ECF" w:rsidP="00CE5697">
      <w:pPr>
        <w:pStyle w:val="Standard"/>
        <w:spacing w:line="276" w:lineRule="auto"/>
        <w:rPr>
          <w:rFonts w:ascii="Marianne Light" w:hAnsi="Marianne Light"/>
          <w:sz w:val="20"/>
          <w:szCs w:val="20"/>
        </w:rPr>
      </w:pPr>
    </w:p>
    <w:p w14:paraId="5293F5E9" w14:textId="77777777" w:rsidR="00CE5697" w:rsidRPr="00CE5697" w:rsidRDefault="00CE5697" w:rsidP="00CE5697">
      <w:pPr>
        <w:pStyle w:val="Standard"/>
        <w:spacing w:line="276" w:lineRule="auto"/>
        <w:rPr>
          <w:rFonts w:ascii="Marianne Light" w:hAnsi="Marianne Light"/>
          <w:sz w:val="20"/>
          <w:szCs w:val="20"/>
        </w:rPr>
      </w:pPr>
    </w:p>
    <w:p w14:paraId="114DC15E" w14:textId="77777777" w:rsidR="00CE5697" w:rsidRPr="00CE5697" w:rsidRDefault="00331B82" w:rsidP="00CE5697">
      <w:pPr>
        <w:pStyle w:val="Standard"/>
        <w:spacing w:line="276" w:lineRule="auto"/>
        <w:jc w:val="center"/>
        <w:rPr>
          <w:rFonts w:ascii="Marianne Light" w:hAnsi="Marianne Light"/>
          <w:sz w:val="20"/>
          <w:szCs w:val="20"/>
        </w:rPr>
      </w:pPr>
      <w:hyperlink r:id="rId10" w:history="1">
        <w:r w:rsidR="00CE5697" w:rsidRPr="00CE5697">
          <w:rPr>
            <w:rStyle w:val="Lienhypertexte"/>
            <w:rFonts w:ascii="Marianne Light" w:hAnsi="Marianne Light"/>
            <w:sz w:val="20"/>
            <w:szCs w:val="20"/>
          </w:rPr>
          <w:t>https://scratch.mit.edu/projects/603953667</w:t>
        </w:r>
      </w:hyperlink>
    </w:p>
    <w:p w14:paraId="72DC2E84" w14:textId="77777777" w:rsidR="002D21C4" w:rsidRPr="0050539C" w:rsidRDefault="002D21C4" w:rsidP="002D21C4">
      <w:pPr>
        <w:pStyle w:val="Encadrdocumenttitre"/>
      </w:pPr>
      <w:r w:rsidRPr="0050539C">
        <w:rPr>
          <w:szCs w:val="20"/>
        </w:rPr>
        <w:t>On retiendra</w:t>
      </w:r>
      <w:r w:rsidRPr="0050539C">
        <w:t> :</w:t>
      </w:r>
    </w:p>
    <w:p w14:paraId="03F16B5A" w14:textId="77777777" w:rsidR="002D21C4" w:rsidRPr="0050539C" w:rsidRDefault="002D21C4" w:rsidP="002D21C4">
      <w:pPr>
        <w:pStyle w:val="Encadrdocumenttitre"/>
        <w:widowControl w:val="0"/>
        <w:numPr>
          <w:ilvl w:val="0"/>
          <w:numId w:val="36"/>
        </w:numPr>
        <w:suppressAutoHyphens/>
        <w:autoSpaceDN w:val="0"/>
        <w:spacing w:before="0"/>
        <w:textAlignment w:val="baseline"/>
        <w:rPr>
          <w:rFonts w:ascii="Marianne Light" w:hAnsi="Marianne Light" w:cstheme="minorHAnsi"/>
          <w:b w:val="0"/>
          <w:bCs/>
          <w:szCs w:val="20"/>
        </w:rPr>
      </w:pPr>
      <w:r w:rsidRPr="0050539C">
        <w:rPr>
          <w:rFonts w:ascii="Marianne Light" w:hAnsi="Marianne Light" w:cstheme="minorHAnsi"/>
          <w:b w:val="0"/>
          <w:bCs/>
          <w:szCs w:val="20"/>
        </w:rPr>
        <w:t xml:space="preserve">La probabilité d’un évènement A se note </w:t>
      </w:r>
      <m:oMath>
        <m:r>
          <m:rPr>
            <m:sty m:val="bi"/>
          </m:rPr>
          <w:rPr>
            <w:rFonts w:ascii="Cambria Math" w:hAnsi="Cambria Math" w:cstheme="minorHAnsi"/>
            <w:szCs w:val="20"/>
          </w:rPr>
          <m:t>p(A)</m:t>
        </m:r>
      </m:oMath>
      <w:r w:rsidRPr="0050539C">
        <w:rPr>
          <w:rFonts w:ascii="Marianne Light" w:hAnsi="Marianne Light" w:cstheme="minorHAnsi"/>
          <w:b w:val="0"/>
          <w:bCs/>
          <w:szCs w:val="20"/>
        </w:rPr>
        <w:t>. Elle se calcule à l’aide de la relation suivante :</w:t>
      </w:r>
    </w:p>
    <w:p w14:paraId="5FB016AA" w14:textId="77777777" w:rsidR="002D21C4" w:rsidRPr="0050539C" w:rsidRDefault="002D21C4" w:rsidP="002D21C4">
      <w:pPr>
        <w:pStyle w:val="Encadrdocumenttitre"/>
        <w:ind w:left="360"/>
        <w:jc w:val="center"/>
        <w:rPr>
          <w:rFonts w:ascii="Marianne Light" w:hAnsi="Marianne Light" w:cstheme="minorHAnsi"/>
          <w:b w:val="0"/>
          <w:bCs/>
          <w:szCs w:val="20"/>
        </w:rPr>
      </w:pPr>
      <m:oMath>
        <m:r>
          <m:rPr>
            <m:sty m:val="bi"/>
          </m:rPr>
          <w:rPr>
            <w:rFonts w:ascii="Cambria Math" w:hAnsi="Cambria Math" w:cstheme="minorHAnsi"/>
            <w:szCs w:val="20"/>
          </w:rPr>
          <m:t>p=</m:t>
        </m:r>
        <m:f>
          <m:fPr>
            <m:ctrlPr>
              <w:rPr>
                <w:rFonts w:ascii="Cambria Math" w:hAnsi="Cambria Math" w:cstheme="minorHAnsi"/>
                <w:b w:val="0"/>
                <w:bCs/>
                <w:i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Cs w:val="20"/>
              </w:rPr>
              <m:t>nombre de cas favorables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Cs w:val="20"/>
              </w:rPr>
              <m:t>nombre de cas posibles</m:t>
            </m:r>
          </m:den>
        </m:f>
      </m:oMath>
      <w:r w:rsidRPr="0050539C">
        <w:rPr>
          <w:rFonts w:ascii="Marianne Light" w:hAnsi="Marianne Light" w:cstheme="minorHAnsi"/>
          <w:b w:val="0"/>
          <w:bCs/>
          <w:szCs w:val="20"/>
        </w:rPr>
        <w:tab/>
        <w:t xml:space="preserve">on a alors </w:t>
      </w:r>
      <m:oMath>
        <m:r>
          <m:rPr>
            <m:sty m:val="bi"/>
          </m:rPr>
          <w:rPr>
            <w:rFonts w:ascii="Cambria Math" w:hAnsi="Cambria Math" w:cstheme="minorHAnsi"/>
            <w:szCs w:val="20"/>
          </w:rPr>
          <m:t>p</m:t>
        </m:r>
        <m:d>
          <m:dPr>
            <m:ctrlPr>
              <w:rPr>
                <w:rFonts w:ascii="Cambria Math" w:hAnsi="Cambria Math" w:cstheme="minorHAnsi"/>
                <w:b w:val="0"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Cs w:val="20"/>
              </w:rPr>
              <m:t>A</m:t>
            </m:r>
          </m:e>
        </m:d>
        <m:r>
          <m:rPr>
            <m:sty m:val="bi"/>
          </m:rPr>
          <w:rPr>
            <w:rFonts w:ascii="Cambria Math" w:hAnsi="Cambria Math" w:cstheme="minorHAnsi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b w:val="0"/>
                <w:bCs/>
                <w:i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Cs w:val="20"/>
              </w:rPr>
              <m:t>nombre de réalisation de A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Cs w:val="20"/>
              </w:rPr>
              <m:t>nombre de cas possibles</m:t>
            </m:r>
          </m:den>
        </m:f>
      </m:oMath>
    </w:p>
    <w:p w14:paraId="01624FBA" w14:textId="77777777" w:rsidR="002D21C4" w:rsidRPr="0050539C" w:rsidRDefault="002D21C4" w:rsidP="002D21C4">
      <w:pPr>
        <w:pStyle w:val="Encadrdocumenttitre"/>
        <w:widowControl w:val="0"/>
        <w:numPr>
          <w:ilvl w:val="0"/>
          <w:numId w:val="36"/>
        </w:numPr>
        <w:suppressAutoHyphens/>
        <w:autoSpaceDN w:val="0"/>
        <w:textAlignment w:val="baseline"/>
        <w:rPr>
          <w:rFonts w:ascii="Marianne Light" w:hAnsi="Marianne Light"/>
          <w:b w:val="0"/>
          <w:bCs/>
          <w:szCs w:val="20"/>
        </w:rPr>
      </w:pPr>
      <w:r w:rsidRPr="0050539C">
        <w:rPr>
          <w:rFonts w:ascii="Marianne Light" w:hAnsi="Marianne Light"/>
          <w:b w:val="0"/>
          <w:bCs/>
          <w:szCs w:val="20"/>
        </w:rPr>
        <w:t xml:space="preserve">La probabilité d’un événement est comprise entre 0 et 1. </w:t>
      </w:r>
    </w:p>
    <w:p w14:paraId="33994F7D" w14:textId="77777777" w:rsidR="002D21C4" w:rsidRDefault="002D21C4" w:rsidP="002D21C4">
      <w:pPr>
        <w:pStyle w:val="Encadrdocumenttitre"/>
        <w:widowControl w:val="0"/>
        <w:numPr>
          <w:ilvl w:val="0"/>
          <w:numId w:val="36"/>
        </w:numPr>
        <w:suppressAutoHyphens/>
        <w:autoSpaceDN w:val="0"/>
        <w:textAlignment w:val="baseline"/>
        <w:rPr>
          <w:rFonts w:ascii="Marianne Light" w:hAnsi="Marianne Light" w:cstheme="minorHAnsi"/>
          <w:b w:val="0"/>
          <w:bCs/>
          <w:szCs w:val="20"/>
        </w:rPr>
      </w:pPr>
      <w:r w:rsidRPr="0050539C">
        <w:rPr>
          <w:rFonts w:ascii="Marianne Light" w:hAnsi="Marianne Light" w:cstheme="minorHAnsi"/>
          <w:b w:val="0"/>
          <w:bCs/>
          <w:szCs w:val="20"/>
        </w:rPr>
        <w:t>On dit qu’un événement est « certain » lorsqu’il se réalise de façon ……</w:t>
      </w:r>
      <w:proofErr w:type="gramStart"/>
      <w:r w:rsidRPr="0050539C">
        <w:rPr>
          <w:rFonts w:ascii="Marianne Light" w:hAnsi="Marianne Light" w:cstheme="minorHAnsi"/>
          <w:b w:val="0"/>
          <w:bCs/>
          <w:szCs w:val="20"/>
        </w:rPr>
        <w:t>…….</w:t>
      </w:r>
      <w:proofErr w:type="gramEnd"/>
      <w:r w:rsidRPr="0050539C">
        <w:rPr>
          <w:rFonts w:ascii="Marianne Light" w:hAnsi="Marianne Light" w:cstheme="minorHAnsi"/>
          <w:b w:val="0"/>
          <w:bCs/>
          <w:szCs w:val="20"/>
        </w:rPr>
        <w:t>……………………….….</w:t>
      </w:r>
    </w:p>
    <w:p w14:paraId="1B8B3BBD" w14:textId="77777777" w:rsidR="002D21C4" w:rsidRPr="0050539C" w:rsidRDefault="002D21C4" w:rsidP="002D21C4">
      <w:pPr>
        <w:pStyle w:val="Encadrdocumenttitre"/>
        <w:pBdr>
          <w:left w:val="single" w:sz="48" w:space="1" w:color="F3F0EF"/>
        </w:pBdr>
        <w:spacing w:before="0"/>
        <w:ind w:left="360"/>
        <w:rPr>
          <w:rFonts w:ascii="Marianne Light" w:hAnsi="Marianne Light" w:cstheme="minorHAnsi"/>
          <w:b w:val="0"/>
          <w:bCs/>
          <w:szCs w:val="20"/>
        </w:rPr>
      </w:pPr>
    </w:p>
    <w:p w14:paraId="151C3ACF" w14:textId="632D0E07" w:rsidR="002D21C4" w:rsidRPr="001772C9" w:rsidRDefault="002D21C4" w:rsidP="001772C9">
      <w:pPr>
        <w:pStyle w:val="Encadrdocumenttitre"/>
        <w:spacing w:before="0"/>
        <w:rPr>
          <w:rFonts w:ascii="Marianne Light" w:hAnsi="Marianne Light" w:cstheme="minorHAnsi"/>
          <w:b w:val="0"/>
          <w:bCs/>
          <w:color w:val="auto"/>
          <w:szCs w:val="20"/>
        </w:rPr>
      </w:pPr>
      <w:r w:rsidRPr="001772C9">
        <w:rPr>
          <w:rFonts w:ascii="Marianne Light" w:hAnsi="Marianne Light" w:cstheme="minorHAnsi"/>
          <w:color w:val="auto"/>
          <w:szCs w:val="20"/>
          <w:u w:val="single"/>
        </w:rPr>
        <w:t>Exemple</w:t>
      </w:r>
      <w:r w:rsidRPr="001772C9">
        <w:rPr>
          <w:rFonts w:ascii="Marianne Light" w:hAnsi="Marianne Light" w:cstheme="minorHAnsi"/>
          <w:b w:val="0"/>
          <w:bCs/>
          <w:color w:val="auto"/>
          <w:szCs w:val="20"/>
        </w:rPr>
        <w:t> : Si on lance un dé à 6 faces, l’événement « </w:t>
      </w:r>
      <w:r w:rsidR="001772C9">
        <w:rPr>
          <w:rFonts w:ascii="Marianne Light" w:hAnsi="Marianne Light" w:cstheme="minorHAnsi"/>
          <w:b w:val="0"/>
          <w:bCs/>
          <w:color w:val="auto"/>
          <w:szCs w:val="20"/>
        </w:rPr>
        <w:t>obtenir</w:t>
      </w:r>
      <w:r w:rsidRPr="001772C9">
        <w:rPr>
          <w:rFonts w:ascii="Marianne Light" w:hAnsi="Marianne Light" w:cstheme="minorHAnsi"/>
          <w:b w:val="0"/>
          <w:bCs/>
          <w:color w:val="auto"/>
          <w:szCs w:val="20"/>
        </w:rPr>
        <w:t xml:space="preserve"> soit 1, soit 2, soit 3, soit </w:t>
      </w:r>
      <w:r w:rsidR="001772C9">
        <w:rPr>
          <w:rFonts w:ascii="Marianne Light" w:hAnsi="Marianne Light" w:cstheme="minorHAnsi"/>
          <w:b w:val="0"/>
          <w:bCs/>
          <w:color w:val="auto"/>
          <w:szCs w:val="20"/>
        </w:rPr>
        <w:t>4, soit 5, soit 6 » est assuré.</w:t>
      </w:r>
    </w:p>
    <w:p w14:paraId="3587D12B" w14:textId="77777777" w:rsidR="002D21C4" w:rsidRPr="001772C9" w:rsidRDefault="002D21C4" w:rsidP="002D21C4">
      <w:pPr>
        <w:pStyle w:val="Encadrdocumenttitre"/>
        <w:widowControl w:val="0"/>
        <w:numPr>
          <w:ilvl w:val="0"/>
          <w:numId w:val="36"/>
        </w:numPr>
        <w:suppressAutoHyphens/>
        <w:autoSpaceDN w:val="0"/>
        <w:spacing w:before="0"/>
        <w:textAlignment w:val="baseline"/>
        <w:rPr>
          <w:rFonts w:ascii="Marianne Light" w:hAnsi="Marianne Light" w:cstheme="minorHAnsi"/>
          <w:b w:val="0"/>
          <w:bCs/>
          <w:color w:val="auto"/>
          <w:szCs w:val="20"/>
        </w:rPr>
      </w:pPr>
      <w:r w:rsidRPr="001772C9">
        <w:rPr>
          <w:rFonts w:ascii="Marianne Light" w:hAnsi="Marianne Light" w:cstheme="minorHAnsi"/>
          <w:b w:val="0"/>
          <w:bCs/>
          <w:color w:val="auto"/>
          <w:szCs w:val="20"/>
        </w:rPr>
        <w:t>On dit qu’un événement est « impossible » lorsqu’il n’y a …………………</w:t>
      </w:r>
      <w:proofErr w:type="gramStart"/>
      <w:r w:rsidRPr="001772C9">
        <w:rPr>
          <w:rFonts w:ascii="Marianne Light" w:hAnsi="Marianne Light" w:cstheme="minorHAnsi"/>
          <w:b w:val="0"/>
          <w:bCs/>
          <w:color w:val="auto"/>
          <w:szCs w:val="20"/>
        </w:rPr>
        <w:t>…….</w:t>
      </w:r>
      <w:proofErr w:type="gramEnd"/>
      <w:r w:rsidRPr="001772C9">
        <w:rPr>
          <w:rFonts w:ascii="Marianne Light" w:hAnsi="Marianne Light" w:cstheme="minorHAnsi"/>
          <w:b w:val="0"/>
          <w:bCs/>
          <w:color w:val="auto"/>
          <w:szCs w:val="20"/>
        </w:rPr>
        <w:t>…..  ……......................</w:t>
      </w:r>
    </w:p>
    <w:p w14:paraId="36703384" w14:textId="77777777" w:rsidR="002D21C4" w:rsidRPr="001772C9" w:rsidRDefault="002D21C4" w:rsidP="002D21C4">
      <w:pPr>
        <w:pStyle w:val="Encadrdocumenttitre"/>
        <w:spacing w:before="0"/>
        <w:ind w:left="426"/>
        <w:rPr>
          <w:rFonts w:ascii="Marianne Light" w:hAnsi="Marianne Light" w:cstheme="minorHAnsi"/>
          <w:b w:val="0"/>
          <w:bCs/>
          <w:color w:val="auto"/>
          <w:szCs w:val="20"/>
        </w:rPr>
      </w:pPr>
    </w:p>
    <w:p w14:paraId="09752114" w14:textId="77777777" w:rsidR="002D21C4" w:rsidRPr="001772C9" w:rsidRDefault="002D21C4" w:rsidP="002D21C4">
      <w:pPr>
        <w:pStyle w:val="Encadrdocumenttitre"/>
        <w:spacing w:before="0"/>
        <w:rPr>
          <w:rFonts w:ascii="Marianne Light" w:hAnsi="Marianne Light" w:cstheme="minorHAnsi"/>
          <w:b w:val="0"/>
          <w:bCs/>
          <w:color w:val="auto"/>
          <w:szCs w:val="20"/>
        </w:rPr>
      </w:pPr>
      <w:r w:rsidRPr="001772C9">
        <w:rPr>
          <w:rFonts w:ascii="Marianne Light" w:hAnsi="Marianne Light" w:cstheme="minorHAnsi"/>
          <w:color w:val="auto"/>
          <w:szCs w:val="20"/>
          <w:u w:val="single"/>
        </w:rPr>
        <w:t>Exemple</w:t>
      </w:r>
      <w:r w:rsidRPr="001772C9">
        <w:rPr>
          <w:rFonts w:ascii="Marianne Light" w:hAnsi="Marianne Light" w:cstheme="minorHAnsi"/>
          <w:b w:val="0"/>
          <w:bCs/>
          <w:color w:val="auto"/>
          <w:szCs w:val="20"/>
        </w:rPr>
        <w:t> : Si on lance un dé à 6 faces, l’événement « avoir la face ……… » est irréalisable.</w:t>
      </w:r>
    </w:p>
    <w:p w14:paraId="4A0FD886" w14:textId="77777777" w:rsidR="002D21C4" w:rsidRPr="001772C9" w:rsidRDefault="002D21C4" w:rsidP="002D21C4">
      <w:pPr>
        <w:pStyle w:val="Encadrdocumenttitre"/>
        <w:widowControl w:val="0"/>
        <w:numPr>
          <w:ilvl w:val="0"/>
          <w:numId w:val="40"/>
        </w:numPr>
        <w:suppressAutoHyphens/>
        <w:autoSpaceDN w:val="0"/>
        <w:spacing w:before="0"/>
        <w:textAlignment w:val="baseline"/>
        <w:rPr>
          <w:rFonts w:ascii="Marianne Light" w:hAnsi="Marianne Light" w:cstheme="minorHAnsi"/>
          <w:b w:val="0"/>
          <w:bCs/>
          <w:color w:val="auto"/>
          <w:szCs w:val="20"/>
        </w:rPr>
      </w:pPr>
      <w:r w:rsidRPr="001772C9">
        <w:rPr>
          <w:rFonts w:ascii="Marianne Light" w:hAnsi="Marianne Light" w:cstheme="minorHAnsi"/>
          <w:b w:val="0"/>
          <w:bCs/>
          <w:color w:val="auto"/>
          <w:szCs w:val="20"/>
        </w:rPr>
        <w:t>Un événement « contraire » à un événement A est l’ensemble des issues tel que l’événement A ne se réalise pas</w:t>
      </w:r>
    </w:p>
    <w:p w14:paraId="5CF25AD4" w14:textId="77777777" w:rsidR="002D21C4" w:rsidRDefault="002D21C4" w:rsidP="002D21C4">
      <w:pPr>
        <w:pStyle w:val="Encadrdocumenttitre"/>
        <w:spacing w:before="0"/>
        <w:ind w:left="567"/>
        <w:rPr>
          <w:rFonts w:ascii="Marianne Light" w:hAnsi="Marianne Light" w:cstheme="minorHAnsi"/>
          <w:b w:val="0"/>
          <w:bCs/>
          <w:szCs w:val="20"/>
        </w:rPr>
      </w:pPr>
    </w:p>
    <w:p w14:paraId="58936229" w14:textId="77777777" w:rsidR="002D21C4" w:rsidRPr="001772C9" w:rsidRDefault="002D21C4" w:rsidP="002D21C4">
      <w:pPr>
        <w:pStyle w:val="Encadrdocumenttitre"/>
        <w:spacing w:before="0"/>
        <w:rPr>
          <w:rFonts w:ascii="Marianne Light" w:hAnsi="Marianne Light" w:cstheme="minorHAnsi"/>
          <w:b w:val="0"/>
          <w:bCs/>
          <w:color w:val="auto"/>
          <w:szCs w:val="20"/>
        </w:rPr>
      </w:pPr>
      <w:r w:rsidRPr="001772C9">
        <w:rPr>
          <w:rFonts w:ascii="Marianne Light" w:hAnsi="Marianne Light" w:cstheme="minorHAnsi"/>
          <w:color w:val="auto"/>
          <w:szCs w:val="20"/>
          <w:u w:val="single"/>
        </w:rPr>
        <w:t>Exemple</w:t>
      </w:r>
      <w:r w:rsidRPr="001772C9">
        <w:rPr>
          <w:rFonts w:ascii="Marianne Light" w:hAnsi="Marianne Light" w:cstheme="minorHAnsi"/>
          <w:b w:val="0"/>
          <w:bCs/>
          <w:color w:val="auto"/>
          <w:szCs w:val="20"/>
        </w:rPr>
        <w:t xml:space="preserve"> : Si on lance un dé à 6 faces, l’événement contraire de « obtenir un 2 » est l’ensemble des issues qui ne sont pas 2 c’est-à-dire {1, 3, 4, 5, 6}. </w:t>
      </w:r>
    </w:p>
    <w:p w14:paraId="2929B55C" w14:textId="61B5C65E" w:rsidR="002D21C4" w:rsidRPr="00F31FA2" w:rsidRDefault="002D21C4" w:rsidP="002D21C4">
      <w:pPr>
        <w:pStyle w:val="Standard"/>
        <w:jc w:val="both"/>
        <w:rPr>
          <w:rFonts w:ascii="Marianne Light" w:hAnsi="Marianne Light"/>
          <w:sz w:val="20"/>
          <w:szCs w:val="20"/>
        </w:rPr>
      </w:pPr>
      <w:r w:rsidRPr="00F31FA2">
        <w:rPr>
          <w:rFonts w:ascii="Marianne Light" w:hAnsi="Marianne L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23C4BB" wp14:editId="36F854E7">
                <wp:simplePos x="0" y="0"/>
                <wp:positionH relativeFrom="column">
                  <wp:posOffset>607695</wp:posOffset>
                </wp:positionH>
                <wp:positionV relativeFrom="paragraph">
                  <wp:posOffset>7661275</wp:posOffset>
                </wp:positionV>
                <wp:extent cx="6598920" cy="1644015"/>
                <wp:effectExtent l="0" t="0" r="11430" b="13335"/>
                <wp:wrapNone/>
                <wp:docPr id="24923114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8920" cy="1644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7E07458" w14:textId="77777777" w:rsidR="002D21C4" w:rsidRDefault="002D21C4" w:rsidP="002D21C4">
                            <w:pPr>
                              <w:pStyle w:val="Standard"/>
                              <w:spacing w:line="312" w:lineRule="auto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>On retiendra :</w:t>
                            </w:r>
                          </w:p>
                          <w:p w14:paraId="18DC17C8" w14:textId="77777777" w:rsidR="002D21C4" w:rsidRPr="00FD0B97" w:rsidRDefault="002D21C4" w:rsidP="002D21C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AutoHyphens/>
                              <w:autoSpaceDN w:val="0"/>
                              <w:spacing w:after="0" w:line="240" w:lineRule="auto"/>
                              <w:contextualSpacing w:val="0"/>
                              <w:jc w:val="both"/>
                              <w:textAlignment w:val="baseline"/>
                            </w:pPr>
                            <w:r w:rsidRPr="00FE5D3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orsqu’une expérience aléatoire est répétée un très grand nombre de fois, la fréquence se stabilise autour d’une valeur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oMath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Cette valeur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oMath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est considérée comme </w:t>
                            </w:r>
                            <w:r w:rsidRPr="00FD0B9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la probabilité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du résultat étudié.</w:t>
                            </w:r>
                          </w:p>
                          <w:p w14:paraId="4E8915E4" w14:textId="77777777" w:rsidR="002D21C4" w:rsidRPr="00FD0B97" w:rsidRDefault="002D21C4" w:rsidP="002D21C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AutoHyphens/>
                              <w:autoSpaceDN w:val="0"/>
                              <w:spacing w:after="0" w:line="240" w:lineRule="auto"/>
                              <w:contextualSpacing w:val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La probabilité d’un évènement A se note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p(A)</m:t>
                              </m:r>
                            </m:oMath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 Elle se calcule à l’aide de la relation suivante :</w:t>
                            </w:r>
                          </w:p>
                          <w:p w14:paraId="7C19BB8B" w14:textId="77777777" w:rsidR="002D21C4" w:rsidRDefault="002D21C4" w:rsidP="002D21C4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nombre de cas favorables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nombre de cas posibles</m:t>
                                  </m:r>
                                </m:den>
                              </m:f>
                            </m:oMath>
                            <w:r>
                              <w:tab/>
                              <w:t xml:space="preserve">on a alors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nombre de réalisation de 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nombre de cas possibles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3C4B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7.85pt;margin-top:603.25pt;width:519.6pt;height:12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" filled="f" strokecolor="#4f81bd [3204]" strokeweight="2pt">
                <v:path arrowok="t"/>
                <v:textbox>
                  <w:txbxContent>
                    <w:p w14:paraId="17E07458" w14:textId="77777777" w:rsidR="002D21C4" w:rsidRDefault="002D21C4" w:rsidP="002D21C4">
                      <w:pPr>
                        <w:pStyle w:val="Standard"/>
                        <w:spacing w:line="312" w:lineRule="auto"/>
                        <w:jc w:val="both"/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>On retiendra :</w:t>
                      </w:r>
                    </w:p>
                    <w:p w14:paraId="18DC17C8" w14:textId="77777777" w:rsidR="002D21C4" w:rsidRPr="00FD0B97" w:rsidRDefault="002D21C4" w:rsidP="002D21C4">
                      <w:pPr>
                        <w:pStyle w:val="Paragraphedeliste"/>
                        <w:widowControl w:val="0"/>
                        <w:numPr>
                          <w:ilvl w:val="0"/>
                          <w:numId w:val="34"/>
                        </w:numPr>
                        <w:suppressAutoHyphens/>
                        <w:autoSpaceDN w:val="0"/>
                        <w:spacing w:after="0" w:line="240" w:lineRule="auto"/>
                        <w:contextualSpacing w:val="0"/>
                        <w:jc w:val="both"/>
                        <w:textAlignment w:val="baseline"/>
                      </w:pPr>
                      <w:r w:rsidRPr="00FE5D3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orsqu’une expérience aléatoire est répétée un très grand nombre de fois, la fréquence se stabilise autour d’une valeur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oMath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Cette valeur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oMath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est considérée comme </w:t>
                      </w:r>
                      <w:r w:rsidRPr="00FD0B9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la probabilité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du résultat étudié.</w:t>
                      </w:r>
                    </w:p>
                    <w:p w14:paraId="4E8915E4" w14:textId="77777777" w:rsidR="002D21C4" w:rsidRPr="00FD0B97" w:rsidRDefault="002D21C4" w:rsidP="002D21C4">
                      <w:pPr>
                        <w:pStyle w:val="Paragraphedeliste"/>
                        <w:widowControl w:val="0"/>
                        <w:numPr>
                          <w:ilvl w:val="0"/>
                          <w:numId w:val="34"/>
                        </w:numPr>
                        <w:suppressAutoHyphens/>
                        <w:autoSpaceDN w:val="0"/>
                        <w:spacing w:after="0" w:line="240" w:lineRule="auto"/>
                        <w:contextualSpacing w:val="0"/>
                        <w:jc w:val="both"/>
                        <w:textAlignment w:val="baseline"/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La probabilité d’un évènement A se note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p(A)</m:t>
                        </m:r>
                      </m:oMath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. Elle se calcule à l’aide de la relation suivante :</w:t>
                      </w:r>
                    </w:p>
                    <w:p w14:paraId="7C19BB8B" w14:textId="77777777" w:rsidR="002D21C4" w:rsidRDefault="002D21C4" w:rsidP="002D21C4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p=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nombre de cas favorables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nombre de cas posibles</m:t>
                            </m:r>
                          </m:den>
                        </m:f>
                      </m:oMath>
                      <w:r>
                        <w:tab/>
                        <w:t xml:space="preserve">on a alors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nombre de réalisation de 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nombre de cas possibles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F31FA2">
        <w:rPr>
          <w:rFonts w:ascii="Marianne Light" w:hAnsi="Marianne L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684151" wp14:editId="4F9E6D9B">
                <wp:simplePos x="0" y="0"/>
                <wp:positionH relativeFrom="column">
                  <wp:posOffset>607695</wp:posOffset>
                </wp:positionH>
                <wp:positionV relativeFrom="paragraph">
                  <wp:posOffset>7661275</wp:posOffset>
                </wp:positionV>
                <wp:extent cx="6598920" cy="1644015"/>
                <wp:effectExtent l="0" t="0" r="11430" b="13335"/>
                <wp:wrapNone/>
                <wp:docPr id="1896820231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8920" cy="1644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23CBD09" w14:textId="77777777" w:rsidR="002D21C4" w:rsidRDefault="002D21C4" w:rsidP="002D21C4">
                            <w:pPr>
                              <w:pStyle w:val="Standard"/>
                              <w:spacing w:line="312" w:lineRule="auto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>On retiendra :</w:t>
                            </w:r>
                          </w:p>
                          <w:p w14:paraId="6F2CA75B" w14:textId="77777777" w:rsidR="002D21C4" w:rsidRPr="00FD0B97" w:rsidRDefault="002D21C4" w:rsidP="002D21C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AutoHyphens/>
                              <w:autoSpaceDN w:val="0"/>
                              <w:spacing w:after="0" w:line="240" w:lineRule="auto"/>
                              <w:contextualSpacing w:val="0"/>
                              <w:jc w:val="both"/>
                              <w:textAlignment w:val="baseline"/>
                            </w:pPr>
                            <w:r w:rsidRPr="00FE5D3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orsqu’une expérience aléatoire est répétée un très grand nombre de fois, la fréquence se stabilise autour d’une valeur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oMath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Cette valeur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oMath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est considérée comme </w:t>
                            </w:r>
                            <w:r w:rsidRPr="00FD0B9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la probabilité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du résultat étudié.</w:t>
                            </w:r>
                          </w:p>
                          <w:p w14:paraId="1F1D4AE5" w14:textId="77777777" w:rsidR="002D21C4" w:rsidRPr="00FD0B97" w:rsidRDefault="002D21C4" w:rsidP="002D21C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AutoHyphens/>
                              <w:autoSpaceDN w:val="0"/>
                              <w:spacing w:after="0" w:line="240" w:lineRule="auto"/>
                              <w:contextualSpacing w:val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La probabilité d’un évènement A se note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p(A)</m:t>
                              </m:r>
                            </m:oMath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 Elle se calcule à l’aide de la relation suivante :</w:t>
                            </w:r>
                          </w:p>
                          <w:p w14:paraId="41CEEEE9" w14:textId="77777777" w:rsidR="002D21C4" w:rsidRDefault="002D21C4" w:rsidP="002D21C4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nombre de cas favorables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nombre de cas posibles</m:t>
                                  </m:r>
                                </m:den>
                              </m:f>
                            </m:oMath>
                            <w:r>
                              <w:tab/>
                              <w:t xml:space="preserve">on a alors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nombre de réalisation de 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nombre de cas possibles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4151" id="Zone de texte 3" o:spid="_x0000_s1027" type="#_x0000_t202" style="position:absolute;left:0;text-align:left;margin-left:47.85pt;margin-top:603.25pt;width:519.6pt;height:12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" filled="f" strokecolor="#4f81bd [3204]" strokeweight="2pt">
                <v:path arrowok="t"/>
                <v:textbox>
                  <w:txbxContent>
                    <w:p w14:paraId="023CBD09" w14:textId="77777777" w:rsidR="002D21C4" w:rsidRDefault="002D21C4" w:rsidP="002D21C4">
                      <w:pPr>
                        <w:pStyle w:val="Standard"/>
                        <w:spacing w:line="312" w:lineRule="auto"/>
                        <w:jc w:val="both"/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>On retiendra :</w:t>
                      </w:r>
                    </w:p>
                    <w:p w14:paraId="6F2CA75B" w14:textId="77777777" w:rsidR="002D21C4" w:rsidRPr="00FD0B97" w:rsidRDefault="002D21C4" w:rsidP="002D21C4">
                      <w:pPr>
                        <w:pStyle w:val="Paragraphedeliste"/>
                        <w:widowControl w:val="0"/>
                        <w:numPr>
                          <w:ilvl w:val="0"/>
                          <w:numId w:val="34"/>
                        </w:numPr>
                        <w:suppressAutoHyphens/>
                        <w:autoSpaceDN w:val="0"/>
                        <w:spacing w:after="0" w:line="240" w:lineRule="auto"/>
                        <w:contextualSpacing w:val="0"/>
                        <w:jc w:val="both"/>
                        <w:textAlignment w:val="baseline"/>
                      </w:pPr>
                      <w:r w:rsidRPr="00FE5D3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orsqu’une expérience aléatoire est répétée un très grand nombre de fois, la fréquence se stabilise autour d’une valeur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oMath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Cette valeur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oMath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est considérée comme </w:t>
                      </w:r>
                      <w:r w:rsidRPr="00FD0B9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la probabilité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du résultat étudié.</w:t>
                      </w:r>
                    </w:p>
                    <w:p w14:paraId="1F1D4AE5" w14:textId="77777777" w:rsidR="002D21C4" w:rsidRPr="00FD0B97" w:rsidRDefault="002D21C4" w:rsidP="002D21C4">
                      <w:pPr>
                        <w:pStyle w:val="Paragraphedeliste"/>
                        <w:widowControl w:val="0"/>
                        <w:numPr>
                          <w:ilvl w:val="0"/>
                          <w:numId w:val="34"/>
                        </w:numPr>
                        <w:suppressAutoHyphens/>
                        <w:autoSpaceDN w:val="0"/>
                        <w:spacing w:after="0" w:line="240" w:lineRule="auto"/>
                        <w:contextualSpacing w:val="0"/>
                        <w:jc w:val="both"/>
                        <w:textAlignment w:val="baseline"/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La probabilité d’un évènement A se note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p(A)</m:t>
                        </m:r>
                      </m:oMath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. Elle se calcule à l’aide de la relation suivante :</w:t>
                      </w:r>
                    </w:p>
                    <w:p w14:paraId="41CEEEE9" w14:textId="77777777" w:rsidR="002D21C4" w:rsidRDefault="002D21C4" w:rsidP="002D21C4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p=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nombre de cas favorables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nombre de cas posibles</m:t>
                            </m:r>
                          </m:den>
                        </m:f>
                      </m:oMath>
                      <w:r>
                        <w:tab/>
                        <w:t xml:space="preserve">on a alors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nombre de réalisation de 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nombre de cas possibles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F31FA2">
        <w:rPr>
          <w:rFonts w:ascii="Marianne Light" w:hAnsi="Marianne L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DFC175" wp14:editId="220D596E">
                <wp:simplePos x="0" y="0"/>
                <wp:positionH relativeFrom="column">
                  <wp:posOffset>607695</wp:posOffset>
                </wp:positionH>
                <wp:positionV relativeFrom="paragraph">
                  <wp:posOffset>7661275</wp:posOffset>
                </wp:positionV>
                <wp:extent cx="6598920" cy="1644015"/>
                <wp:effectExtent l="0" t="0" r="11430" b="13335"/>
                <wp:wrapNone/>
                <wp:docPr id="951692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8920" cy="1644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AB03191" w14:textId="77777777" w:rsidR="002D21C4" w:rsidRDefault="002D21C4" w:rsidP="002D21C4">
                            <w:pPr>
                              <w:pStyle w:val="Standard"/>
                              <w:spacing w:line="312" w:lineRule="auto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>On retiendra :</w:t>
                            </w:r>
                          </w:p>
                          <w:p w14:paraId="146A681D" w14:textId="77777777" w:rsidR="002D21C4" w:rsidRPr="00FD0B97" w:rsidRDefault="002D21C4" w:rsidP="002D21C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AutoHyphens/>
                              <w:autoSpaceDN w:val="0"/>
                              <w:spacing w:after="0" w:line="240" w:lineRule="auto"/>
                              <w:contextualSpacing w:val="0"/>
                              <w:jc w:val="both"/>
                              <w:textAlignment w:val="baseline"/>
                            </w:pPr>
                            <w:r w:rsidRPr="00FE5D3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orsqu’une expérience aléatoire est répétée un très grand nombre de fois, la fréquence se stabilise autour d’une valeur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oMath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Cette valeur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oMath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est considérée comme </w:t>
                            </w:r>
                            <w:r w:rsidRPr="00FD0B9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la probabilité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du résultat étudié.</w:t>
                            </w:r>
                          </w:p>
                          <w:p w14:paraId="5128CB3E" w14:textId="77777777" w:rsidR="002D21C4" w:rsidRPr="00FD0B97" w:rsidRDefault="002D21C4" w:rsidP="002D21C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AutoHyphens/>
                              <w:autoSpaceDN w:val="0"/>
                              <w:spacing w:after="0" w:line="240" w:lineRule="auto"/>
                              <w:contextualSpacing w:val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La probabilité d’un évènement A se note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p(A)</m:t>
                              </m:r>
                            </m:oMath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 Elle se calcule à l’aide de la relation suivante :</w:t>
                            </w:r>
                          </w:p>
                          <w:p w14:paraId="2509F7E5" w14:textId="77777777" w:rsidR="002D21C4" w:rsidRDefault="002D21C4" w:rsidP="002D21C4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nombre de cas favorables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nombre de cas posibles</m:t>
                                  </m:r>
                                </m:den>
                              </m:f>
                            </m:oMath>
                            <w:r>
                              <w:tab/>
                              <w:t xml:space="preserve">on a alors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nombre de réalisation de 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nombre de cas possibles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C175" id="Zone de texte 2" o:spid="_x0000_s1028" type="#_x0000_t202" style="position:absolute;left:0;text-align:left;margin-left:47.85pt;margin-top:603.25pt;width:519.6pt;height:12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" filled="f" strokecolor="#4f81bd [3204]" strokeweight="2pt">
                <v:path arrowok="t"/>
                <v:textbox>
                  <w:txbxContent>
                    <w:p w14:paraId="3AB03191" w14:textId="77777777" w:rsidR="002D21C4" w:rsidRDefault="002D21C4" w:rsidP="002D21C4">
                      <w:pPr>
                        <w:pStyle w:val="Standard"/>
                        <w:spacing w:line="312" w:lineRule="auto"/>
                        <w:jc w:val="both"/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>On retiendra :</w:t>
                      </w:r>
                    </w:p>
                    <w:p w14:paraId="146A681D" w14:textId="77777777" w:rsidR="002D21C4" w:rsidRPr="00FD0B97" w:rsidRDefault="002D21C4" w:rsidP="002D21C4">
                      <w:pPr>
                        <w:pStyle w:val="Paragraphedeliste"/>
                        <w:widowControl w:val="0"/>
                        <w:numPr>
                          <w:ilvl w:val="0"/>
                          <w:numId w:val="34"/>
                        </w:numPr>
                        <w:suppressAutoHyphens/>
                        <w:autoSpaceDN w:val="0"/>
                        <w:spacing w:after="0" w:line="240" w:lineRule="auto"/>
                        <w:contextualSpacing w:val="0"/>
                        <w:jc w:val="both"/>
                        <w:textAlignment w:val="baseline"/>
                      </w:pPr>
                      <w:r w:rsidRPr="00FE5D3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orsqu’une expérience aléatoire est répétée un très grand nombre de fois, la fréquence se stabilise autour d’une valeur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oMath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Cette valeur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oMath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est considérée comme </w:t>
                      </w:r>
                      <w:r w:rsidRPr="00FD0B9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la probabilité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du résultat étudié.</w:t>
                      </w:r>
                    </w:p>
                    <w:p w14:paraId="5128CB3E" w14:textId="77777777" w:rsidR="002D21C4" w:rsidRPr="00FD0B97" w:rsidRDefault="002D21C4" w:rsidP="002D21C4">
                      <w:pPr>
                        <w:pStyle w:val="Paragraphedeliste"/>
                        <w:widowControl w:val="0"/>
                        <w:numPr>
                          <w:ilvl w:val="0"/>
                          <w:numId w:val="34"/>
                        </w:numPr>
                        <w:suppressAutoHyphens/>
                        <w:autoSpaceDN w:val="0"/>
                        <w:spacing w:after="0" w:line="240" w:lineRule="auto"/>
                        <w:contextualSpacing w:val="0"/>
                        <w:jc w:val="both"/>
                        <w:textAlignment w:val="baseline"/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La probabilité d’un évènement A se note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p(A)</m:t>
                        </m:r>
                      </m:oMath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. Elle se calcule à l’aide de la relation suivante :</w:t>
                      </w:r>
                    </w:p>
                    <w:p w14:paraId="2509F7E5" w14:textId="77777777" w:rsidR="002D21C4" w:rsidRDefault="002D21C4" w:rsidP="002D21C4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p=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nombre de cas favorables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nombre de cas posibles</m:t>
                            </m:r>
                          </m:den>
                        </m:f>
                      </m:oMath>
                      <w:r>
                        <w:tab/>
                        <w:t xml:space="preserve">on a alors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nombre de réalisation de 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nombre de cas possibles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F31FA2">
        <w:rPr>
          <w:rFonts w:ascii="Marianne Light" w:hAnsi="Marianne L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CA614" wp14:editId="4CEC344B">
                <wp:simplePos x="0" y="0"/>
                <wp:positionH relativeFrom="column">
                  <wp:posOffset>607695</wp:posOffset>
                </wp:positionH>
                <wp:positionV relativeFrom="paragraph">
                  <wp:posOffset>7661275</wp:posOffset>
                </wp:positionV>
                <wp:extent cx="6598920" cy="1644015"/>
                <wp:effectExtent l="0" t="0" r="11430" b="13335"/>
                <wp:wrapNone/>
                <wp:docPr id="62815262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8920" cy="1644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2340FF0" w14:textId="77777777" w:rsidR="002D21C4" w:rsidRDefault="002D21C4" w:rsidP="002D21C4">
                            <w:pPr>
                              <w:pStyle w:val="Standard"/>
                              <w:spacing w:line="312" w:lineRule="auto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>On retiendra :</w:t>
                            </w:r>
                          </w:p>
                          <w:p w14:paraId="12542BFA" w14:textId="77777777" w:rsidR="002D21C4" w:rsidRPr="00FD0B97" w:rsidRDefault="002D21C4" w:rsidP="002D21C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AutoHyphens/>
                              <w:autoSpaceDN w:val="0"/>
                              <w:spacing w:after="0" w:line="240" w:lineRule="auto"/>
                              <w:contextualSpacing w:val="0"/>
                              <w:jc w:val="both"/>
                              <w:textAlignment w:val="baseline"/>
                            </w:pPr>
                            <w:r w:rsidRPr="00FE5D3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orsqu’une expérience aléatoire est répétée un très grand nombre de fois, la fréquence se stabilise autour d’une valeur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oMath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Cette valeur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oMath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est considérée comme </w:t>
                            </w:r>
                            <w:r w:rsidRPr="00FD0B9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la probabilité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du résultat étudié.</w:t>
                            </w:r>
                          </w:p>
                          <w:p w14:paraId="4227DBBB" w14:textId="77777777" w:rsidR="002D21C4" w:rsidRPr="00FD0B97" w:rsidRDefault="002D21C4" w:rsidP="002D21C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AutoHyphens/>
                              <w:autoSpaceDN w:val="0"/>
                              <w:spacing w:after="0" w:line="240" w:lineRule="auto"/>
                              <w:contextualSpacing w:val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La probabilité d’un évènement A se note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p(A)</m:t>
                              </m:r>
                            </m:oMath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 Elle se calcule à l’aide de la relation suivante :</w:t>
                            </w:r>
                          </w:p>
                          <w:p w14:paraId="0E255A78" w14:textId="77777777" w:rsidR="002D21C4" w:rsidRDefault="002D21C4" w:rsidP="002D21C4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nombre de cas favorables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nombre de cas posibles</m:t>
                                  </m:r>
                                </m:den>
                              </m:f>
                            </m:oMath>
                            <w:r>
                              <w:tab/>
                              <w:t xml:space="preserve">on a alors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nombre de réalisation de 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nombre de cas possibles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CA614" id="Zone de texte 1" o:spid="_x0000_s1029" type="#_x0000_t202" style="position:absolute;left:0;text-align:left;margin-left:47.85pt;margin-top:603.25pt;width:519.6pt;height:12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" filled="f" strokecolor="#4f81bd [3204]" strokeweight="2pt">
                <v:path arrowok="t"/>
                <v:textbox>
                  <w:txbxContent>
                    <w:p w14:paraId="32340FF0" w14:textId="77777777" w:rsidR="002D21C4" w:rsidRDefault="002D21C4" w:rsidP="002D21C4">
                      <w:pPr>
                        <w:pStyle w:val="Standard"/>
                        <w:spacing w:line="312" w:lineRule="auto"/>
                        <w:jc w:val="both"/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>On retiendra :</w:t>
                      </w:r>
                    </w:p>
                    <w:p w14:paraId="12542BFA" w14:textId="77777777" w:rsidR="002D21C4" w:rsidRPr="00FD0B97" w:rsidRDefault="002D21C4" w:rsidP="002D21C4">
                      <w:pPr>
                        <w:pStyle w:val="Paragraphedeliste"/>
                        <w:widowControl w:val="0"/>
                        <w:numPr>
                          <w:ilvl w:val="0"/>
                          <w:numId w:val="34"/>
                        </w:numPr>
                        <w:suppressAutoHyphens/>
                        <w:autoSpaceDN w:val="0"/>
                        <w:spacing w:after="0" w:line="240" w:lineRule="auto"/>
                        <w:contextualSpacing w:val="0"/>
                        <w:jc w:val="both"/>
                        <w:textAlignment w:val="baseline"/>
                      </w:pPr>
                      <w:r w:rsidRPr="00FE5D3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orsqu’une expérience aléatoire est répétée un très grand nombre de fois, la fréquence se stabilise autour d’une valeur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oMath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Cette valeur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oMath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est considérée comme </w:t>
                      </w:r>
                      <w:r w:rsidRPr="00FD0B9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la probabilité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du résultat étudié.</w:t>
                      </w:r>
                    </w:p>
                    <w:p w14:paraId="4227DBBB" w14:textId="77777777" w:rsidR="002D21C4" w:rsidRPr="00FD0B97" w:rsidRDefault="002D21C4" w:rsidP="002D21C4">
                      <w:pPr>
                        <w:pStyle w:val="Paragraphedeliste"/>
                        <w:widowControl w:val="0"/>
                        <w:numPr>
                          <w:ilvl w:val="0"/>
                          <w:numId w:val="34"/>
                        </w:numPr>
                        <w:suppressAutoHyphens/>
                        <w:autoSpaceDN w:val="0"/>
                        <w:spacing w:after="0" w:line="240" w:lineRule="auto"/>
                        <w:contextualSpacing w:val="0"/>
                        <w:jc w:val="both"/>
                        <w:textAlignment w:val="baseline"/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La probabilité d’un évènement A se note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p(A)</m:t>
                        </m:r>
                      </m:oMath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. Elle se calcule à l’aide de la relation suivante :</w:t>
                      </w:r>
                    </w:p>
                    <w:p w14:paraId="0E255A78" w14:textId="77777777" w:rsidR="002D21C4" w:rsidRDefault="002D21C4" w:rsidP="002D21C4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p=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nombre de cas favorables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nombre de cas posibles</m:t>
                            </m:r>
                          </m:den>
                        </m:f>
                      </m:oMath>
                      <w:r>
                        <w:tab/>
                        <w:t xml:space="preserve">on a alors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nombre de réalisation de 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nombre de cas possibles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14:paraId="01264F74" w14:textId="4A0D20E3" w:rsidR="002D21C4" w:rsidRDefault="00282764" w:rsidP="00CE5697">
      <w:pPr>
        <w:pStyle w:val="Standard"/>
        <w:spacing w:line="276" w:lineRule="auto"/>
        <w:jc w:val="both"/>
        <w:rPr>
          <w:rFonts w:ascii="Marianne Light" w:hAnsi="Marianne Light" w:cstheme="minorHAnsi"/>
          <w:sz w:val="20"/>
          <w:szCs w:val="20"/>
        </w:rPr>
      </w:pPr>
      <w:r>
        <w:rPr>
          <w:rFonts w:ascii="Marianne Light" w:hAnsi="Marianne Light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1F4491" wp14:editId="1A8CCBD7">
                <wp:simplePos x="0" y="0"/>
                <wp:positionH relativeFrom="column">
                  <wp:posOffset>-268605</wp:posOffset>
                </wp:positionH>
                <wp:positionV relativeFrom="paragraph">
                  <wp:posOffset>184785</wp:posOffset>
                </wp:positionV>
                <wp:extent cx="6979920" cy="4084320"/>
                <wp:effectExtent l="0" t="0" r="11430" b="11430"/>
                <wp:wrapNone/>
                <wp:docPr id="33254581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408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F6619" w14:textId="77777777" w:rsidR="002D21C4" w:rsidRPr="00B74411" w:rsidRDefault="002D21C4" w:rsidP="002D21C4">
                            <w:pPr>
                              <w:rPr>
                                <w:iCs/>
                                <w:color w:val="FF0000"/>
                                <w:szCs w:val="20"/>
                              </w:rPr>
                            </w:pPr>
                            <w:r w:rsidRPr="00F865EA">
                              <w:rPr>
                                <w:b/>
                                <w:bCs/>
                                <w:iCs/>
                                <w:color w:val="FF0000"/>
                                <w:szCs w:val="20"/>
                              </w:rPr>
                              <w:t xml:space="preserve">Corrigé prof </w:t>
                            </w:r>
                            <w:r w:rsidRPr="00F865EA"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  <w:t>à effacer avant impression</w:t>
                            </w:r>
                            <w:r w:rsidRPr="00B74411">
                              <w:rPr>
                                <w:color w:val="FF0000"/>
                                <w:szCs w:val="20"/>
                              </w:rPr>
                              <w:t> :</w:t>
                            </w:r>
                          </w:p>
                          <w:p w14:paraId="057CCE1D" w14:textId="77777777" w:rsidR="002D21C4" w:rsidRPr="00B74411" w:rsidRDefault="002D21C4" w:rsidP="002D21C4">
                            <w:pPr>
                              <w:rPr>
                                <w:color w:val="FF0000"/>
                                <w:szCs w:val="20"/>
                              </w:rPr>
                            </w:pPr>
                          </w:p>
                          <w:p w14:paraId="1FFBD9EC" w14:textId="77777777" w:rsidR="002D21C4" w:rsidRPr="00B74411" w:rsidRDefault="002D21C4" w:rsidP="002D21C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suppressAutoHyphens/>
                              <w:autoSpaceDN w:val="0"/>
                              <w:spacing w:after="0" w:line="276" w:lineRule="auto"/>
                              <w:contextualSpacing w:val="0"/>
                              <w:textAlignment w:val="baseline"/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</w:pPr>
                            <w:r w:rsidRPr="00B74411"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  <w:t xml:space="preserve">La probabilité d’un évènement A se note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Cs w:val="20"/>
                                </w:rPr>
                                <m:t>p(A)</m:t>
                              </m:r>
                            </m:oMath>
                            <w:r w:rsidRPr="00B74411"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  <w:t>. Elle se calcule à l’aide de la relation suivante :</w:t>
                            </w:r>
                          </w:p>
                          <w:p w14:paraId="1BE3ECBB" w14:textId="77777777" w:rsidR="002D21C4" w:rsidRPr="00B74411" w:rsidRDefault="002D21C4" w:rsidP="002D21C4">
                            <w:pPr>
                              <w:pStyle w:val="Paragraphedeliste"/>
                              <w:spacing w:line="276" w:lineRule="auto"/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Cs w:val="20"/>
                                </w:rPr>
                                <m:t>p=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bCs/>
                                      <w:i/>
                                      <w:color w:val="FF000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  <w:szCs w:val="20"/>
                                    </w:rPr>
                                    <m:t>nombre de cas favorables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  <w:szCs w:val="20"/>
                                    </w:rPr>
                                    <m:t>nombre de cas posibles</m:t>
                                  </m:r>
                                </m:den>
                              </m:f>
                            </m:oMath>
                            <w:r w:rsidRPr="00B74411"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  <w:tab/>
                              <w:t xml:space="preserve">on a alors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Cs w:val="20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bCs/>
                                      <w:i/>
                                      <w:color w:val="FF000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  <w:szCs w:val="20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bCs/>
                                      <w:i/>
                                      <w:color w:val="FF000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  <w:szCs w:val="20"/>
                                    </w:rPr>
                                    <m:t>nombre de réalisation de 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  <w:szCs w:val="20"/>
                                    </w:rPr>
                                    <m:t>nombre de cas possibles</m:t>
                                  </m:r>
                                </m:den>
                              </m:f>
                            </m:oMath>
                          </w:p>
                          <w:p w14:paraId="11FD8C0A" w14:textId="77777777" w:rsidR="002D21C4" w:rsidRPr="00B74411" w:rsidRDefault="002D21C4" w:rsidP="002D21C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suppressAutoHyphens/>
                              <w:autoSpaceDN w:val="0"/>
                              <w:spacing w:after="0" w:line="276" w:lineRule="auto"/>
                              <w:contextualSpacing w:val="0"/>
                              <w:textAlignment w:val="baseline"/>
                              <w:rPr>
                                <w:bCs/>
                                <w:color w:val="FF0000"/>
                                <w:szCs w:val="20"/>
                              </w:rPr>
                            </w:pPr>
                            <w:r w:rsidRPr="00B74411">
                              <w:rPr>
                                <w:bCs/>
                                <w:color w:val="FF0000"/>
                                <w:szCs w:val="20"/>
                              </w:rPr>
                              <w:t xml:space="preserve">La probabilité d’un événement est comprise entre 0 et 1. </w:t>
                            </w:r>
                          </w:p>
                          <w:p w14:paraId="46F227C3" w14:textId="77777777" w:rsidR="002D21C4" w:rsidRPr="00B74411" w:rsidRDefault="002D21C4" w:rsidP="002D21C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suppressAutoHyphens/>
                              <w:autoSpaceDN w:val="0"/>
                              <w:spacing w:after="0" w:line="276" w:lineRule="auto"/>
                              <w:contextualSpacing w:val="0"/>
                              <w:textAlignment w:val="baseline"/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</w:pPr>
                            <w:r w:rsidRPr="00B74411"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  <w:t xml:space="preserve">On dit qu’un événement est « certain » lorsqu’il se réalise de façon </w:t>
                            </w:r>
                            <w:r w:rsidRPr="00B74411">
                              <w:rPr>
                                <w:rFonts w:cstheme="minorHAnsi"/>
                                <w:b/>
                                <w:color w:val="FF0000"/>
                                <w:szCs w:val="20"/>
                              </w:rPr>
                              <w:t>systématique</w:t>
                            </w:r>
                          </w:p>
                          <w:p w14:paraId="52EC2C4B" w14:textId="77777777" w:rsidR="002D21C4" w:rsidRPr="00B74411" w:rsidRDefault="002D21C4" w:rsidP="002D21C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suppressAutoHyphens/>
                              <w:autoSpaceDN w:val="0"/>
                              <w:spacing w:after="0" w:line="276" w:lineRule="auto"/>
                              <w:contextualSpacing w:val="0"/>
                              <w:textAlignment w:val="baseline"/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</w:pPr>
                            <w:r w:rsidRPr="00B74411"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  <w:t>Exemple : Si on lance un dé à 6 faces, l’événement « avoir soit 1, soit 2, soit 3, soit 4, soit 5, soit 6 » est assuré !</w:t>
                            </w:r>
                          </w:p>
                          <w:p w14:paraId="496C2BE3" w14:textId="77777777" w:rsidR="002D21C4" w:rsidRPr="00B74411" w:rsidRDefault="002D21C4" w:rsidP="002D21C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suppressAutoHyphens/>
                              <w:autoSpaceDN w:val="0"/>
                              <w:spacing w:after="0" w:line="276" w:lineRule="auto"/>
                              <w:contextualSpacing w:val="0"/>
                              <w:textAlignment w:val="baseline"/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</w:pPr>
                            <w:r w:rsidRPr="00B74411"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  <w:t xml:space="preserve">On dit qu’un événement est « impossible » lorsqu’il </w:t>
                            </w:r>
                            <w:r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  <w:t xml:space="preserve">n’y a </w:t>
                            </w:r>
                            <w:r w:rsidRPr="002D21C4">
                              <w:rPr>
                                <w:rFonts w:cstheme="minorHAnsi"/>
                                <w:b/>
                                <w:color w:val="FF0000"/>
                                <w:szCs w:val="20"/>
                              </w:rPr>
                              <w:t>aucune issue</w:t>
                            </w:r>
                            <w:r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  <w:t xml:space="preserve"> réalisable</w:t>
                            </w:r>
                            <w:r w:rsidRPr="00B74411"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  <w:t>.</w:t>
                            </w:r>
                          </w:p>
                          <w:p w14:paraId="55DC79DB" w14:textId="77777777" w:rsidR="002D21C4" w:rsidRPr="00B74411" w:rsidRDefault="002D21C4" w:rsidP="002D21C4">
                            <w:pPr>
                              <w:spacing w:line="276" w:lineRule="auto"/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</w:pPr>
                          </w:p>
                          <w:p w14:paraId="063BB0F6" w14:textId="77777777" w:rsidR="002D21C4" w:rsidRPr="00B74411" w:rsidRDefault="002D21C4" w:rsidP="002D21C4">
                            <w:pPr>
                              <w:spacing w:line="276" w:lineRule="auto"/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</w:pPr>
                            <w:r w:rsidRPr="00B74411">
                              <w:rPr>
                                <w:rFonts w:cstheme="minorHAnsi"/>
                                <w:color w:val="FF0000"/>
                                <w:szCs w:val="20"/>
                                <w:u w:val="single"/>
                              </w:rPr>
                              <w:t>Exemple</w:t>
                            </w:r>
                            <w:r w:rsidRPr="00B74411"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  <w:t xml:space="preserve"> : Si on lance un dé à 6 faces, l’événement « avoir la face </w:t>
                            </w:r>
                            <w:r w:rsidRPr="002D21C4">
                              <w:rPr>
                                <w:rFonts w:cstheme="minorHAnsi"/>
                                <w:b/>
                                <w:color w:val="FF0000"/>
                                <w:szCs w:val="20"/>
                              </w:rPr>
                              <w:t>7</w:t>
                            </w:r>
                            <w:r w:rsidRPr="00B74411"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  <w:t> » est irréalisable.</w:t>
                            </w:r>
                          </w:p>
                          <w:p w14:paraId="3B007E25" w14:textId="77777777" w:rsidR="002D21C4" w:rsidRPr="00B74411" w:rsidRDefault="002D21C4" w:rsidP="002D21C4">
                            <w:pPr>
                              <w:spacing w:line="276" w:lineRule="auto"/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</w:pPr>
                          </w:p>
                          <w:p w14:paraId="1CF434CC" w14:textId="77777777" w:rsidR="002D21C4" w:rsidRDefault="002D21C4" w:rsidP="002D21C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suppressAutoHyphens/>
                              <w:autoSpaceDN w:val="0"/>
                              <w:spacing w:after="0" w:line="276" w:lineRule="auto"/>
                              <w:contextualSpacing w:val="0"/>
                              <w:textAlignment w:val="baseline"/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</w:pPr>
                            <w:r w:rsidRPr="00B74411"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  <w:t>Un événement « contraire » à un événement</w:t>
                            </w:r>
                            <w:r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  <w:t xml:space="preserve"> A</w:t>
                            </w:r>
                            <w:r w:rsidRPr="00B74411"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  <w:t xml:space="preserve"> choisi est l’ensemble </w:t>
                            </w:r>
                            <w:r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  <w:t xml:space="preserve">des issues tel que </w:t>
                            </w:r>
                            <w:r w:rsidRPr="00B74411"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  <w:t xml:space="preserve">l’événement </w:t>
                            </w:r>
                            <w:r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  <w:t>A ne se réalise pas</w:t>
                            </w:r>
                            <w:r w:rsidRPr="00B74411">
                              <w:rPr>
                                <w:rFonts w:cstheme="minorHAnsi"/>
                                <w:bCs/>
                                <w:color w:val="FF0000"/>
                                <w:szCs w:val="20"/>
                              </w:rPr>
                              <w:t>.</w:t>
                            </w:r>
                          </w:p>
                          <w:p w14:paraId="3D253885" w14:textId="77777777" w:rsidR="002D21C4" w:rsidRPr="00B74411" w:rsidRDefault="002D21C4" w:rsidP="002D21C4">
                            <w:pPr>
                              <w:spacing w:line="276" w:lineRule="auto"/>
                              <w:rPr>
                                <w:color w:val="FF0000"/>
                                <w:szCs w:val="20"/>
                              </w:rPr>
                            </w:pPr>
                            <w:r w:rsidRPr="00B74411">
                              <w:rPr>
                                <w:color w:val="FF0000"/>
                                <w:szCs w:val="20"/>
                                <w:u w:val="single"/>
                              </w:rPr>
                              <w:t>Exemple</w:t>
                            </w:r>
                            <w:r w:rsidRPr="00B74411">
                              <w:rPr>
                                <w:color w:val="FF0000"/>
                                <w:szCs w:val="20"/>
                              </w:rPr>
                              <w:t xml:space="preserve"> : Si on lance un dé à 6 faces, l’événement contraire de « obtenir un 2 » est l’ensemble des issues qui ne sont pas 2 c’est-à-dire {1, 3, 4, 5, 6}. </w:t>
                            </w:r>
                          </w:p>
                          <w:p w14:paraId="57F61DC2" w14:textId="77777777" w:rsidR="002D21C4" w:rsidRPr="003407A5" w:rsidRDefault="002D21C4" w:rsidP="002D21C4">
                            <w:pPr>
                              <w:spacing w:line="276" w:lineRule="auto"/>
                              <w:rPr>
                                <w:color w:val="FF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F4491" id="_x0000_s1030" type="#_x0000_t202" style="position:absolute;left:0;text-align:left;margin-left:-21.15pt;margin-top:14.55pt;width:549.6pt;height:3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" fillcolor="white [3201]" strokeweight=".5pt">
                <v:textbox>
                  <w:txbxContent>
                    <w:p w14:paraId="6F7F6619" w14:textId="77777777" w:rsidR="002D21C4" w:rsidRPr="00B74411" w:rsidRDefault="002D21C4" w:rsidP="002D21C4">
                      <w:pPr>
                        <w:rPr>
                          <w:iCs/>
                          <w:color w:val="FF0000"/>
                          <w:szCs w:val="20"/>
                        </w:rPr>
                      </w:pPr>
                      <w:r w:rsidRPr="00F865EA">
                        <w:rPr>
                          <w:b/>
                          <w:bCs/>
                          <w:iCs/>
                          <w:color w:val="FF0000"/>
                          <w:szCs w:val="20"/>
                        </w:rPr>
                        <w:t xml:space="preserve">Corrigé prof </w:t>
                      </w:r>
                      <w:r w:rsidRPr="00F865EA">
                        <w:rPr>
                          <w:b/>
                          <w:bCs/>
                          <w:color w:val="FF0000"/>
                          <w:szCs w:val="20"/>
                        </w:rPr>
                        <w:t>à effacer avant impression</w:t>
                      </w:r>
                      <w:r w:rsidRPr="00B74411">
                        <w:rPr>
                          <w:color w:val="FF0000"/>
                          <w:szCs w:val="20"/>
                        </w:rPr>
                        <w:t> :</w:t>
                      </w:r>
                    </w:p>
                    <w:p w14:paraId="057CCE1D" w14:textId="77777777" w:rsidR="002D21C4" w:rsidRPr="00B74411" w:rsidRDefault="002D21C4" w:rsidP="002D21C4">
                      <w:pPr>
                        <w:rPr>
                          <w:color w:val="FF0000"/>
                          <w:szCs w:val="20"/>
                        </w:rPr>
                      </w:pPr>
                    </w:p>
                    <w:p w14:paraId="1FFBD9EC" w14:textId="77777777" w:rsidR="002D21C4" w:rsidRPr="00B74411" w:rsidRDefault="002D21C4" w:rsidP="002D21C4">
                      <w:pPr>
                        <w:pStyle w:val="Paragraphedeliste"/>
                        <w:widowControl w:val="0"/>
                        <w:numPr>
                          <w:ilvl w:val="0"/>
                          <w:numId w:val="41"/>
                        </w:numPr>
                        <w:suppressAutoHyphens/>
                        <w:autoSpaceDN w:val="0"/>
                        <w:spacing w:after="0" w:line="276" w:lineRule="auto"/>
                        <w:contextualSpacing w:val="0"/>
                        <w:textAlignment w:val="baseline"/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</w:pPr>
                      <w:r w:rsidRPr="00B74411"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  <w:t xml:space="preserve">La probabilité d’un évènement A se note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Cs w:val="20"/>
                          </w:rPr>
                          <m:t>p(A)</m:t>
                        </m:r>
                      </m:oMath>
                      <w:r w:rsidRPr="00B74411"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  <w:t>. Elle se calcule à l’aide de la relation suivante :</w:t>
                      </w:r>
                    </w:p>
                    <w:p w14:paraId="1BE3ECBB" w14:textId="77777777" w:rsidR="002D21C4" w:rsidRPr="00B74411" w:rsidRDefault="002D21C4" w:rsidP="002D21C4">
                      <w:pPr>
                        <w:pStyle w:val="Paragraphedeliste"/>
                        <w:spacing w:line="276" w:lineRule="auto"/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Cs w:val="20"/>
                          </w:rPr>
                          <m:t>p=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color w:val="FF000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Cs w:val="20"/>
                              </w:rPr>
                              <m:t>nombre de cas favorables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Cs w:val="20"/>
                              </w:rPr>
                              <m:t>nombre de cas posibles</m:t>
                            </m:r>
                          </m:den>
                        </m:f>
                      </m:oMath>
                      <w:r w:rsidRPr="00B74411"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  <w:tab/>
                        <w:t xml:space="preserve">on a alors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Cs w:val="20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color w:val="FF000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Cs w:val="20"/>
                              </w:rPr>
                              <m:t>A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color w:val="FF0000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color w:val="FF000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Cs w:val="20"/>
                              </w:rPr>
                              <m:t>nombre de réalisation de A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Cs w:val="20"/>
                              </w:rPr>
                              <m:t>nombre de cas possibles</m:t>
                            </m:r>
                          </m:den>
                        </m:f>
                      </m:oMath>
                    </w:p>
                    <w:p w14:paraId="11FD8C0A" w14:textId="77777777" w:rsidR="002D21C4" w:rsidRPr="00B74411" w:rsidRDefault="002D21C4" w:rsidP="002D21C4">
                      <w:pPr>
                        <w:pStyle w:val="Paragraphedeliste"/>
                        <w:widowControl w:val="0"/>
                        <w:numPr>
                          <w:ilvl w:val="0"/>
                          <w:numId w:val="41"/>
                        </w:numPr>
                        <w:suppressAutoHyphens/>
                        <w:autoSpaceDN w:val="0"/>
                        <w:spacing w:after="0" w:line="276" w:lineRule="auto"/>
                        <w:contextualSpacing w:val="0"/>
                        <w:textAlignment w:val="baseline"/>
                        <w:rPr>
                          <w:bCs/>
                          <w:color w:val="FF0000"/>
                          <w:szCs w:val="20"/>
                        </w:rPr>
                      </w:pPr>
                      <w:r w:rsidRPr="00B74411">
                        <w:rPr>
                          <w:bCs/>
                          <w:color w:val="FF0000"/>
                          <w:szCs w:val="20"/>
                        </w:rPr>
                        <w:t xml:space="preserve">La probabilité d’un événement est comprise entre 0 et 1. </w:t>
                      </w:r>
                    </w:p>
                    <w:p w14:paraId="46F227C3" w14:textId="77777777" w:rsidR="002D21C4" w:rsidRPr="00B74411" w:rsidRDefault="002D21C4" w:rsidP="002D21C4">
                      <w:pPr>
                        <w:pStyle w:val="Paragraphedeliste"/>
                        <w:widowControl w:val="0"/>
                        <w:numPr>
                          <w:ilvl w:val="0"/>
                          <w:numId w:val="41"/>
                        </w:numPr>
                        <w:suppressAutoHyphens/>
                        <w:autoSpaceDN w:val="0"/>
                        <w:spacing w:after="0" w:line="276" w:lineRule="auto"/>
                        <w:contextualSpacing w:val="0"/>
                        <w:textAlignment w:val="baseline"/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</w:pPr>
                      <w:r w:rsidRPr="00B74411"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  <w:t xml:space="preserve">On dit qu’un événement est « certain » lorsqu’il se réalise de façon </w:t>
                      </w:r>
                      <w:r w:rsidRPr="00B74411">
                        <w:rPr>
                          <w:rFonts w:cstheme="minorHAnsi"/>
                          <w:b/>
                          <w:color w:val="FF0000"/>
                          <w:szCs w:val="20"/>
                        </w:rPr>
                        <w:t>systématique</w:t>
                      </w:r>
                    </w:p>
                    <w:p w14:paraId="52EC2C4B" w14:textId="77777777" w:rsidR="002D21C4" w:rsidRPr="00B74411" w:rsidRDefault="002D21C4" w:rsidP="002D21C4">
                      <w:pPr>
                        <w:pStyle w:val="Paragraphedeliste"/>
                        <w:widowControl w:val="0"/>
                        <w:numPr>
                          <w:ilvl w:val="0"/>
                          <w:numId w:val="41"/>
                        </w:numPr>
                        <w:suppressAutoHyphens/>
                        <w:autoSpaceDN w:val="0"/>
                        <w:spacing w:after="0" w:line="276" w:lineRule="auto"/>
                        <w:contextualSpacing w:val="0"/>
                        <w:textAlignment w:val="baseline"/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</w:pPr>
                      <w:r w:rsidRPr="00B74411"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  <w:t>Exemple : Si on lance un dé à 6 faces, l’événement « avoir soit 1, soit 2, soit 3, soit 4, soit 5, soit 6 » est assuré !</w:t>
                      </w:r>
                    </w:p>
                    <w:p w14:paraId="496C2BE3" w14:textId="77777777" w:rsidR="002D21C4" w:rsidRPr="00B74411" w:rsidRDefault="002D21C4" w:rsidP="002D21C4">
                      <w:pPr>
                        <w:pStyle w:val="Paragraphedeliste"/>
                        <w:widowControl w:val="0"/>
                        <w:numPr>
                          <w:ilvl w:val="0"/>
                          <w:numId w:val="41"/>
                        </w:numPr>
                        <w:suppressAutoHyphens/>
                        <w:autoSpaceDN w:val="0"/>
                        <w:spacing w:after="0" w:line="276" w:lineRule="auto"/>
                        <w:contextualSpacing w:val="0"/>
                        <w:textAlignment w:val="baseline"/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</w:pPr>
                      <w:r w:rsidRPr="00B74411"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  <w:t xml:space="preserve">On dit qu’un événement est « impossible » lorsqu’il </w:t>
                      </w:r>
                      <w:r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  <w:t xml:space="preserve">n’y a </w:t>
                      </w:r>
                      <w:r w:rsidRPr="002D21C4">
                        <w:rPr>
                          <w:rFonts w:cstheme="minorHAnsi"/>
                          <w:b/>
                          <w:color w:val="FF0000"/>
                          <w:szCs w:val="20"/>
                        </w:rPr>
                        <w:t>aucune issue</w:t>
                      </w:r>
                      <w:r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  <w:t xml:space="preserve"> réalisable</w:t>
                      </w:r>
                      <w:r w:rsidRPr="00B74411"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  <w:t>.</w:t>
                      </w:r>
                    </w:p>
                    <w:p w14:paraId="55DC79DB" w14:textId="77777777" w:rsidR="002D21C4" w:rsidRPr="00B74411" w:rsidRDefault="002D21C4" w:rsidP="002D21C4">
                      <w:pPr>
                        <w:spacing w:line="276" w:lineRule="auto"/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</w:pPr>
                    </w:p>
                    <w:p w14:paraId="063BB0F6" w14:textId="77777777" w:rsidR="002D21C4" w:rsidRPr="00B74411" w:rsidRDefault="002D21C4" w:rsidP="002D21C4">
                      <w:pPr>
                        <w:spacing w:line="276" w:lineRule="auto"/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</w:pPr>
                      <w:r w:rsidRPr="00B74411">
                        <w:rPr>
                          <w:rFonts w:cstheme="minorHAnsi"/>
                          <w:color w:val="FF0000"/>
                          <w:szCs w:val="20"/>
                          <w:u w:val="single"/>
                        </w:rPr>
                        <w:t>Exemple</w:t>
                      </w:r>
                      <w:r w:rsidRPr="00B74411"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  <w:t xml:space="preserve"> : Si on lance un dé à 6 faces, l’événement « avoir la face </w:t>
                      </w:r>
                      <w:r w:rsidRPr="002D21C4">
                        <w:rPr>
                          <w:rFonts w:cstheme="minorHAnsi"/>
                          <w:b/>
                          <w:color w:val="FF0000"/>
                          <w:szCs w:val="20"/>
                        </w:rPr>
                        <w:t>7</w:t>
                      </w:r>
                      <w:r w:rsidRPr="00B74411"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  <w:t> » est irréalisable.</w:t>
                      </w:r>
                    </w:p>
                    <w:p w14:paraId="3B007E25" w14:textId="77777777" w:rsidR="002D21C4" w:rsidRPr="00B74411" w:rsidRDefault="002D21C4" w:rsidP="002D21C4">
                      <w:pPr>
                        <w:spacing w:line="276" w:lineRule="auto"/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</w:pPr>
                    </w:p>
                    <w:p w14:paraId="1CF434CC" w14:textId="77777777" w:rsidR="002D21C4" w:rsidRDefault="002D21C4" w:rsidP="002D21C4">
                      <w:pPr>
                        <w:pStyle w:val="Paragraphedeliste"/>
                        <w:widowControl w:val="0"/>
                        <w:numPr>
                          <w:ilvl w:val="0"/>
                          <w:numId w:val="41"/>
                        </w:numPr>
                        <w:suppressAutoHyphens/>
                        <w:autoSpaceDN w:val="0"/>
                        <w:spacing w:after="0" w:line="276" w:lineRule="auto"/>
                        <w:contextualSpacing w:val="0"/>
                        <w:textAlignment w:val="baseline"/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</w:pPr>
                      <w:r w:rsidRPr="00B74411"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  <w:t>Un événement « contraire » à un événement</w:t>
                      </w:r>
                      <w:r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  <w:t xml:space="preserve"> A</w:t>
                      </w:r>
                      <w:r w:rsidRPr="00B74411"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  <w:t xml:space="preserve"> choisi est l’ensemble </w:t>
                      </w:r>
                      <w:r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  <w:t xml:space="preserve">des issues tel que </w:t>
                      </w:r>
                      <w:r w:rsidRPr="00B74411"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  <w:t xml:space="preserve">l’événement </w:t>
                      </w:r>
                      <w:r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  <w:t>A ne se réalise pas</w:t>
                      </w:r>
                      <w:r w:rsidRPr="00B74411">
                        <w:rPr>
                          <w:rFonts w:cstheme="minorHAnsi"/>
                          <w:bCs/>
                          <w:color w:val="FF0000"/>
                          <w:szCs w:val="20"/>
                        </w:rPr>
                        <w:t>.</w:t>
                      </w:r>
                    </w:p>
                    <w:p w14:paraId="3D253885" w14:textId="77777777" w:rsidR="002D21C4" w:rsidRPr="00B74411" w:rsidRDefault="002D21C4" w:rsidP="002D21C4">
                      <w:pPr>
                        <w:spacing w:line="276" w:lineRule="auto"/>
                        <w:rPr>
                          <w:color w:val="FF0000"/>
                          <w:szCs w:val="20"/>
                        </w:rPr>
                      </w:pPr>
                      <w:r w:rsidRPr="00B74411">
                        <w:rPr>
                          <w:color w:val="FF0000"/>
                          <w:szCs w:val="20"/>
                          <w:u w:val="single"/>
                        </w:rPr>
                        <w:t>Exemple</w:t>
                      </w:r>
                      <w:r w:rsidRPr="00B74411">
                        <w:rPr>
                          <w:color w:val="FF0000"/>
                          <w:szCs w:val="20"/>
                        </w:rPr>
                        <w:t xml:space="preserve"> : Si on lance un dé à 6 faces, l’événement contraire de « obtenir un 2 » est l’ensemble des issues qui ne sont pas 2 c’est-à-dire {1, 3, 4, 5, 6}. </w:t>
                      </w:r>
                    </w:p>
                    <w:p w14:paraId="57F61DC2" w14:textId="77777777" w:rsidR="002D21C4" w:rsidRPr="003407A5" w:rsidRDefault="002D21C4" w:rsidP="002D21C4">
                      <w:pPr>
                        <w:spacing w:line="276" w:lineRule="auto"/>
                        <w:rPr>
                          <w:color w:val="FF000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B5C03A" w14:textId="2619ED84" w:rsidR="00E81CDE" w:rsidRPr="00CE5697" w:rsidRDefault="00A861A8" w:rsidP="002D21C4">
      <w:pPr>
        <w:pStyle w:val="Standard"/>
        <w:spacing w:line="276" w:lineRule="auto"/>
        <w:jc w:val="both"/>
        <w:rPr>
          <w:rFonts w:ascii="Marianne Light" w:hAnsi="Marianne Light"/>
          <w:sz w:val="20"/>
          <w:szCs w:val="20"/>
        </w:rPr>
      </w:pPr>
      <w:r w:rsidRPr="00CE5697">
        <w:rPr>
          <w:rFonts w:ascii="Marianne Light" w:hAnsi="Marianne L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D9F3E" wp14:editId="06DAB548">
                <wp:simplePos x="0" y="0"/>
                <wp:positionH relativeFrom="margin">
                  <wp:posOffset>-49530</wp:posOffset>
                </wp:positionH>
                <wp:positionV relativeFrom="paragraph">
                  <wp:posOffset>4944110</wp:posOffset>
                </wp:positionV>
                <wp:extent cx="6598920" cy="2895600"/>
                <wp:effectExtent l="0" t="0" r="11430" b="19050"/>
                <wp:wrapNone/>
                <wp:docPr id="29626736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8920" cy="2895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B7AE26F" w14:textId="77777777" w:rsidR="00CE5697" w:rsidRDefault="00CE5697" w:rsidP="001772C9">
                            <w:pPr>
                              <w:pStyle w:val="Standard"/>
                              <w:spacing w:line="312" w:lineRule="auto"/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>On retiendra :</w:t>
                            </w:r>
                          </w:p>
                          <w:p w14:paraId="127EAB91" w14:textId="77777777" w:rsidR="001772C9" w:rsidRPr="001772C9" w:rsidRDefault="00CE5697" w:rsidP="001772C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AutoHyphens/>
                              <w:autoSpaceDN w:val="0"/>
                              <w:spacing w:after="0" w:line="240" w:lineRule="auto"/>
                              <w:contextualSpacing w:val="0"/>
                              <w:textAlignment w:val="baseline"/>
                            </w:pPr>
                            <w:r w:rsidRPr="00FE5D3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orsqu’une expérience aléatoire est répétée un très grand nombre de fois, la fréquence se stabilise autour d’une valeur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oMath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4D7F9D" w14:textId="338ECF2C" w:rsidR="00CE5697" w:rsidRDefault="00CE5697" w:rsidP="001772C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AutoHyphens/>
                              <w:autoSpaceDN w:val="0"/>
                              <w:spacing w:after="0" w:line="240" w:lineRule="auto"/>
                              <w:ind w:left="1080"/>
                              <w:contextualSpacing w:val="0"/>
                              <w:textAlignment w:val="baseline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Cette valeur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oMath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est considérée comme </w:t>
                            </w:r>
                            <w:r w:rsidRPr="00FD0B9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la probabilité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du résultat étudié.</w:t>
                            </w:r>
                          </w:p>
                          <w:p w14:paraId="08AE8907" w14:textId="77777777" w:rsidR="001772C9" w:rsidRPr="00FD0B97" w:rsidRDefault="001772C9" w:rsidP="001772C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AutoHyphens/>
                              <w:autoSpaceDN w:val="0"/>
                              <w:spacing w:after="0" w:line="240" w:lineRule="auto"/>
                              <w:ind w:left="1080"/>
                              <w:contextualSpacing w:val="0"/>
                              <w:textAlignment w:val="baseline"/>
                            </w:pPr>
                          </w:p>
                          <w:p w14:paraId="4C2561DB" w14:textId="77777777" w:rsidR="00CE5697" w:rsidRPr="00FD0B97" w:rsidRDefault="00CE5697" w:rsidP="001772C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AutoHyphens/>
                              <w:autoSpaceDN w:val="0"/>
                              <w:spacing w:after="0" w:line="240" w:lineRule="auto"/>
                              <w:contextualSpacing w:val="0"/>
                              <w:textAlignment w:val="baseline"/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La probabilité d’un évènement A se note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p(A)</m:t>
                              </m:r>
                            </m:oMath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 Elle se calcule à l’aide de la relation suivante :</w:t>
                            </w:r>
                          </w:p>
                          <w:p w14:paraId="7186D715" w14:textId="7F5CA1B5" w:rsidR="001772C9" w:rsidRDefault="00CE5697" w:rsidP="001772C9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nombre de cas favorables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nombre de cas posibles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FE123EE" w14:textId="77777777" w:rsidR="001772C9" w:rsidRDefault="001772C9" w:rsidP="001772C9"/>
                          <w:p w14:paraId="5127F4C3" w14:textId="5101DF52" w:rsidR="00CE5697" w:rsidRDefault="001772C9" w:rsidP="001772C9">
                            <w:pPr>
                              <w:jc w:val="center"/>
                            </w:pPr>
                            <w:r>
                              <w:t>O</w:t>
                            </w:r>
                            <w:r w:rsidR="00CE5697">
                              <w:t xml:space="preserve">n a alors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nombre de réalisation de 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nombre de cas possibles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9F3E" id="_x0000_s1031" type="#_x0000_t202" style="position:absolute;left:0;text-align:left;margin-left:-3.9pt;margin-top:389.3pt;width:519.6pt;height:22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" filled="f" strokecolor="#4f81bd [3204]" strokeweight="2pt">
                <v:path arrowok="t"/>
                <v:textbox>
                  <w:txbxContent>
                    <w:p w14:paraId="2B7AE26F" w14:textId="77777777" w:rsidR="00CE5697" w:rsidRDefault="00CE5697" w:rsidP="001772C9">
                      <w:pPr>
                        <w:pStyle w:val="Standard"/>
                        <w:spacing w:line="312" w:lineRule="auto"/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>On retiendra :</w:t>
                      </w:r>
                    </w:p>
                    <w:p w14:paraId="127EAB91" w14:textId="77777777" w:rsidR="001772C9" w:rsidRPr="001772C9" w:rsidRDefault="00CE5697" w:rsidP="001772C9">
                      <w:pPr>
                        <w:pStyle w:val="Paragraphedeliste"/>
                        <w:widowControl w:val="0"/>
                        <w:numPr>
                          <w:ilvl w:val="0"/>
                          <w:numId w:val="34"/>
                        </w:numPr>
                        <w:suppressAutoHyphens/>
                        <w:autoSpaceDN w:val="0"/>
                        <w:spacing w:after="0" w:line="240" w:lineRule="auto"/>
                        <w:contextualSpacing w:val="0"/>
                        <w:textAlignment w:val="baseline"/>
                      </w:pPr>
                      <w:r w:rsidRPr="00FE5D3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orsqu’une expérience aléatoire est répétée un très grand nombre de fois, la fréquence se stabilise autour d’une valeur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oMath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  <w:p w14:paraId="244D7F9D" w14:textId="338ECF2C" w:rsidR="00CE5697" w:rsidRDefault="00CE5697" w:rsidP="001772C9">
                      <w:pPr>
                        <w:pStyle w:val="Paragraphedeliste"/>
                        <w:widowControl w:val="0"/>
                        <w:numPr>
                          <w:ilvl w:val="0"/>
                          <w:numId w:val="0"/>
                        </w:numPr>
                        <w:suppressAutoHyphens/>
                        <w:autoSpaceDN w:val="0"/>
                        <w:spacing w:after="0" w:line="240" w:lineRule="auto"/>
                        <w:ind w:left="1080"/>
                        <w:contextualSpacing w:val="0"/>
                        <w:textAlignment w:val="baseline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Cette valeur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oMath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est considérée comme </w:t>
                      </w:r>
                      <w:r w:rsidRPr="00FD0B9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la probabilité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du résultat étudié.</w:t>
                      </w:r>
                    </w:p>
                    <w:p w14:paraId="08AE8907" w14:textId="77777777" w:rsidR="001772C9" w:rsidRPr="00FD0B97" w:rsidRDefault="001772C9" w:rsidP="001772C9">
                      <w:pPr>
                        <w:pStyle w:val="Paragraphedeliste"/>
                        <w:widowControl w:val="0"/>
                        <w:numPr>
                          <w:ilvl w:val="0"/>
                          <w:numId w:val="0"/>
                        </w:numPr>
                        <w:suppressAutoHyphens/>
                        <w:autoSpaceDN w:val="0"/>
                        <w:spacing w:after="0" w:line="240" w:lineRule="auto"/>
                        <w:ind w:left="1080"/>
                        <w:contextualSpacing w:val="0"/>
                        <w:textAlignment w:val="baseline"/>
                      </w:pPr>
                    </w:p>
                    <w:p w14:paraId="4C2561DB" w14:textId="77777777" w:rsidR="00CE5697" w:rsidRPr="00FD0B97" w:rsidRDefault="00CE5697" w:rsidP="001772C9">
                      <w:pPr>
                        <w:pStyle w:val="Paragraphedeliste"/>
                        <w:widowControl w:val="0"/>
                        <w:numPr>
                          <w:ilvl w:val="0"/>
                          <w:numId w:val="34"/>
                        </w:numPr>
                        <w:suppressAutoHyphens/>
                        <w:autoSpaceDN w:val="0"/>
                        <w:spacing w:after="0" w:line="240" w:lineRule="auto"/>
                        <w:contextualSpacing w:val="0"/>
                        <w:textAlignment w:val="baseline"/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La probabilité d’un évènement A se note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p(A)</m:t>
                        </m:r>
                      </m:oMath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. Elle se calcule à l’aide de la relation suivante :</w:t>
                      </w:r>
                    </w:p>
                    <w:p w14:paraId="7186D715" w14:textId="7F5CA1B5" w:rsidR="001772C9" w:rsidRDefault="00CE5697" w:rsidP="001772C9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nombre de cas favorables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nombre de cas posibles</m:t>
                              </m:r>
                            </m:den>
                          </m:f>
                        </m:oMath>
                      </m:oMathPara>
                    </w:p>
                    <w:p w14:paraId="4FE123EE" w14:textId="77777777" w:rsidR="001772C9" w:rsidRDefault="001772C9" w:rsidP="001772C9"/>
                    <w:p w14:paraId="5127F4C3" w14:textId="5101DF52" w:rsidR="00CE5697" w:rsidRDefault="001772C9" w:rsidP="001772C9">
                      <w:pPr>
                        <w:jc w:val="center"/>
                      </w:pPr>
                      <w:r>
                        <w:t>O</w:t>
                      </w:r>
                      <w:r w:rsidR="00CE5697">
                        <w:t xml:space="preserve">n a alors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nombre de réalisation de 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nombre de cas possibles</m:t>
                            </m:r>
                          </m:den>
                        </m:f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81CDE" w:rsidRPr="00CE5697" w:rsidSect="00A861A8">
      <w:headerReference w:type="even" r:id="rId11"/>
      <w:footerReference w:type="first" r:id="rId12"/>
      <w:pgSz w:w="11906" w:h="16838"/>
      <w:pgMar w:top="1135" w:right="991" w:bottom="1135" w:left="993" w:header="705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F63AC4" w16cid:durableId="2834D0D3"/>
  <w16cid:commentId w16cid:paraId="4AE88076" w16cid:durableId="2834D0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BB9E7" w14:textId="77777777" w:rsidR="00331B82" w:rsidRDefault="00331B82" w:rsidP="00717533">
      <w:pPr>
        <w:spacing w:after="0" w:line="240" w:lineRule="auto"/>
      </w:pPr>
      <w:r>
        <w:separator/>
      </w:r>
    </w:p>
  </w:endnote>
  <w:endnote w:type="continuationSeparator" w:id="0">
    <w:p w14:paraId="681217A8" w14:textId="77777777" w:rsidR="00331B82" w:rsidRDefault="00331B82" w:rsidP="0071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product san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FB34" w14:textId="58536C16" w:rsidR="00487D2A" w:rsidRDefault="00331B82" w:rsidP="00487D2A">
    <w:pPr>
      <w:pStyle w:val="Pieddepage"/>
    </w:pPr>
    <w:sdt>
      <w:sdtPr>
        <w:id w:val="-114588216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87D2A">
              <w:tab/>
              <w:t xml:space="preserve"> </w:t>
            </w:r>
            <w:r w:rsidR="00487D2A">
              <w:rPr>
                <w:b/>
                <w:bCs/>
                <w:sz w:val="24"/>
                <w:szCs w:val="24"/>
              </w:rPr>
              <w:fldChar w:fldCharType="begin"/>
            </w:r>
            <w:r w:rsidR="00487D2A">
              <w:rPr>
                <w:b/>
                <w:bCs/>
              </w:rPr>
              <w:instrText>PAGE</w:instrText>
            </w:r>
            <w:r w:rsidR="00487D2A">
              <w:rPr>
                <w:b/>
                <w:bCs/>
                <w:sz w:val="24"/>
                <w:szCs w:val="24"/>
              </w:rPr>
              <w:fldChar w:fldCharType="separate"/>
            </w:r>
            <w:r w:rsidR="00E21CAA">
              <w:rPr>
                <w:b/>
                <w:bCs/>
                <w:noProof/>
              </w:rPr>
              <w:t>1</w:t>
            </w:r>
            <w:r w:rsidR="00487D2A">
              <w:rPr>
                <w:b/>
                <w:bCs/>
                <w:sz w:val="24"/>
                <w:szCs w:val="24"/>
              </w:rPr>
              <w:fldChar w:fldCharType="end"/>
            </w:r>
            <w:r w:rsidR="00487D2A">
              <w:t xml:space="preserve"> sur </w:t>
            </w:r>
            <w:r w:rsidR="00487D2A">
              <w:rPr>
                <w:b/>
                <w:bCs/>
                <w:sz w:val="24"/>
                <w:szCs w:val="24"/>
              </w:rPr>
              <w:fldChar w:fldCharType="begin"/>
            </w:r>
            <w:r w:rsidR="00487D2A">
              <w:rPr>
                <w:b/>
                <w:bCs/>
              </w:rPr>
              <w:instrText>NUMPAGES</w:instrText>
            </w:r>
            <w:r w:rsidR="00487D2A">
              <w:rPr>
                <w:b/>
                <w:bCs/>
                <w:sz w:val="24"/>
                <w:szCs w:val="24"/>
              </w:rPr>
              <w:fldChar w:fldCharType="separate"/>
            </w:r>
            <w:r w:rsidR="00E21CAA">
              <w:rPr>
                <w:b/>
                <w:bCs/>
                <w:noProof/>
              </w:rPr>
              <w:t>2</w:t>
            </w:r>
            <w:r w:rsidR="00487D2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DBFC3" w14:textId="77777777" w:rsidR="00331B82" w:rsidRDefault="00331B82" w:rsidP="00717533">
      <w:pPr>
        <w:spacing w:after="0" w:line="240" w:lineRule="auto"/>
      </w:pPr>
      <w:r>
        <w:separator/>
      </w:r>
    </w:p>
  </w:footnote>
  <w:footnote w:type="continuationSeparator" w:id="0">
    <w:p w14:paraId="32A21700" w14:textId="77777777" w:rsidR="00331B82" w:rsidRDefault="00331B82" w:rsidP="0071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84914" w14:textId="77777777" w:rsidR="00454BBD" w:rsidRDefault="00454BBD">
    <w:r>
      <w:rPr>
        <w:noProof/>
        <w:lang w:eastAsia="fr-FR"/>
      </w:rPr>
      <w:drawing>
        <wp:inline distT="0" distB="0" distL="0" distR="0" wp14:anchorId="01A8AB4B" wp14:editId="3EC00229">
          <wp:extent cx="5762625" cy="962025"/>
          <wp:effectExtent l="0" t="0" r="9525" b="9525"/>
          <wp:docPr id="960695294" name="Image 960695294" descr="C:\Users\Utilisateur\Dropbox\Ministère\2016\tetiere2-ma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ilisateur\Dropbox\Ministère\2016\tetiere2-mat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BC6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D48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9C6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701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BC0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25A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C1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024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7E2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42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26A2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CE3524"/>
    <w:multiLevelType w:val="hybridMultilevel"/>
    <w:tmpl w:val="7478BEF2"/>
    <w:lvl w:ilvl="0" w:tplc="D300511A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7E63316"/>
    <w:multiLevelType w:val="hybridMultilevel"/>
    <w:tmpl w:val="FC9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128A0"/>
    <w:multiLevelType w:val="hybridMultilevel"/>
    <w:tmpl w:val="4EE63F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F3F0416"/>
    <w:multiLevelType w:val="hybridMultilevel"/>
    <w:tmpl w:val="E03C0B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53725"/>
    <w:multiLevelType w:val="hybridMultilevel"/>
    <w:tmpl w:val="FC6A2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F5607"/>
    <w:multiLevelType w:val="hybridMultilevel"/>
    <w:tmpl w:val="73FE3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EB3633"/>
    <w:multiLevelType w:val="hybridMultilevel"/>
    <w:tmpl w:val="A210D1C0"/>
    <w:lvl w:ilvl="0" w:tplc="5C885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21134F"/>
    <w:multiLevelType w:val="hybridMultilevel"/>
    <w:tmpl w:val="FD94CD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0966598"/>
    <w:multiLevelType w:val="hybridMultilevel"/>
    <w:tmpl w:val="68E82D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B52A8"/>
    <w:multiLevelType w:val="hybridMultilevel"/>
    <w:tmpl w:val="5FEC5E7A"/>
    <w:lvl w:ilvl="0" w:tplc="E0F80CD0">
      <w:numFmt w:val="bullet"/>
      <w:pStyle w:val="Listetableau"/>
      <w:lvlText w:val="•"/>
      <w:lvlJc w:val="left"/>
      <w:pPr>
        <w:ind w:left="415" w:hanging="137"/>
      </w:pPr>
      <w:rPr>
        <w:rFonts w:ascii="Marianne" w:eastAsia="Marianne" w:hAnsi="Marianne" w:cs="Marianne" w:hint="default"/>
        <w:b w:val="0"/>
        <w:bCs w:val="0"/>
        <w:i w:val="0"/>
        <w:iCs w:val="0"/>
        <w:color w:val="F29C52"/>
        <w:w w:val="100"/>
        <w:sz w:val="22"/>
        <w:szCs w:val="22"/>
        <w:lang w:val="fr-FR" w:eastAsia="en-US" w:bidi="ar-SA"/>
      </w:rPr>
    </w:lvl>
    <w:lvl w:ilvl="1" w:tplc="FE549060">
      <w:numFmt w:val="bullet"/>
      <w:lvlText w:val="•"/>
      <w:lvlJc w:val="left"/>
      <w:pPr>
        <w:ind w:left="1060" w:hanging="137"/>
      </w:pPr>
      <w:rPr>
        <w:rFonts w:hint="default"/>
        <w:lang w:val="fr-FR" w:eastAsia="en-US" w:bidi="ar-SA"/>
      </w:rPr>
    </w:lvl>
    <w:lvl w:ilvl="2" w:tplc="2954FA0A">
      <w:numFmt w:val="bullet"/>
      <w:lvlText w:val="•"/>
      <w:lvlJc w:val="left"/>
      <w:pPr>
        <w:ind w:left="1700" w:hanging="137"/>
      </w:pPr>
      <w:rPr>
        <w:rFonts w:hint="default"/>
        <w:lang w:val="fr-FR" w:eastAsia="en-US" w:bidi="ar-SA"/>
      </w:rPr>
    </w:lvl>
    <w:lvl w:ilvl="3" w:tplc="1E1C91AA">
      <w:numFmt w:val="bullet"/>
      <w:lvlText w:val="•"/>
      <w:lvlJc w:val="left"/>
      <w:pPr>
        <w:ind w:left="2340" w:hanging="137"/>
      </w:pPr>
      <w:rPr>
        <w:rFonts w:hint="default"/>
        <w:lang w:val="fr-FR" w:eastAsia="en-US" w:bidi="ar-SA"/>
      </w:rPr>
    </w:lvl>
    <w:lvl w:ilvl="4" w:tplc="A114F6D6">
      <w:numFmt w:val="bullet"/>
      <w:lvlText w:val="•"/>
      <w:lvlJc w:val="left"/>
      <w:pPr>
        <w:ind w:left="2980" w:hanging="137"/>
      </w:pPr>
      <w:rPr>
        <w:rFonts w:hint="default"/>
        <w:lang w:val="fr-FR" w:eastAsia="en-US" w:bidi="ar-SA"/>
      </w:rPr>
    </w:lvl>
    <w:lvl w:ilvl="5" w:tplc="1D406DA8">
      <w:numFmt w:val="bullet"/>
      <w:lvlText w:val="•"/>
      <w:lvlJc w:val="left"/>
      <w:pPr>
        <w:ind w:left="3620" w:hanging="137"/>
      </w:pPr>
      <w:rPr>
        <w:rFonts w:hint="default"/>
        <w:lang w:val="fr-FR" w:eastAsia="en-US" w:bidi="ar-SA"/>
      </w:rPr>
    </w:lvl>
    <w:lvl w:ilvl="6" w:tplc="2A4CFCB8">
      <w:numFmt w:val="bullet"/>
      <w:lvlText w:val="•"/>
      <w:lvlJc w:val="left"/>
      <w:pPr>
        <w:ind w:left="4260" w:hanging="137"/>
      </w:pPr>
      <w:rPr>
        <w:rFonts w:hint="default"/>
        <w:lang w:val="fr-FR" w:eastAsia="en-US" w:bidi="ar-SA"/>
      </w:rPr>
    </w:lvl>
    <w:lvl w:ilvl="7" w:tplc="A87A0546">
      <w:numFmt w:val="bullet"/>
      <w:lvlText w:val="•"/>
      <w:lvlJc w:val="left"/>
      <w:pPr>
        <w:ind w:left="4900" w:hanging="137"/>
      </w:pPr>
      <w:rPr>
        <w:rFonts w:hint="default"/>
        <w:lang w:val="fr-FR" w:eastAsia="en-US" w:bidi="ar-SA"/>
      </w:rPr>
    </w:lvl>
    <w:lvl w:ilvl="8" w:tplc="9AF40EDA">
      <w:numFmt w:val="bullet"/>
      <w:lvlText w:val="•"/>
      <w:lvlJc w:val="left"/>
      <w:pPr>
        <w:ind w:left="5540" w:hanging="137"/>
      </w:pPr>
      <w:rPr>
        <w:rFonts w:hint="default"/>
        <w:lang w:val="fr-FR" w:eastAsia="en-US" w:bidi="ar-SA"/>
      </w:rPr>
    </w:lvl>
  </w:abstractNum>
  <w:abstractNum w:abstractNumId="21" w15:restartNumberingAfterBreak="0">
    <w:nsid w:val="29402527"/>
    <w:multiLevelType w:val="hybridMultilevel"/>
    <w:tmpl w:val="EA8E0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3E4B04"/>
    <w:multiLevelType w:val="hybridMultilevel"/>
    <w:tmpl w:val="1CC07AB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E8C618E"/>
    <w:multiLevelType w:val="hybridMultilevel"/>
    <w:tmpl w:val="896C739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813E27"/>
    <w:multiLevelType w:val="hybridMultilevel"/>
    <w:tmpl w:val="2780AA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4D5132"/>
    <w:multiLevelType w:val="hybridMultilevel"/>
    <w:tmpl w:val="A26CAA56"/>
    <w:lvl w:ilvl="0" w:tplc="4AFADB3A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6" w15:restartNumberingAfterBreak="0">
    <w:nsid w:val="3AD114B7"/>
    <w:multiLevelType w:val="hybridMultilevel"/>
    <w:tmpl w:val="CA525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E132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A5B08"/>
    <w:multiLevelType w:val="hybridMultilevel"/>
    <w:tmpl w:val="04CC78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60D60"/>
    <w:multiLevelType w:val="hybridMultilevel"/>
    <w:tmpl w:val="99B40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5580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D664C39"/>
    <w:multiLevelType w:val="hybridMultilevel"/>
    <w:tmpl w:val="6F467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F6826"/>
    <w:multiLevelType w:val="hybridMultilevel"/>
    <w:tmpl w:val="620028A2"/>
    <w:lvl w:ilvl="0" w:tplc="5A7A5D4C">
      <w:numFmt w:val="bullet"/>
      <w:pStyle w:val="TM2"/>
      <w:lvlText w:val="•"/>
      <w:lvlJc w:val="left"/>
      <w:pPr>
        <w:ind w:left="644" w:hanging="360"/>
      </w:pPr>
      <w:rPr>
        <w:rFonts w:ascii="Marianne" w:eastAsia="Marianne" w:hAnsi="Marianne" w:cs="Marianne" w:hint="default"/>
        <w:b w:val="0"/>
        <w:bCs w:val="0"/>
        <w:i w:val="0"/>
        <w:iCs w:val="0"/>
        <w:color w:val="F29C52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0B00953"/>
    <w:multiLevelType w:val="hybridMultilevel"/>
    <w:tmpl w:val="B15CAA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91804"/>
    <w:multiLevelType w:val="hybridMultilevel"/>
    <w:tmpl w:val="EE4A2A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A0D2C"/>
    <w:multiLevelType w:val="hybridMultilevel"/>
    <w:tmpl w:val="58D455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84A60"/>
    <w:multiLevelType w:val="hybridMultilevel"/>
    <w:tmpl w:val="2E8E7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07FB4"/>
    <w:multiLevelType w:val="hybridMultilevel"/>
    <w:tmpl w:val="E2F6B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41E71"/>
    <w:multiLevelType w:val="hybridMultilevel"/>
    <w:tmpl w:val="0FF80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662CB"/>
    <w:multiLevelType w:val="hybridMultilevel"/>
    <w:tmpl w:val="66D21E14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9C7B24"/>
    <w:multiLevelType w:val="hybridMultilevel"/>
    <w:tmpl w:val="FD0E9D20"/>
    <w:lvl w:ilvl="0" w:tplc="57EA03D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F6610"/>
    <w:multiLevelType w:val="hybridMultilevel"/>
    <w:tmpl w:val="792C2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4258F"/>
    <w:multiLevelType w:val="hybridMultilevel"/>
    <w:tmpl w:val="37F667E4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2" w15:restartNumberingAfterBreak="0">
    <w:nsid w:val="7F53727D"/>
    <w:multiLevelType w:val="hybridMultilevel"/>
    <w:tmpl w:val="6ACA4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39"/>
  </w:num>
  <w:num w:numId="13">
    <w:abstractNumId w:val="25"/>
  </w:num>
  <w:num w:numId="14">
    <w:abstractNumId w:val="17"/>
  </w:num>
  <w:num w:numId="15">
    <w:abstractNumId w:val="24"/>
  </w:num>
  <w:num w:numId="16">
    <w:abstractNumId w:val="35"/>
  </w:num>
  <w:num w:numId="17">
    <w:abstractNumId w:val="32"/>
  </w:num>
  <w:num w:numId="18">
    <w:abstractNumId w:val="28"/>
  </w:num>
  <w:num w:numId="19">
    <w:abstractNumId w:val="27"/>
  </w:num>
  <w:num w:numId="20">
    <w:abstractNumId w:val="21"/>
  </w:num>
  <w:num w:numId="21">
    <w:abstractNumId w:val="12"/>
  </w:num>
  <w:num w:numId="22">
    <w:abstractNumId w:val="14"/>
  </w:num>
  <w:num w:numId="23">
    <w:abstractNumId w:val="19"/>
  </w:num>
  <w:num w:numId="24">
    <w:abstractNumId w:val="23"/>
  </w:num>
  <w:num w:numId="25">
    <w:abstractNumId w:val="16"/>
  </w:num>
  <w:num w:numId="26">
    <w:abstractNumId w:val="22"/>
  </w:num>
  <w:num w:numId="27">
    <w:abstractNumId w:val="15"/>
  </w:num>
  <w:num w:numId="28">
    <w:abstractNumId w:val="26"/>
  </w:num>
  <w:num w:numId="29">
    <w:abstractNumId w:val="29"/>
  </w:num>
  <w:num w:numId="30">
    <w:abstractNumId w:val="10"/>
  </w:num>
  <w:num w:numId="31">
    <w:abstractNumId w:val="20"/>
  </w:num>
  <w:num w:numId="32">
    <w:abstractNumId w:val="11"/>
  </w:num>
  <w:num w:numId="33">
    <w:abstractNumId w:val="31"/>
  </w:num>
  <w:num w:numId="34">
    <w:abstractNumId w:val="13"/>
  </w:num>
  <w:num w:numId="35">
    <w:abstractNumId w:val="38"/>
  </w:num>
  <w:num w:numId="36">
    <w:abstractNumId w:val="30"/>
  </w:num>
  <w:num w:numId="37">
    <w:abstractNumId w:val="42"/>
  </w:num>
  <w:num w:numId="38">
    <w:abstractNumId w:val="37"/>
  </w:num>
  <w:num w:numId="39">
    <w:abstractNumId w:val="40"/>
  </w:num>
  <w:num w:numId="40">
    <w:abstractNumId w:val="41"/>
  </w:num>
  <w:num w:numId="41">
    <w:abstractNumId w:val="36"/>
  </w:num>
  <w:num w:numId="42">
    <w:abstractNumId w:val="1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B9"/>
    <w:rsid w:val="0001324A"/>
    <w:rsid w:val="000204A8"/>
    <w:rsid w:val="00026E67"/>
    <w:rsid w:val="000277B6"/>
    <w:rsid w:val="00061FCC"/>
    <w:rsid w:val="00081840"/>
    <w:rsid w:val="000A3262"/>
    <w:rsid w:val="00100A38"/>
    <w:rsid w:val="00102189"/>
    <w:rsid w:val="001058F6"/>
    <w:rsid w:val="001239C3"/>
    <w:rsid w:val="001310EB"/>
    <w:rsid w:val="00140685"/>
    <w:rsid w:val="001410E9"/>
    <w:rsid w:val="00141F17"/>
    <w:rsid w:val="00171CFB"/>
    <w:rsid w:val="001772C9"/>
    <w:rsid w:val="001A32D0"/>
    <w:rsid w:val="001F6163"/>
    <w:rsid w:val="00215D07"/>
    <w:rsid w:val="00251A1A"/>
    <w:rsid w:val="002714E3"/>
    <w:rsid w:val="00282764"/>
    <w:rsid w:val="002B4E05"/>
    <w:rsid w:val="002C7F02"/>
    <w:rsid w:val="002D21C4"/>
    <w:rsid w:val="00301AAB"/>
    <w:rsid w:val="00331B82"/>
    <w:rsid w:val="00357276"/>
    <w:rsid w:val="00396A55"/>
    <w:rsid w:val="00421C81"/>
    <w:rsid w:val="00441B7A"/>
    <w:rsid w:val="004464D6"/>
    <w:rsid w:val="00454BBD"/>
    <w:rsid w:val="004763A9"/>
    <w:rsid w:val="00477B58"/>
    <w:rsid w:val="004833F3"/>
    <w:rsid w:val="00485BD7"/>
    <w:rsid w:val="00487D2A"/>
    <w:rsid w:val="004B6266"/>
    <w:rsid w:val="004E66BA"/>
    <w:rsid w:val="004F3AC1"/>
    <w:rsid w:val="00503AF6"/>
    <w:rsid w:val="00517C5B"/>
    <w:rsid w:val="00541C18"/>
    <w:rsid w:val="00583805"/>
    <w:rsid w:val="00590769"/>
    <w:rsid w:val="005A2CDA"/>
    <w:rsid w:val="005B69CC"/>
    <w:rsid w:val="005B79B8"/>
    <w:rsid w:val="00602846"/>
    <w:rsid w:val="00614599"/>
    <w:rsid w:val="00617C8D"/>
    <w:rsid w:val="00623B53"/>
    <w:rsid w:val="00633F40"/>
    <w:rsid w:val="00640391"/>
    <w:rsid w:val="006423ED"/>
    <w:rsid w:val="006464FF"/>
    <w:rsid w:val="00674C83"/>
    <w:rsid w:val="006761FD"/>
    <w:rsid w:val="006A7919"/>
    <w:rsid w:val="006C3211"/>
    <w:rsid w:val="006E6274"/>
    <w:rsid w:val="006F74DC"/>
    <w:rsid w:val="00706DAE"/>
    <w:rsid w:val="00711757"/>
    <w:rsid w:val="00717533"/>
    <w:rsid w:val="00732CD0"/>
    <w:rsid w:val="00757D46"/>
    <w:rsid w:val="0076001B"/>
    <w:rsid w:val="007A0B9B"/>
    <w:rsid w:val="007B5463"/>
    <w:rsid w:val="007C1F90"/>
    <w:rsid w:val="007D6673"/>
    <w:rsid w:val="007D7708"/>
    <w:rsid w:val="007F32A6"/>
    <w:rsid w:val="007F7DD0"/>
    <w:rsid w:val="0081285A"/>
    <w:rsid w:val="00831ED0"/>
    <w:rsid w:val="00842ECA"/>
    <w:rsid w:val="0086049A"/>
    <w:rsid w:val="00883569"/>
    <w:rsid w:val="00886518"/>
    <w:rsid w:val="00895870"/>
    <w:rsid w:val="008965C5"/>
    <w:rsid w:val="008B2E8E"/>
    <w:rsid w:val="008C2490"/>
    <w:rsid w:val="008E6248"/>
    <w:rsid w:val="008F57A8"/>
    <w:rsid w:val="008F73C3"/>
    <w:rsid w:val="00906093"/>
    <w:rsid w:val="00997381"/>
    <w:rsid w:val="009B27B9"/>
    <w:rsid w:val="009D6F9C"/>
    <w:rsid w:val="009E50AF"/>
    <w:rsid w:val="00A01EC6"/>
    <w:rsid w:val="00A026B4"/>
    <w:rsid w:val="00A57765"/>
    <w:rsid w:val="00A70CBA"/>
    <w:rsid w:val="00A81C1D"/>
    <w:rsid w:val="00A861A8"/>
    <w:rsid w:val="00AD2D54"/>
    <w:rsid w:val="00AD7DA6"/>
    <w:rsid w:val="00B10C1E"/>
    <w:rsid w:val="00B22506"/>
    <w:rsid w:val="00B33444"/>
    <w:rsid w:val="00B33898"/>
    <w:rsid w:val="00B37A1B"/>
    <w:rsid w:val="00B96831"/>
    <w:rsid w:val="00BC26C7"/>
    <w:rsid w:val="00BD168D"/>
    <w:rsid w:val="00BD3186"/>
    <w:rsid w:val="00C158F8"/>
    <w:rsid w:val="00C26B02"/>
    <w:rsid w:val="00C42E03"/>
    <w:rsid w:val="00C76FB2"/>
    <w:rsid w:val="00CD3EC3"/>
    <w:rsid w:val="00CE5697"/>
    <w:rsid w:val="00CF09D2"/>
    <w:rsid w:val="00D023E6"/>
    <w:rsid w:val="00D23C4D"/>
    <w:rsid w:val="00D40BE0"/>
    <w:rsid w:val="00D76117"/>
    <w:rsid w:val="00D76FC4"/>
    <w:rsid w:val="00D9728A"/>
    <w:rsid w:val="00DF1383"/>
    <w:rsid w:val="00E00536"/>
    <w:rsid w:val="00E21CAA"/>
    <w:rsid w:val="00E243EB"/>
    <w:rsid w:val="00E3089C"/>
    <w:rsid w:val="00E308CD"/>
    <w:rsid w:val="00E67EA8"/>
    <w:rsid w:val="00E81CDE"/>
    <w:rsid w:val="00EC7728"/>
    <w:rsid w:val="00F04D3C"/>
    <w:rsid w:val="00F1436C"/>
    <w:rsid w:val="00F30511"/>
    <w:rsid w:val="00F51A2B"/>
    <w:rsid w:val="00F54DB8"/>
    <w:rsid w:val="00F655D4"/>
    <w:rsid w:val="00FA5A5F"/>
    <w:rsid w:val="00FC0ECF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19738"/>
  <w15:docId w15:val="{3C615FE3-7C15-482E-89E9-A30AEC26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DB8"/>
    <w:pPr>
      <w:spacing w:after="240" w:line="260" w:lineRule="atLeast"/>
    </w:pPr>
    <w:rPr>
      <w:rFonts w:ascii="Marianne Light" w:hAnsi="Marianne Light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54DB8"/>
    <w:pPr>
      <w:keepNext/>
      <w:spacing w:before="240"/>
      <w:outlineLvl w:val="0"/>
    </w:pPr>
    <w:rPr>
      <w:rFonts w:ascii="Marianne" w:hAnsi="Marianne"/>
      <w:b/>
      <w:bCs/>
      <w:color w:val="22557A"/>
      <w:sz w:val="28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4DB8"/>
    <w:pPr>
      <w:keepNext/>
      <w:spacing w:before="180"/>
      <w:outlineLvl w:val="1"/>
    </w:pPr>
    <w:rPr>
      <w:rFonts w:ascii="Marianne Medium" w:hAnsi="Marianne Medium"/>
      <w:color w:val="F29C5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4DB8"/>
    <w:pPr>
      <w:keepNext/>
      <w:spacing w:before="120"/>
      <w:outlineLvl w:val="2"/>
    </w:pPr>
    <w:rPr>
      <w:rFonts w:ascii="Marianne" w:hAnsi="Marianne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F54DB8"/>
    <w:pPr>
      <w:keepNext/>
      <w:spacing w:before="120" w:after="180"/>
      <w:ind w:left="397"/>
      <w:outlineLvl w:val="3"/>
    </w:pPr>
    <w:rPr>
      <w:sz w:val="22"/>
    </w:rPr>
  </w:style>
  <w:style w:type="paragraph" w:styleId="Titre5">
    <w:name w:val="heading 5"/>
    <w:aliases w:val="Titre 5 ne pas utiliser"/>
    <w:basedOn w:val="Normal"/>
    <w:next w:val="Normal"/>
    <w:link w:val="Titre5Car"/>
    <w:uiPriority w:val="9"/>
    <w:unhideWhenUsed/>
    <w:qFormat/>
    <w:rsid w:val="00F54D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54DB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54DB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54DB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F54DB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4DB8"/>
    <w:rPr>
      <w:rFonts w:ascii="Marianne" w:hAnsi="Marianne"/>
      <w:b/>
      <w:bCs/>
      <w:color w:val="22557A"/>
      <w:sz w:val="28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F54DB8"/>
    <w:rPr>
      <w:rFonts w:ascii="Marianne Medium" w:hAnsi="Marianne Medium"/>
      <w:color w:val="F29C52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54DB8"/>
    <w:rPr>
      <w:rFonts w:ascii="Marianne" w:hAnsi="Marianne"/>
      <w:b/>
    </w:rPr>
  </w:style>
  <w:style w:type="paragraph" w:styleId="NormalWeb">
    <w:name w:val="Normal (Web)"/>
    <w:basedOn w:val="Normal"/>
    <w:uiPriority w:val="99"/>
    <w:semiHidden/>
    <w:unhideWhenUsed/>
    <w:rsid w:val="00F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54DB8"/>
    <w:rPr>
      <w:rFonts w:ascii="Marianne Light" w:hAnsi="Marianne Light"/>
    </w:rPr>
  </w:style>
  <w:style w:type="paragraph" w:styleId="Paragraphedeliste">
    <w:name w:val="List Paragraph"/>
    <w:basedOn w:val="Normal"/>
    <w:link w:val="ParagraphedelisteCar"/>
    <w:uiPriority w:val="34"/>
    <w:qFormat/>
    <w:rsid w:val="00F54DB8"/>
    <w:pPr>
      <w:numPr>
        <w:numId w:val="32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F5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DB8"/>
    <w:rPr>
      <w:rFonts w:ascii="Marianne Light" w:hAnsi="Marianne Light"/>
      <w:sz w:val="20"/>
    </w:rPr>
  </w:style>
  <w:style w:type="character" w:customStyle="1" w:styleId="Titre5Car">
    <w:name w:val="Titre 5 Car"/>
    <w:aliases w:val="Titre 5 ne pas utiliser Car"/>
    <w:basedOn w:val="Policepardfaut"/>
    <w:link w:val="Titre5"/>
    <w:uiPriority w:val="9"/>
    <w:rsid w:val="00F54DB8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54DB8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F5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4">
    <w:name w:val="Light List Accent 4"/>
    <w:basedOn w:val="TableauNormal"/>
    <w:uiPriority w:val="61"/>
    <w:rsid w:val="00F54DB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ramemoyenne1-Accent4">
    <w:name w:val="Medium Shading 1 Accent 4"/>
    <w:basedOn w:val="TableauNormal"/>
    <w:uiPriority w:val="63"/>
    <w:rsid w:val="00A01EC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ncadrdocumenttitre">
    <w:name w:val="Encadré document (titre)"/>
    <w:basedOn w:val="Normal"/>
    <w:qFormat/>
    <w:rsid w:val="00F54DB8"/>
    <w:pPr>
      <w:pBdr>
        <w:left w:val="single" w:sz="48" w:space="0" w:color="F3F0EF"/>
      </w:pBdr>
      <w:shd w:val="clear" w:color="auto" w:fill="F3F0EF"/>
      <w:spacing w:before="120" w:after="0" w:line="288" w:lineRule="auto"/>
      <w:ind w:left="170"/>
    </w:pPr>
    <w:rPr>
      <w:rFonts w:ascii="Marianne" w:hAnsi="Marianne"/>
      <w:b/>
      <w:color w:val="22557A"/>
    </w:rPr>
  </w:style>
  <w:style w:type="paragraph" w:styleId="TM1">
    <w:name w:val="toc 1"/>
    <w:basedOn w:val="Normal"/>
    <w:next w:val="Normal"/>
    <w:autoRedefine/>
    <w:uiPriority w:val="39"/>
    <w:unhideWhenUsed/>
    <w:rsid w:val="00F54DB8"/>
    <w:pPr>
      <w:tabs>
        <w:tab w:val="right" w:pos="8222"/>
      </w:tabs>
    </w:pPr>
    <w:rPr>
      <w:rFonts w:ascii="Marianne" w:hAnsi="Marianne"/>
      <w:b/>
      <w:bCs/>
      <w:color w:val="215479"/>
      <w:sz w:val="24"/>
      <w:szCs w:val="32"/>
    </w:rPr>
  </w:style>
  <w:style w:type="paragraph" w:styleId="En-ttedetabledesmatires">
    <w:name w:val="TOC Heading"/>
    <w:aliases w:val="En-tête Sommaire"/>
    <w:basedOn w:val="Normal"/>
    <w:next w:val="Normal"/>
    <w:uiPriority w:val="39"/>
    <w:unhideWhenUsed/>
    <w:qFormat/>
    <w:rsid w:val="00F54DB8"/>
    <w:pPr>
      <w:ind w:left="426"/>
    </w:pPr>
    <w:rPr>
      <w:rFonts w:ascii="Marianne ExtraBold" w:hAnsi="Marianne ExtraBold"/>
      <w:b/>
      <w:bCs/>
      <w:color w:val="215479"/>
      <w:sz w:val="30"/>
      <w:szCs w:val="30"/>
    </w:rPr>
  </w:style>
  <w:style w:type="paragraph" w:styleId="TM3">
    <w:name w:val="toc 3"/>
    <w:basedOn w:val="Normal"/>
    <w:next w:val="Normal"/>
    <w:autoRedefine/>
    <w:uiPriority w:val="39"/>
    <w:unhideWhenUsed/>
    <w:rsid w:val="00F54DB8"/>
    <w:pPr>
      <w:tabs>
        <w:tab w:val="right" w:leader="dot" w:pos="8222"/>
      </w:tabs>
      <w:ind w:left="993"/>
    </w:pPr>
    <w:rPr>
      <w:sz w:val="18"/>
      <w:szCs w:val="21"/>
    </w:rPr>
  </w:style>
  <w:style w:type="paragraph" w:styleId="TM2">
    <w:name w:val="toc 2"/>
    <w:basedOn w:val="TM3"/>
    <w:next w:val="Normal"/>
    <w:autoRedefine/>
    <w:uiPriority w:val="39"/>
    <w:unhideWhenUsed/>
    <w:rsid w:val="00F54DB8"/>
    <w:pPr>
      <w:numPr>
        <w:numId w:val="33"/>
      </w:numPr>
      <w:tabs>
        <w:tab w:val="right" w:pos="8222"/>
      </w:tabs>
    </w:pPr>
  </w:style>
  <w:style w:type="character" w:styleId="Lienhypertexte">
    <w:name w:val="Hyperlink"/>
    <w:basedOn w:val="Policepardfaut"/>
    <w:uiPriority w:val="99"/>
    <w:unhideWhenUsed/>
    <w:rsid w:val="00F54DB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DB8"/>
    <w:rPr>
      <w:rFonts w:ascii="Tahoma" w:hAnsi="Tahoma" w:cs="Tahoma"/>
      <w:sz w:val="16"/>
      <w:szCs w:val="16"/>
    </w:rPr>
  </w:style>
  <w:style w:type="paragraph" w:customStyle="1" w:styleId="Encadrdocument">
    <w:name w:val="Encadré document"/>
    <w:basedOn w:val="Encadrdocumenttitre"/>
    <w:qFormat/>
    <w:rsid w:val="00F54DB8"/>
    <w:pPr>
      <w:spacing w:before="40" w:line="240" w:lineRule="atLeast"/>
    </w:pPr>
    <w:rPr>
      <w:rFonts w:ascii="Marianne Light" w:hAnsi="Marianne Light"/>
      <w:b w:val="0"/>
      <w:bCs/>
      <w:color w:val="auto"/>
      <w:sz w:val="18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54DB8"/>
    <w:rPr>
      <w:rFonts w:ascii="Marianne Light" w:hAnsi="Marianne Light"/>
      <w:sz w:val="20"/>
    </w:rPr>
  </w:style>
  <w:style w:type="table" w:customStyle="1" w:styleId="Tableauentte1L">
    <w:name w:val="Tableau entête 1L"/>
    <w:basedOn w:val="TableauNormal"/>
    <w:uiPriority w:val="99"/>
    <w:rsid w:val="00F54DB8"/>
    <w:pPr>
      <w:spacing w:before="40" w:after="0" w:line="240" w:lineRule="auto"/>
      <w:ind w:left="113" w:right="113"/>
    </w:pPr>
    <w:rPr>
      <w:rFonts w:ascii="Arial" w:hAnsi="Arial"/>
      <w:sz w:val="17"/>
    </w:rPr>
    <w:tblPr>
      <w:tblStyleRowBandSize w:val="1"/>
      <w:tblBorders>
        <w:top w:val="single" w:sz="4" w:space="0" w:color="E78A49"/>
        <w:left w:val="single" w:sz="4" w:space="0" w:color="E78A49"/>
        <w:bottom w:val="single" w:sz="4" w:space="0" w:color="E78A49"/>
        <w:right w:val="single" w:sz="4" w:space="0" w:color="E78A49"/>
        <w:insideH w:val="single" w:sz="4" w:space="0" w:color="E78A49"/>
        <w:insideV w:val="single" w:sz="4" w:space="0" w:color="E78A49"/>
      </w:tblBorders>
    </w:tblPr>
    <w:tcPr>
      <w:shd w:val="clear" w:color="auto" w:fill="auto"/>
    </w:tc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auto"/>
        <w:sz w:val="18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8D2D0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b w:val="0"/>
        <w:i w:val="0"/>
        <w:color w:val="auto"/>
      </w:rPr>
      <w:tblPr/>
      <w:tcPr>
        <w:tcBorders>
          <w:top w:val="single" w:sz="4" w:space="0" w:color="D8D2D0"/>
          <w:left w:val="single" w:sz="4" w:space="0" w:color="D8D2D0"/>
          <w:bottom w:val="single" w:sz="4" w:space="0" w:color="D8D2D0"/>
          <w:right w:val="single" w:sz="4" w:space="0" w:color="D8D2D0"/>
          <w:insideH w:val="single" w:sz="4" w:space="0" w:color="D8D2D0"/>
          <w:insideV w:val="single" w:sz="4" w:space="0" w:color="D8D2D0"/>
        </w:tcBorders>
        <w:shd w:val="clear" w:color="auto" w:fill="auto"/>
      </w:tcPr>
    </w:tblStylePr>
    <w:tblStylePr w:type="band1Horz">
      <w:tblPr/>
      <w:tcPr>
        <w:tcBorders>
          <w:top w:val="single" w:sz="4" w:space="0" w:color="D8D2D0"/>
          <w:left w:val="single" w:sz="4" w:space="0" w:color="D8D2D0"/>
          <w:bottom w:val="single" w:sz="4" w:space="0" w:color="D8D2D0"/>
          <w:right w:val="single" w:sz="4" w:space="0" w:color="D8D2D0"/>
          <w:insideH w:val="single" w:sz="4" w:space="0" w:color="D8D2D0"/>
          <w:insideV w:val="single" w:sz="4" w:space="0" w:color="D8D2D0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D8D2D0"/>
          <w:left w:val="single" w:sz="4" w:space="0" w:color="D8D2D0"/>
          <w:bottom w:val="single" w:sz="4" w:space="0" w:color="D8D2D0"/>
          <w:right w:val="single" w:sz="4" w:space="0" w:color="D8D2D0"/>
          <w:insideH w:val="single" w:sz="4" w:space="0" w:color="D8D2D0"/>
          <w:insideV w:val="single" w:sz="4" w:space="0" w:color="D8D2D0"/>
          <w:tl2br w:val="nil"/>
          <w:tr2bl w:val="nil"/>
        </w:tcBorders>
        <w:shd w:val="clear" w:color="auto" w:fill="auto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F54DB8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54DB8"/>
    <w:rPr>
      <w:rFonts w:ascii="Marianne Light" w:hAnsi="Marianne Light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54DB8"/>
    <w:rPr>
      <w:vertAlign w:val="superscript"/>
    </w:rPr>
  </w:style>
  <w:style w:type="paragraph" w:styleId="Notedebasdepage">
    <w:name w:val="footnote text"/>
    <w:basedOn w:val="Normal"/>
    <w:link w:val="NotedebasdepageCar"/>
    <w:uiPriority w:val="4"/>
    <w:rsid w:val="00F54DB8"/>
    <w:pPr>
      <w:spacing w:after="120" w:line="240" w:lineRule="auto"/>
      <w:ind w:left="113" w:hanging="113"/>
      <w:contextualSpacing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4"/>
    <w:rsid w:val="00F54DB8"/>
    <w:rPr>
      <w:rFonts w:ascii="Marianne Light" w:hAnsi="Marianne Light"/>
      <w:sz w:val="16"/>
      <w:szCs w:val="20"/>
    </w:rPr>
  </w:style>
  <w:style w:type="character" w:styleId="Appelnotedebasdep">
    <w:name w:val="footnote reference"/>
    <w:basedOn w:val="Policepardfaut"/>
    <w:uiPriority w:val="4"/>
    <w:rsid w:val="00F54DB8"/>
    <w:rPr>
      <w:b/>
      <w:color w:val="auto"/>
      <w:sz w:val="20"/>
      <w:vertAlign w:val="superscript"/>
    </w:rPr>
  </w:style>
  <w:style w:type="paragraph" w:customStyle="1" w:styleId="Entte2">
    <w:name w:val="Entête 2"/>
    <w:basedOn w:val="Normal"/>
    <w:qFormat/>
    <w:rsid w:val="00215D07"/>
    <w:pPr>
      <w:tabs>
        <w:tab w:val="center" w:pos="4536"/>
        <w:tab w:val="right" w:pos="9072"/>
      </w:tabs>
      <w:spacing w:before="50" w:after="0" w:line="240" w:lineRule="auto"/>
      <w:ind w:left="1843"/>
    </w:pPr>
    <w:rPr>
      <w:rFonts w:ascii="DINPro-Bold" w:hAnsi="DINPro-Bold"/>
      <w:color w:val="FFFFFF" w:themeColor="background1"/>
      <w:sz w:val="16"/>
    </w:rPr>
  </w:style>
  <w:style w:type="paragraph" w:customStyle="1" w:styleId="Encadrcontexte">
    <w:name w:val="Encadré contexte"/>
    <w:basedOn w:val="Normal"/>
    <w:qFormat/>
    <w:rsid w:val="00F54DB8"/>
    <w:pPr>
      <w:pBdr>
        <w:top w:val="single" w:sz="8" w:space="1" w:color="215479"/>
        <w:left w:val="single" w:sz="8" w:space="4" w:color="215479"/>
        <w:bottom w:val="single" w:sz="8" w:space="1" w:color="215479"/>
        <w:right w:val="single" w:sz="8" w:space="4" w:color="215479"/>
      </w:pBdr>
      <w:shd w:val="clear" w:color="auto" w:fill="FEFBF9"/>
      <w:spacing w:before="40" w:after="0" w:line="240" w:lineRule="atLeast"/>
      <w:ind w:left="170"/>
    </w:pPr>
    <w:rPr>
      <w:sz w:val="18"/>
      <w:szCs w:val="21"/>
    </w:rPr>
  </w:style>
  <w:style w:type="paragraph" w:customStyle="1" w:styleId="Encadrcontextetitre">
    <w:name w:val="Encadré contexte (titre)"/>
    <w:basedOn w:val="Normal"/>
    <w:qFormat/>
    <w:rsid w:val="00F54DB8"/>
    <w:pPr>
      <w:pBdr>
        <w:top w:val="single" w:sz="8" w:space="1" w:color="215479"/>
        <w:left w:val="single" w:sz="8" w:space="4" w:color="215479"/>
        <w:bottom w:val="single" w:sz="8" w:space="1" w:color="215479"/>
        <w:right w:val="single" w:sz="8" w:space="4" w:color="215479"/>
      </w:pBdr>
      <w:shd w:val="clear" w:color="auto" w:fill="FEFBF9"/>
      <w:spacing w:before="120" w:after="0"/>
      <w:ind w:left="170"/>
    </w:pPr>
    <w:rPr>
      <w:rFonts w:ascii="Marianne" w:hAnsi="Marianne"/>
      <w:b/>
      <w:bCs/>
      <w:color w:val="22557A"/>
    </w:rPr>
  </w:style>
  <w:style w:type="paragraph" w:styleId="Titre">
    <w:name w:val="Title"/>
    <w:aliases w:val="Titre fiche"/>
    <w:basedOn w:val="Normal"/>
    <w:next w:val="Normal"/>
    <w:link w:val="TitreCar"/>
    <w:uiPriority w:val="7"/>
    <w:rsid w:val="00F54DB8"/>
    <w:pPr>
      <w:jc w:val="center"/>
    </w:pPr>
    <w:rPr>
      <w:rFonts w:ascii="Marianne" w:hAnsi="Marianne"/>
      <w:b/>
      <w:bCs/>
      <w:sz w:val="32"/>
      <w:szCs w:val="32"/>
    </w:rPr>
  </w:style>
  <w:style w:type="character" w:customStyle="1" w:styleId="TitreCar">
    <w:name w:val="Titre Car"/>
    <w:aliases w:val="Titre fiche Car"/>
    <w:basedOn w:val="Policepardfaut"/>
    <w:link w:val="Titre"/>
    <w:uiPriority w:val="7"/>
    <w:rsid w:val="00F54DB8"/>
    <w:rPr>
      <w:rFonts w:ascii="Marianne" w:hAnsi="Marianne"/>
      <w:b/>
      <w:bCs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unhideWhenUsed/>
    <w:rsid w:val="00F54DB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54DB8"/>
    <w:rPr>
      <w:rFonts w:ascii="Marianne Light" w:hAnsi="Marianne Light"/>
      <w:sz w:val="20"/>
      <w:szCs w:val="20"/>
    </w:rPr>
  </w:style>
  <w:style w:type="paragraph" w:customStyle="1" w:styleId="TableParagraph">
    <w:name w:val="Table Paragraph"/>
    <w:basedOn w:val="Normal"/>
    <w:uiPriority w:val="99"/>
    <w:unhideWhenUsed/>
    <w:qFormat/>
    <w:rsid w:val="00F54DB8"/>
    <w:pPr>
      <w:widowControl w:val="0"/>
      <w:autoSpaceDE w:val="0"/>
      <w:autoSpaceDN w:val="0"/>
      <w:spacing w:before="78" w:after="0" w:line="240" w:lineRule="auto"/>
      <w:ind w:left="132"/>
    </w:pPr>
    <w:rPr>
      <w:rFonts w:eastAsia="Marianne Light" w:cs="Marianne Light"/>
      <w:sz w:val="22"/>
    </w:rPr>
  </w:style>
  <w:style w:type="paragraph" w:customStyle="1" w:styleId="Contenudetableau">
    <w:name w:val="Contenu de tableau"/>
    <w:basedOn w:val="TableParagraph"/>
    <w:uiPriority w:val="2"/>
    <w:rsid w:val="00F54DB8"/>
    <w:pPr>
      <w:spacing w:before="40" w:after="40"/>
      <w:ind w:left="57" w:right="57"/>
    </w:pPr>
    <w:rPr>
      <w:color w:val="231F20"/>
      <w:sz w:val="18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54DB8"/>
  </w:style>
  <w:style w:type="character" w:customStyle="1" w:styleId="DateCar">
    <w:name w:val="Date Car"/>
    <w:basedOn w:val="Policepardfaut"/>
    <w:link w:val="Date"/>
    <w:uiPriority w:val="99"/>
    <w:semiHidden/>
    <w:rsid w:val="00F54DB8"/>
    <w:rPr>
      <w:rFonts w:ascii="Marianne Light" w:hAnsi="Marianne Light"/>
      <w:sz w:val="20"/>
    </w:rPr>
  </w:style>
  <w:style w:type="table" w:styleId="Grilledetableauclaire">
    <w:name w:val="Grid Table Light"/>
    <w:basedOn w:val="TableauNormal"/>
    <w:uiPriority w:val="40"/>
    <w:rsid w:val="00F54DB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suivivisit">
    <w:name w:val="FollowedHyperlink"/>
    <w:semiHidden/>
    <w:rsid w:val="00F54DB8"/>
    <w:rPr>
      <w:color w:val="800080"/>
      <w:u w:val="single"/>
    </w:rPr>
  </w:style>
  <w:style w:type="paragraph" w:customStyle="1" w:styleId="Listetableau">
    <w:name w:val="Liste tableau"/>
    <w:basedOn w:val="TableParagraph"/>
    <w:uiPriority w:val="2"/>
    <w:qFormat/>
    <w:rsid w:val="00F54DB8"/>
    <w:pPr>
      <w:numPr>
        <w:numId w:val="31"/>
      </w:numPr>
      <w:spacing w:before="0" w:after="40"/>
      <w:ind w:right="811"/>
      <w:contextualSpacing/>
    </w:pPr>
    <w:rPr>
      <w:color w:val="231F20"/>
      <w:sz w:val="18"/>
    </w:rPr>
  </w:style>
  <w:style w:type="character" w:styleId="Marquedecommentaire">
    <w:name w:val="annotation reference"/>
    <w:uiPriority w:val="99"/>
    <w:semiHidden/>
    <w:rsid w:val="00F54DB8"/>
    <w:rPr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4DB8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4D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4DB8"/>
    <w:rPr>
      <w:rFonts w:ascii="Marianne Light" w:hAnsi="Marianne Light"/>
      <w:b/>
      <w:bCs/>
      <w:sz w:val="20"/>
      <w:szCs w:val="20"/>
    </w:rPr>
  </w:style>
  <w:style w:type="character" w:customStyle="1" w:styleId="ParagraphedelisteCar">
    <w:name w:val="Paragraphe de liste Car"/>
    <w:link w:val="Paragraphedeliste"/>
    <w:rsid w:val="00F54DB8"/>
    <w:rPr>
      <w:rFonts w:ascii="Marianne Light" w:hAnsi="Marianne Light"/>
      <w:sz w:val="20"/>
    </w:rPr>
  </w:style>
  <w:style w:type="paragraph" w:styleId="Sous-titre">
    <w:name w:val="Subtitle"/>
    <w:basedOn w:val="Normal"/>
    <w:next w:val="Normal"/>
    <w:link w:val="Sous-titreCar"/>
    <w:uiPriority w:val="9"/>
    <w:rsid w:val="00F54DB8"/>
    <w:pPr>
      <w:jc w:val="center"/>
    </w:pPr>
    <w:rPr>
      <w:sz w:val="26"/>
      <w:szCs w:val="26"/>
    </w:rPr>
  </w:style>
  <w:style w:type="character" w:customStyle="1" w:styleId="Sous-titreCar">
    <w:name w:val="Sous-titre Car"/>
    <w:basedOn w:val="Policepardfaut"/>
    <w:link w:val="Sous-titre"/>
    <w:uiPriority w:val="9"/>
    <w:rsid w:val="00F54DB8"/>
    <w:rPr>
      <w:rFonts w:ascii="Marianne Light" w:hAnsi="Marianne Light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54D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RA">
    <w:name w:val="Tableau RA"/>
    <w:basedOn w:val="TableauNormal"/>
    <w:uiPriority w:val="99"/>
    <w:rsid w:val="00F54DB8"/>
    <w:pPr>
      <w:spacing w:after="0" w:line="240" w:lineRule="auto"/>
    </w:pPr>
    <w:rPr>
      <w:rFonts w:ascii="Marianne Light" w:eastAsiaTheme="minorEastAsia" w:hAnsi="Marianne Light"/>
      <w:sz w:val="18"/>
      <w:lang w:eastAsia="zh-CN"/>
    </w:rPr>
    <w:tblPr>
      <w:tblBorders>
        <w:insideH w:val="single" w:sz="4" w:space="0" w:color="215479"/>
        <w:insideV w:val="single" w:sz="4" w:space="0" w:color="215479"/>
      </w:tblBorders>
    </w:tblPr>
    <w:tcPr>
      <w:shd w:val="clear" w:color="auto" w:fill="auto"/>
    </w:tcPr>
    <w:tblStylePr w:type="firstRow">
      <w:pPr>
        <w:wordWrap/>
        <w:snapToGrid w:val="0"/>
        <w:spacing w:beforeLines="0" w:before="40" w:beforeAutospacing="0" w:afterLines="0" w:after="40" w:afterAutospacing="0" w:line="240" w:lineRule="auto"/>
        <w:ind w:leftChars="0" w:left="57" w:rightChars="0" w:right="57"/>
        <w:contextualSpacing/>
        <w:jc w:val="left"/>
        <w:outlineLvl w:val="4"/>
      </w:pPr>
      <w:rPr>
        <w:rFonts w:ascii="product sans" w:hAnsi="product sans"/>
        <w:b/>
        <w:i w:val="0"/>
        <w:color w:val="FFFFFF" w:themeColor="background1"/>
        <w:sz w:val="20"/>
      </w:rPr>
      <w:tblPr/>
      <w:tcPr>
        <w:shd w:val="clear" w:color="auto" w:fill="597F9B"/>
      </w:tcPr>
    </w:tblStylePr>
  </w:style>
  <w:style w:type="character" w:styleId="Textedelespacerserv">
    <w:name w:val="Placeholder Text"/>
    <w:basedOn w:val="Policepardfaut"/>
    <w:uiPriority w:val="99"/>
    <w:semiHidden/>
    <w:rsid w:val="00F54DB8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F54DB8"/>
    <w:rPr>
      <w:rFonts w:ascii="Arial" w:eastAsia="Arial" w:hAnsi="Arial" w:cs="Arial"/>
      <w:b/>
      <w:bCs/>
      <w:sz w:val="20"/>
    </w:rPr>
  </w:style>
  <w:style w:type="character" w:customStyle="1" w:styleId="Titre7Car">
    <w:name w:val="Titre 7 Car"/>
    <w:basedOn w:val="Policepardfaut"/>
    <w:link w:val="Titre7"/>
    <w:uiPriority w:val="9"/>
    <w:rsid w:val="00F54DB8"/>
    <w:rPr>
      <w:rFonts w:ascii="Arial" w:eastAsia="Arial" w:hAnsi="Arial" w:cs="Arial"/>
      <w:b/>
      <w:bCs/>
      <w:i/>
      <w:iCs/>
      <w:sz w:val="20"/>
    </w:rPr>
  </w:style>
  <w:style w:type="character" w:customStyle="1" w:styleId="Titre8Car">
    <w:name w:val="Titre 8 Car"/>
    <w:basedOn w:val="Policepardfaut"/>
    <w:link w:val="Titre8"/>
    <w:uiPriority w:val="9"/>
    <w:rsid w:val="00F54DB8"/>
    <w:rPr>
      <w:rFonts w:ascii="Arial" w:eastAsia="Arial" w:hAnsi="Arial" w:cs="Arial"/>
      <w:i/>
      <w:iCs/>
      <w:sz w:val="20"/>
    </w:rPr>
  </w:style>
  <w:style w:type="character" w:customStyle="1" w:styleId="Titre9Car">
    <w:name w:val="Titre 9 Car"/>
    <w:basedOn w:val="Policepardfaut"/>
    <w:link w:val="Titre9"/>
    <w:uiPriority w:val="9"/>
    <w:rsid w:val="00F54DB8"/>
    <w:rPr>
      <w:rFonts w:ascii="Arial" w:eastAsia="Arial" w:hAnsi="Arial" w:cs="Arial"/>
      <w:i/>
      <w:iCs/>
      <w:sz w:val="21"/>
      <w:szCs w:val="21"/>
    </w:rPr>
  </w:style>
  <w:style w:type="paragraph" w:customStyle="1" w:styleId="Titretableau">
    <w:name w:val="Titre tableau"/>
    <w:basedOn w:val="Normal"/>
    <w:uiPriority w:val="1"/>
    <w:qFormat/>
    <w:rsid w:val="00F54DB8"/>
    <w:pPr>
      <w:widowControl w:val="0"/>
      <w:autoSpaceDE w:val="0"/>
      <w:autoSpaceDN w:val="0"/>
      <w:snapToGrid w:val="0"/>
      <w:spacing w:before="40" w:after="40" w:line="240" w:lineRule="auto"/>
      <w:ind w:left="57" w:right="57"/>
      <w:contextualSpacing/>
      <w:outlineLvl w:val="4"/>
    </w:pPr>
    <w:rPr>
      <w:rFonts w:ascii="Marianne" w:hAnsi="Marianne"/>
      <w:b/>
      <w:color w:val="FFFFFF"/>
      <w:spacing w:val="-2"/>
    </w:rPr>
  </w:style>
  <w:style w:type="paragraph" w:customStyle="1" w:styleId="Standard">
    <w:name w:val="Standard"/>
    <w:rsid w:val="00CE5697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Times" w:hAnsi="Verdana" w:cs="Cambria"/>
      <w:kern w:val="3"/>
      <w:sz w:val="18"/>
      <w:szCs w:val="18"/>
      <w:lang w:eastAsia="zh-CN"/>
    </w:rPr>
  </w:style>
  <w:style w:type="paragraph" w:customStyle="1" w:styleId="Default">
    <w:name w:val="Default"/>
    <w:rsid w:val="00CE5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eple">
    <w:name w:val="Subtle Emphasis"/>
    <w:aliases w:val="Énoncé de problématique"/>
    <w:basedOn w:val="Policepardfaut"/>
    <w:uiPriority w:val="19"/>
    <w:qFormat/>
    <w:rsid w:val="00CE5697"/>
    <w:rPr>
      <w:rFonts w:ascii="Calibri" w:hAnsi="Calibri"/>
      <w:b/>
      <w:i/>
      <w:iCs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cratch.mit.edu/projects/6039536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0523-4C2B-4198-9B4E-72FE0980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OLYMPE CRESSON</dc:creator>
  <cp:keywords/>
  <dc:description/>
  <cp:lastModifiedBy>PAVAN VANESSA</cp:lastModifiedBy>
  <cp:revision>2</cp:revision>
  <cp:lastPrinted>2016-03-03T14:42:00Z</cp:lastPrinted>
  <dcterms:created xsi:type="dcterms:W3CDTF">2023-12-12T09:43:00Z</dcterms:created>
  <dcterms:modified xsi:type="dcterms:W3CDTF">2023-12-12T09:43:00Z</dcterms:modified>
</cp:coreProperties>
</file>